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62739" w14:textId="5B12C47F" w:rsidR="00641C00" w:rsidRPr="00D9512D" w:rsidRDefault="00D815EF" w:rsidP="00641C00">
      <w:pPr>
        <w:spacing w:line="276" w:lineRule="auto"/>
        <w:rPr>
          <w:rFonts w:ascii="Arial" w:hAnsi="Arial" w:cs="Arial"/>
          <w:b/>
          <w:bCs/>
          <w:color w:val="222222"/>
          <w:shd w:val="clear" w:color="auto" w:fill="FFFFFF"/>
        </w:rPr>
      </w:pPr>
      <w:r>
        <w:rPr>
          <w:rFonts w:ascii="Arial" w:hAnsi="Arial" w:cs="Arial"/>
          <w:b/>
          <w:bCs/>
          <w:color w:val="222222"/>
          <w:shd w:val="clear" w:color="auto" w:fill="FFFFFF"/>
        </w:rPr>
        <w:t>PRESIDENCIA MUNICIPAL</w:t>
      </w:r>
    </w:p>
    <w:p w14:paraId="14BB71BA" w14:textId="7D2F80FE" w:rsidR="00641C00" w:rsidRDefault="00641C00" w:rsidP="00641C00">
      <w:pPr>
        <w:spacing w:line="276" w:lineRule="auto"/>
        <w:rPr>
          <w:rFonts w:ascii="Arial" w:hAnsi="Arial" w:cs="Arial"/>
          <w:b/>
          <w:bCs/>
          <w:sz w:val="20"/>
          <w:szCs w:val="20"/>
          <w:shd w:val="clear" w:color="auto" w:fill="FFFFFF"/>
        </w:rPr>
      </w:pPr>
      <w:r>
        <w:rPr>
          <w:rFonts w:ascii="Arial" w:hAnsi="Arial" w:cs="Arial"/>
          <w:b/>
          <w:bCs/>
          <w:color w:val="222222"/>
          <w:sz w:val="20"/>
          <w:szCs w:val="20"/>
          <w:shd w:val="clear" w:color="auto" w:fill="FFFFFF"/>
        </w:rPr>
        <w:t>NOTIFICACIÓN</w:t>
      </w:r>
      <w:r w:rsidRPr="00812FFF">
        <w:rPr>
          <w:rFonts w:ascii="Arial" w:hAnsi="Arial" w:cs="Arial"/>
          <w:b/>
          <w:bCs/>
          <w:sz w:val="20"/>
          <w:szCs w:val="20"/>
          <w:shd w:val="clear" w:color="auto" w:fill="FFFFFF"/>
        </w:rPr>
        <w:t xml:space="preserve">: </w:t>
      </w:r>
      <w:r w:rsidR="00082201" w:rsidRPr="00082201">
        <w:rPr>
          <w:rFonts w:ascii="Arial" w:hAnsi="Arial" w:cs="Arial"/>
          <w:b/>
          <w:bCs/>
          <w:sz w:val="20"/>
          <w:szCs w:val="20"/>
          <w:shd w:val="clear" w:color="auto" w:fill="FFFFFF"/>
        </w:rPr>
        <w:t>1.7-4</w:t>
      </w:r>
      <w:r w:rsidR="00C62C76">
        <w:rPr>
          <w:rFonts w:ascii="Arial" w:hAnsi="Arial" w:cs="Arial"/>
          <w:b/>
          <w:bCs/>
          <w:sz w:val="20"/>
          <w:szCs w:val="20"/>
          <w:shd w:val="clear" w:color="auto" w:fill="FFFFFF"/>
        </w:rPr>
        <w:t>7</w:t>
      </w:r>
      <w:r w:rsidR="00082201" w:rsidRPr="00082201">
        <w:rPr>
          <w:rFonts w:ascii="Arial" w:hAnsi="Arial" w:cs="Arial"/>
          <w:b/>
          <w:bCs/>
          <w:sz w:val="20"/>
          <w:szCs w:val="20"/>
          <w:shd w:val="clear" w:color="auto" w:fill="FFFFFF"/>
        </w:rPr>
        <w:t>/2024</w:t>
      </w:r>
    </w:p>
    <w:p w14:paraId="7606B300" w14:textId="77777777" w:rsidR="00641C00" w:rsidRDefault="00641C00" w:rsidP="00641C00">
      <w:pPr>
        <w:spacing w:line="276" w:lineRule="auto"/>
        <w:rPr>
          <w:rFonts w:ascii="Arial" w:hAnsi="Arial" w:cs="Arial"/>
          <w:b/>
          <w:bCs/>
          <w:sz w:val="20"/>
          <w:szCs w:val="20"/>
          <w:shd w:val="clear" w:color="auto" w:fill="FFFFFF"/>
        </w:rPr>
      </w:pPr>
    </w:p>
    <w:p w14:paraId="7A0DFD4F" w14:textId="3712D571" w:rsidR="00641C00" w:rsidRDefault="00641C00" w:rsidP="00641C00">
      <w:pPr>
        <w:spacing w:line="276" w:lineRule="auto"/>
        <w:rPr>
          <w:rFonts w:ascii="Arial" w:hAnsi="Arial" w:cs="Arial"/>
          <w:sz w:val="20"/>
          <w:szCs w:val="20"/>
          <w:shd w:val="clear" w:color="auto" w:fill="FFFFFF"/>
        </w:rPr>
      </w:pPr>
      <w:r>
        <w:rPr>
          <w:rFonts w:ascii="Arial" w:hAnsi="Arial" w:cs="Arial"/>
          <w:sz w:val="20"/>
          <w:szCs w:val="20"/>
          <w:shd w:val="clear" w:color="auto" w:fill="FFFFFF"/>
        </w:rPr>
        <w:t xml:space="preserve">Tepatitlán de Morelos, Jalisco, a </w:t>
      </w:r>
      <w:r w:rsidR="00F3338F">
        <w:rPr>
          <w:rFonts w:ascii="Arial" w:hAnsi="Arial" w:cs="Arial"/>
          <w:sz w:val="20"/>
          <w:szCs w:val="20"/>
          <w:shd w:val="clear" w:color="auto" w:fill="FFFFFF"/>
        </w:rPr>
        <w:t>2</w:t>
      </w:r>
      <w:r w:rsidR="00B307E5">
        <w:rPr>
          <w:rFonts w:ascii="Arial" w:hAnsi="Arial" w:cs="Arial"/>
          <w:sz w:val="20"/>
          <w:szCs w:val="20"/>
          <w:shd w:val="clear" w:color="auto" w:fill="FFFFFF"/>
        </w:rPr>
        <w:t>8</w:t>
      </w:r>
      <w:r>
        <w:rPr>
          <w:rFonts w:ascii="Arial" w:hAnsi="Arial" w:cs="Arial"/>
          <w:sz w:val="20"/>
          <w:szCs w:val="20"/>
          <w:shd w:val="clear" w:color="auto" w:fill="FFFFFF"/>
        </w:rPr>
        <w:t xml:space="preserve"> de </w:t>
      </w:r>
      <w:r w:rsidR="00623470">
        <w:rPr>
          <w:rFonts w:ascii="Arial" w:hAnsi="Arial" w:cs="Arial"/>
          <w:sz w:val="20"/>
          <w:szCs w:val="20"/>
          <w:shd w:val="clear" w:color="auto" w:fill="FFFFFF"/>
        </w:rPr>
        <w:t>agosto</w:t>
      </w:r>
      <w:r>
        <w:rPr>
          <w:rFonts w:ascii="Arial" w:hAnsi="Arial" w:cs="Arial"/>
          <w:sz w:val="20"/>
          <w:szCs w:val="20"/>
          <w:shd w:val="clear" w:color="auto" w:fill="FFFFFF"/>
        </w:rPr>
        <w:t xml:space="preserve"> del 2024</w:t>
      </w:r>
    </w:p>
    <w:p w14:paraId="13E5E5E2" w14:textId="228C65D6" w:rsidR="00A25D57" w:rsidRPr="00A25D57" w:rsidRDefault="00A25D57" w:rsidP="00A25D57">
      <w:pPr>
        <w:spacing w:line="276" w:lineRule="auto"/>
        <w:jc w:val="both"/>
        <w:rPr>
          <w:rFonts w:ascii="Arial" w:hAnsi="Arial" w:cs="Arial"/>
          <w:b/>
          <w:bCs/>
          <w:i/>
          <w:iCs/>
          <w:sz w:val="20"/>
          <w:szCs w:val="20"/>
          <w:shd w:val="clear" w:color="auto" w:fill="FFFFFF"/>
        </w:rPr>
      </w:pPr>
      <w:r w:rsidRPr="00A25D57">
        <w:rPr>
          <w:rFonts w:ascii="Arial" w:hAnsi="Arial" w:cs="Arial"/>
          <w:b/>
          <w:bCs/>
          <w:i/>
          <w:iCs/>
          <w:sz w:val="20"/>
          <w:szCs w:val="20"/>
          <w:shd w:val="clear" w:color="auto" w:fill="FFFFFF"/>
        </w:rPr>
        <w:t>“2024, Año del Bicentenario del Federalismo Mexicano, Así Como de la Libertad y la Soberanía de los Estados”</w:t>
      </w:r>
    </w:p>
    <w:p w14:paraId="05BBB8B6" w14:textId="77777777" w:rsidR="00641C00" w:rsidRPr="00812FFF" w:rsidRDefault="00641C00" w:rsidP="00641C00">
      <w:pPr>
        <w:spacing w:line="276" w:lineRule="auto"/>
        <w:rPr>
          <w:rFonts w:ascii="Arial" w:hAnsi="Arial" w:cs="Arial"/>
          <w:color w:val="222222"/>
          <w:sz w:val="20"/>
          <w:szCs w:val="20"/>
          <w:shd w:val="clear" w:color="auto" w:fill="FFFFFF"/>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809"/>
      </w:tblGrid>
      <w:tr w:rsidR="00641C00" w:rsidRPr="00812FFF" w14:paraId="782D7810" w14:textId="77777777" w:rsidTr="00BC7AB2">
        <w:tc>
          <w:tcPr>
            <w:tcW w:w="993" w:type="dxa"/>
          </w:tcPr>
          <w:p w14:paraId="0DA9DF15" w14:textId="77777777" w:rsidR="00641C00" w:rsidRPr="00812FFF" w:rsidRDefault="00641C00" w:rsidP="00BC7AB2">
            <w:pPr>
              <w:spacing w:line="276" w:lineRule="auto"/>
              <w:rPr>
                <w:rFonts w:ascii="Arial" w:hAnsi="Arial" w:cs="Arial"/>
                <w:b/>
                <w:bCs/>
                <w:color w:val="222222"/>
                <w:sz w:val="20"/>
                <w:szCs w:val="20"/>
                <w:shd w:val="clear" w:color="auto" w:fill="FFFFFF"/>
              </w:rPr>
            </w:pPr>
            <w:r w:rsidRPr="00812FFF">
              <w:rPr>
                <w:rFonts w:ascii="Arial" w:hAnsi="Arial" w:cs="Arial"/>
                <w:b/>
                <w:bCs/>
                <w:color w:val="222222"/>
                <w:sz w:val="20"/>
                <w:szCs w:val="20"/>
                <w:shd w:val="clear" w:color="auto" w:fill="FFFFFF"/>
              </w:rPr>
              <w:t>Asunto:</w:t>
            </w:r>
          </w:p>
        </w:tc>
        <w:tc>
          <w:tcPr>
            <w:tcW w:w="6809" w:type="dxa"/>
          </w:tcPr>
          <w:p w14:paraId="51D1C989" w14:textId="28B8EA54" w:rsidR="00641C00" w:rsidRPr="00812FFF" w:rsidRDefault="00C2421E" w:rsidP="00BC7AB2">
            <w:pPr>
              <w:spacing w:line="276" w:lineRule="auto"/>
              <w:jc w:val="both"/>
              <w:rPr>
                <w:rFonts w:ascii="Arial" w:hAnsi="Arial" w:cs="Arial"/>
                <w:color w:val="222222"/>
                <w:sz w:val="20"/>
                <w:szCs w:val="20"/>
                <w:shd w:val="clear" w:color="auto" w:fill="FFFFFF"/>
              </w:rPr>
            </w:pPr>
            <w:r w:rsidRPr="00C2421E">
              <w:rPr>
                <w:rFonts w:ascii="Arial" w:hAnsi="Arial" w:cs="Arial"/>
                <w:color w:val="222222"/>
                <w:sz w:val="20"/>
                <w:szCs w:val="20"/>
                <w:shd w:val="clear" w:color="auto" w:fill="FFFFFF"/>
              </w:rPr>
              <w:t xml:space="preserve">Propuesta de </w:t>
            </w:r>
            <w:r w:rsidR="0091223F">
              <w:rPr>
                <w:rFonts w:ascii="Arial" w:hAnsi="Arial" w:cs="Arial"/>
                <w:color w:val="222222"/>
                <w:sz w:val="20"/>
                <w:szCs w:val="20"/>
                <w:shd w:val="clear" w:color="auto" w:fill="FFFFFF"/>
              </w:rPr>
              <w:t>I</w:t>
            </w:r>
            <w:r w:rsidRPr="00C2421E">
              <w:rPr>
                <w:rFonts w:ascii="Arial" w:hAnsi="Arial" w:cs="Arial"/>
                <w:color w:val="222222"/>
                <w:sz w:val="20"/>
                <w:szCs w:val="20"/>
                <w:shd w:val="clear" w:color="auto" w:fill="FFFFFF"/>
              </w:rPr>
              <w:t xml:space="preserve">niciativa de </w:t>
            </w:r>
            <w:r w:rsidR="0091223F">
              <w:rPr>
                <w:rFonts w:ascii="Arial" w:hAnsi="Arial" w:cs="Arial"/>
                <w:color w:val="222222"/>
                <w:sz w:val="20"/>
                <w:szCs w:val="20"/>
                <w:shd w:val="clear" w:color="auto" w:fill="FFFFFF"/>
              </w:rPr>
              <w:t>L</w:t>
            </w:r>
            <w:r w:rsidRPr="00C2421E">
              <w:rPr>
                <w:rFonts w:ascii="Arial" w:hAnsi="Arial" w:cs="Arial"/>
                <w:color w:val="222222"/>
                <w:sz w:val="20"/>
                <w:szCs w:val="20"/>
                <w:shd w:val="clear" w:color="auto" w:fill="FFFFFF"/>
              </w:rPr>
              <w:t xml:space="preserve">ey de </w:t>
            </w:r>
            <w:r w:rsidR="0091223F">
              <w:rPr>
                <w:rFonts w:ascii="Arial" w:hAnsi="Arial" w:cs="Arial"/>
                <w:color w:val="222222"/>
                <w:sz w:val="20"/>
                <w:szCs w:val="20"/>
                <w:shd w:val="clear" w:color="auto" w:fill="FFFFFF"/>
              </w:rPr>
              <w:t>I</w:t>
            </w:r>
            <w:r w:rsidRPr="00C2421E">
              <w:rPr>
                <w:rFonts w:ascii="Arial" w:hAnsi="Arial" w:cs="Arial"/>
                <w:color w:val="222222"/>
                <w:sz w:val="20"/>
                <w:szCs w:val="20"/>
                <w:shd w:val="clear" w:color="auto" w:fill="FFFFFF"/>
              </w:rPr>
              <w:t>ngresos 2025</w:t>
            </w:r>
          </w:p>
        </w:tc>
      </w:tr>
    </w:tbl>
    <w:p w14:paraId="4136C06D" w14:textId="77777777" w:rsidR="00C2421E" w:rsidRDefault="00C2421E" w:rsidP="00641C00">
      <w:pPr>
        <w:spacing w:line="276" w:lineRule="auto"/>
        <w:rPr>
          <w:rFonts w:ascii="Arial" w:hAnsi="Arial" w:cs="Arial"/>
          <w:b/>
          <w:bCs/>
          <w:color w:val="222222"/>
          <w:sz w:val="22"/>
          <w:szCs w:val="22"/>
          <w:shd w:val="clear" w:color="auto" w:fill="FFFFFF"/>
          <w:lang w:val="pt-BR"/>
        </w:rPr>
      </w:pPr>
    </w:p>
    <w:p w14:paraId="63085F47" w14:textId="77777777" w:rsidR="005F0ACE" w:rsidRPr="005F0ACE" w:rsidRDefault="005F0ACE" w:rsidP="005F0ACE">
      <w:pPr>
        <w:spacing w:line="276" w:lineRule="auto"/>
        <w:rPr>
          <w:rFonts w:ascii="Arial" w:hAnsi="Arial" w:cs="Arial"/>
          <w:b/>
          <w:bCs/>
          <w:color w:val="222222"/>
          <w:sz w:val="22"/>
          <w:szCs w:val="22"/>
          <w:shd w:val="clear" w:color="auto" w:fill="FFFFFF"/>
          <w:lang w:val="pt-BR"/>
        </w:rPr>
      </w:pPr>
      <w:r w:rsidRPr="005F0ACE">
        <w:rPr>
          <w:rFonts w:ascii="Arial" w:hAnsi="Arial" w:cs="Arial"/>
          <w:b/>
          <w:bCs/>
          <w:color w:val="222222"/>
          <w:sz w:val="22"/>
          <w:szCs w:val="22"/>
          <w:shd w:val="clear" w:color="auto" w:fill="FFFFFF"/>
          <w:lang w:val="pt-BR"/>
        </w:rPr>
        <w:t>H. CONGRESO DEL ESTADO DE JALISCO.</w:t>
      </w:r>
    </w:p>
    <w:p w14:paraId="533C2319" w14:textId="77777777" w:rsidR="005F0ACE" w:rsidRPr="005F0ACE" w:rsidRDefault="005F0ACE" w:rsidP="005F0ACE">
      <w:pPr>
        <w:spacing w:line="276" w:lineRule="auto"/>
        <w:rPr>
          <w:rFonts w:ascii="Arial" w:hAnsi="Arial" w:cs="Arial"/>
          <w:b/>
          <w:bCs/>
          <w:color w:val="222222"/>
          <w:sz w:val="22"/>
          <w:szCs w:val="22"/>
          <w:shd w:val="clear" w:color="auto" w:fill="FFFFFF"/>
          <w:lang w:val="pt-BR"/>
        </w:rPr>
      </w:pPr>
      <w:r w:rsidRPr="005F0ACE">
        <w:rPr>
          <w:rFonts w:ascii="Arial" w:hAnsi="Arial" w:cs="Arial"/>
          <w:b/>
          <w:bCs/>
          <w:color w:val="222222"/>
          <w:sz w:val="22"/>
          <w:szCs w:val="22"/>
          <w:shd w:val="clear" w:color="auto" w:fill="FFFFFF"/>
          <w:lang w:val="pt-BR"/>
        </w:rPr>
        <w:t>Palacio legislativo.</w:t>
      </w:r>
    </w:p>
    <w:p w14:paraId="14942F90" w14:textId="451B5D09" w:rsidR="00647A51" w:rsidRDefault="005F0ACE" w:rsidP="005F0ACE">
      <w:pPr>
        <w:spacing w:line="276" w:lineRule="auto"/>
        <w:rPr>
          <w:rFonts w:ascii="Arial" w:hAnsi="Arial" w:cs="Arial"/>
          <w:b/>
          <w:bCs/>
          <w:color w:val="222222"/>
          <w:sz w:val="22"/>
          <w:szCs w:val="22"/>
          <w:shd w:val="clear" w:color="auto" w:fill="FFFFFF"/>
          <w:lang w:val="pt-BR"/>
        </w:rPr>
      </w:pPr>
      <w:r w:rsidRPr="005F0ACE">
        <w:rPr>
          <w:rFonts w:ascii="Arial" w:hAnsi="Arial" w:cs="Arial"/>
          <w:b/>
          <w:bCs/>
          <w:color w:val="222222"/>
          <w:sz w:val="22"/>
          <w:szCs w:val="22"/>
          <w:shd w:val="clear" w:color="auto" w:fill="FFFFFF"/>
          <w:lang w:val="pt-BR"/>
        </w:rPr>
        <w:t>Av. Hidalgo No. 222, Guadalajara, Jalisco</w:t>
      </w:r>
    </w:p>
    <w:p w14:paraId="05C3BB97" w14:textId="77777777" w:rsidR="00647A51" w:rsidRDefault="00647A51" w:rsidP="00641C00">
      <w:pPr>
        <w:spacing w:line="276" w:lineRule="auto"/>
        <w:rPr>
          <w:rFonts w:ascii="Arial" w:hAnsi="Arial" w:cs="Arial"/>
          <w:b/>
          <w:bCs/>
          <w:color w:val="222222"/>
          <w:sz w:val="22"/>
          <w:szCs w:val="22"/>
          <w:shd w:val="clear" w:color="auto" w:fill="FFFFFF"/>
          <w:lang w:val="pt-BR"/>
        </w:rPr>
      </w:pPr>
    </w:p>
    <w:p w14:paraId="39D846ED" w14:textId="77777777" w:rsidR="00641C00" w:rsidRPr="00647A51" w:rsidRDefault="00641C00" w:rsidP="00641C00">
      <w:pPr>
        <w:spacing w:line="276" w:lineRule="auto"/>
        <w:rPr>
          <w:rFonts w:ascii="Arial" w:hAnsi="Arial" w:cs="Arial"/>
          <w:b/>
          <w:bCs/>
          <w:color w:val="222222"/>
          <w:sz w:val="18"/>
          <w:szCs w:val="18"/>
          <w:shd w:val="clear" w:color="auto" w:fill="FFFFFF"/>
          <w:lang w:val="pt-BR"/>
        </w:rPr>
      </w:pPr>
    </w:p>
    <w:p w14:paraId="3925B8D5" w14:textId="77777777" w:rsidR="00641C00" w:rsidRPr="00827057" w:rsidRDefault="00641C00" w:rsidP="00641C00">
      <w:pPr>
        <w:spacing w:line="276" w:lineRule="auto"/>
        <w:rPr>
          <w:rFonts w:ascii="Arial" w:hAnsi="Arial" w:cs="Arial"/>
          <w:b/>
          <w:bCs/>
          <w:color w:val="222222"/>
          <w:sz w:val="22"/>
          <w:szCs w:val="22"/>
          <w:shd w:val="clear" w:color="auto" w:fill="FFFFFF"/>
          <w:lang w:val="pt-BR"/>
        </w:rPr>
      </w:pPr>
      <w:r w:rsidRPr="00827057">
        <w:rPr>
          <w:rFonts w:ascii="Arial" w:hAnsi="Arial" w:cs="Arial"/>
          <w:b/>
          <w:bCs/>
          <w:color w:val="222222"/>
          <w:sz w:val="22"/>
          <w:szCs w:val="22"/>
          <w:shd w:val="clear" w:color="auto" w:fill="FFFFFF"/>
          <w:lang w:val="pt-BR"/>
        </w:rPr>
        <w:t>P R E S E N T E</w:t>
      </w:r>
    </w:p>
    <w:p w14:paraId="773088D6" w14:textId="77777777" w:rsidR="00641C00" w:rsidRPr="00827057" w:rsidRDefault="00641C00" w:rsidP="00641C00">
      <w:pPr>
        <w:tabs>
          <w:tab w:val="left" w:pos="4140"/>
        </w:tabs>
        <w:jc w:val="both"/>
        <w:rPr>
          <w:rFonts w:ascii="Arial" w:hAnsi="Arial" w:cs="Arial"/>
          <w:bCs/>
          <w:color w:val="222222"/>
          <w:sz w:val="22"/>
          <w:szCs w:val="22"/>
          <w:shd w:val="clear" w:color="auto" w:fill="FFFFFF"/>
          <w:lang w:val="pt-BR"/>
        </w:rPr>
      </w:pPr>
    </w:p>
    <w:p w14:paraId="287C6C2C" w14:textId="77777777" w:rsidR="00324731" w:rsidRPr="00324731" w:rsidRDefault="00324731" w:rsidP="00324731">
      <w:pPr>
        <w:shd w:val="clear" w:color="auto" w:fill="FFFFFF"/>
        <w:jc w:val="both"/>
        <w:rPr>
          <w:rFonts w:ascii="Arial" w:hAnsi="Arial" w:cs="Arial"/>
          <w:sz w:val="20"/>
          <w:szCs w:val="20"/>
        </w:rPr>
      </w:pPr>
      <w:r w:rsidRPr="00324731">
        <w:rPr>
          <w:rFonts w:ascii="Arial" w:hAnsi="Arial" w:cs="Arial"/>
          <w:sz w:val="20"/>
          <w:szCs w:val="20"/>
        </w:rPr>
        <w:t xml:space="preserve">El que suscribe, C. Miguel Ángel Esquivas </w:t>
      </w:r>
      <w:proofErr w:type="spellStart"/>
      <w:r w:rsidRPr="00324731">
        <w:rPr>
          <w:rFonts w:ascii="Arial" w:hAnsi="Arial" w:cs="Arial"/>
          <w:sz w:val="20"/>
          <w:szCs w:val="20"/>
        </w:rPr>
        <w:t>Esquivas</w:t>
      </w:r>
      <w:proofErr w:type="spellEnd"/>
      <w:r w:rsidRPr="00324731">
        <w:rPr>
          <w:rFonts w:ascii="Arial" w:hAnsi="Arial" w:cs="Arial"/>
          <w:sz w:val="20"/>
          <w:szCs w:val="20"/>
        </w:rPr>
        <w:t xml:space="preserve">, Presidente Municipal de Tepatitlán de Morelos, Jalisco, conforme a lo dispuesto por los artículos 28 fracción IV de la Constitución Política, 135 de la Ley Orgánica del Poder Legislativo y 37 fracción I de la Ley del Gobierno y la Administración Pública Municipal, todos ordenamientos del Estado de Jalisco, me permito someter a consideración de este H. Congreso del Estado, la presente Iniciativa de Decreto que expide la Ley de Ingresos del municipio de Tepatitlán de Morelos, Jalisco, para el ejercicio fiscal 2025, al tenor de la siguiente: </w:t>
      </w:r>
    </w:p>
    <w:p w14:paraId="484EAD26" w14:textId="77777777" w:rsidR="00324731" w:rsidRPr="00324731" w:rsidRDefault="00324731" w:rsidP="00324731">
      <w:pPr>
        <w:shd w:val="clear" w:color="auto" w:fill="FFFFFF"/>
        <w:jc w:val="both"/>
        <w:rPr>
          <w:rFonts w:ascii="Arial" w:hAnsi="Arial" w:cs="Arial"/>
          <w:sz w:val="20"/>
          <w:szCs w:val="20"/>
        </w:rPr>
      </w:pPr>
    </w:p>
    <w:p w14:paraId="0D556A7E" w14:textId="77777777" w:rsidR="00324731" w:rsidRPr="00324731" w:rsidRDefault="00324731" w:rsidP="00324731">
      <w:pPr>
        <w:shd w:val="clear" w:color="auto" w:fill="FFFFFF"/>
        <w:jc w:val="both"/>
        <w:rPr>
          <w:rFonts w:ascii="Arial" w:hAnsi="Arial" w:cs="Arial"/>
          <w:sz w:val="20"/>
          <w:szCs w:val="20"/>
        </w:rPr>
      </w:pPr>
    </w:p>
    <w:p w14:paraId="20E31587" w14:textId="77777777" w:rsidR="00324731" w:rsidRPr="00324731" w:rsidRDefault="00324731" w:rsidP="00324731">
      <w:pPr>
        <w:shd w:val="clear" w:color="auto" w:fill="FFFFFF"/>
        <w:jc w:val="center"/>
        <w:rPr>
          <w:rFonts w:ascii="Arial" w:hAnsi="Arial" w:cs="Arial"/>
          <w:b/>
          <w:sz w:val="20"/>
          <w:szCs w:val="20"/>
        </w:rPr>
      </w:pPr>
      <w:r w:rsidRPr="00324731">
        <w:rPr>
          <w:rFonts w:ascii="Arial" w:hAnsi="Arial" w:cs="Arial"/>
          <w:b/>
          <w:sz w:val="20"/>
          <w:szCs w:val="20"/>
        </w:rPr>
        <w:t>EXPOSICIÓN DE MOTIVOS</w:t>
      </w:r>
    </w:p>
    <w:p w14:paraId="42BDA6E6" w14:textId="77777777" w:rsidR="00324731" w:rsidRPr="00324731" w:rsidRDefault="00324731" w:rsidP="00324731">
      <w:pPr>
        <w:shd w:val="clear" w:color="auto" w:fill="FFFFFF"/>
        <w:jc w:val="center"/>
        <w:rPr>
          <w:rFonts w:ascii="Arial" w:hAnsi="Arial" w:cs="Arial"/>
          <w:b/>
          <w:sz w:val="20"/>
          <w:szCs w:val="20"/>
        </w:rPr>
      </w:pPr>
    </w:p>
    <w:p w14:paraId="00B88AA5" w14:textId="77777777" w:rsidR="00324731" w:rsidRPr="00324731" w:rsidRDefault="00324731" w:rsidP="00324731">
      <w:pPr>
        <w:shd w:val="clear" w:color="auto" w:fill="FFFFFF"/>
        <w:jc w:val="both"/>
        <w:rPr>
          <w:rFonts w:ascii="Arial" w:hAnsi="Arial" w:cs="Arial"/>
          <w:sz w:val="20"/>
          <w:szCs w:val="20"/>
        </w:rPr>
      </w:pPr>
      <w:r w:rsidRPr="00324731">
        <w:rPr>
          <w:rFonts w:ascii="Arial" w:hAnsi="Arial" w:cs="Arial"/>
          <w:sz w:val="20"/>
          <w:szCs w:val="20"/>
        </w:rPr>
        <w:t xml:space="preserve">I. Una de las  principales problemáticas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14:paraId="42AB7B30" w14:textId="77777777" w:rsidR="00324731" w:rsidRPr="00324731" w:rsidRDefault="00324731" w:rsidP="00324731">
      <w:pPr>
        <w:shd w:val="clear" w:color="auto" w:fill="FFFFFF"/>
        <w:jc w:val="both"/>
        <w:rPr>
          <w:rFonts w:ascii="Arial" w:hAnsi="Arial" w:cs="Arial"/>
          <w:sz w:val="20"/>
          <w:szCs w:val="20"/>
        </w:rPr>
      </w:pPr>
    </w:p>
    <w:p w14:paraId="47A1B076" w14:textId="77777777" w:rsidR="00324731" w:rsidRPr="00324731" w:rsidRDefault="00324731" w:rsidP="00324731">
      <w:pPr>
        <w:shd w:val="clear" w:color="auto" w:fill="FFFFFF"/>
        <w:jc w:val="both"/>
        <w:rPr>
          <w:rFonts w:ascii="Arial" w:hAnsi="Arial" w:cs="Arial"/>
          <w:sz w:val="20"/>
          <w:szCs w:val="20"/>
        </w:rPr>
      </w:pPr>
      <w:r w:rsidRPr="00324731">
        <w:rPr>
          <w:rFonts w:ascii="Arial" w:hAnsi="Arial" w:cs="Arial"/>
          <w:sz w:val="20"/>
          <w:szCs w:val="20"/>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14:paraId="20FB83DF" w14:textId="77777777" w:rsidR="00324731" w:rsidRPr="00324731" w:rsidRDefault="00324731" w:rsidP="00324731">
      <w:pPr>
        <w:shd w:val="clear" w:color="auto" w:fill="FFFFFF"/>
        <w:jc w:val="both"/>
        <w:rPr>
          <w:rFonts w:ascii="Arial" w:hAnsi="Arial" w:cs="Arial"/>
          <w:sz w:val="20"/>
          <w:szCs w:val="20"/>
        </w:rPr>
      </w:pPr>
    </w:p>
    <w:p w14:paraId="6BFED627" w14:textId="77777777" w:rsidR="00324731" w:rsidRPr="00324731" w:rsidRDefault="00324731" w:rsidP="00324731">
      <w:pPr>
        <w:shd w:val="clear" w:color="auto" w:fill="FFFFFF"/>
        <w:jc w:val="both"/>
        <w:rPr>
          <w:rFonts w:ascii="Arial" w:hAnsi="Arial" w:cs="Arial"/>
          <w:sz w:val="20"/>
          <w:szCs w:val="20"/>
        </w:rPr>
      </w:pPr>
    </w:p>
    <w:p w14:paraId="2A6A95B3" w14:textId="77777777" w:rsidR="00324731" w:rsidRPr="00324731" w:rsidRDefault="00324731" w:rsidP="00324731">
      <w:pPr>
        <w:shd w:val="clear" w:color="auto" w:fill="FFFFFF"/>
        <w:jc w:val="both"/>
        <w:rPr>
          <w:rFonts w:ascii="Arial" w:hAnsi="Arial" w:cs="Arial"/>
          <w:sz w:val="20"/>
          <w:szCs w:val="20"/>
        </w:rPr>
      </w:pPr>
      <w:r w:rsidRPr="00324731">
        <w:rPr>
          <w:rFonts w:ascii="Arial" w:hAnsi="Arial" w:cs="Arial"/>
          <w:sz w:val="20"/>
          <w:szCs w:val="20"/>
        </w:rPr>
        <w:t xml:space="preserve">Debemos ser muy claros en señalar el compromiso que tiene este Gobierno Municipal de generar condiciones que permitan el desarrollo económico de las personas y sus familias, así como, de crear los entornos adecuados que permitan la satisfacción de sus necesidades, con la finalidad de erigir bienestar, estabilidad y seguridad. Así mismo, es primordial el apoyo de la actividad comercial que se realiza en nuestra comunidad, pues estamos ciertos que constituye una importante fuente de empleos, y consecuentemente de ingresos para la ciudadanía en general. </w:t>
      </w:r>
    </w:p>
    <w:p w14:paraId="55FDAD7F" w14:textId="77777777" w:rsidR="00324731" w:rsidRPr="00324731" w:rsidRDefault="00324731" w:rsidP="00324731">
      <w:pPr>
        <w:shd w:val="clear" w:color="auto" w:fill="FFFFFF"/>
        <w:jc w:val="both"/>
        <w:rPr>
          <w:rFonts w:ascii="Arial" w:hAnsi="Arial" w:cs="Arial"/>
          <w:sz w:val="20"/>
          <w:szCs w:val="20"/>
        </w:rPr>
      </w:pPr>
    </w:p>
    <w:p w14:paraId="7FF5C72F" w14:textId="77777777" w:rsidR="00324731" w:rsidRPr="00324731" w:rsidRDefault="00324731" w:rsidP="00324731">
      <w:pPr>
        <w:shd w:val="clear" w:color="auto" w:fill="FFFFFF"/>
        <w:jc w:val="both"/>
        <w:rPr>
          <w:rFonts w:ascii="Arial" w:hAnsi="Arial" w:cs="Arial"/>
          <w:sz w:val="20"/>
          <w:szCs w:val="20"/>
        </w:rPr>
      </w:pPr>
      <w:r w:rsidRPr="00324731">
        <w:rPr>
          <w:rFonts w:ascii="Arial" w:hAnsi="Arial" w:cs="Arial"/>
          <w:sz w:val="20"/>
          <w:szCs w:val="20"/>
        </w:rPr>
        <w:lastRenderedPageBreak/>
        <w:t>En este sentido, es evidente que se está trabajando de manera responsable en la toma de decisiones, por lo que no podemos ser omisos ante la posible recesión económica que vivirán los comerciantes de esta municipalidad.</w:t>
      </w:r>
    </w:p>
    <w:p w14:paraId="12E7656A" w14:textId="77777777" w:rsidR="00324731" w:rsidRPr="00324731" w:rsidRDefault="00324731" w:rsidP="00324731">
      <w:pPr>
        <w:shd w:val="clear" w:color="auto" w:fill="FFFFFF"/>
        <w:jc w:val="both"/>
        <w:rPr>
          <w:rFonts w:ascii="Arial" w:hAnsi="Arial" w:cs="Arial"/>
          <w:sz w:val="20"/>
          <w:szCs w:val="20"/>
        </w:rPr>
      </w:pPr>
    </w:p>
    <w:p w14:paraId="522A596A" w14:textId="77777777" w:rsidR="00324731" w:rsidRPr="00324731" w:rsidRDefault="00324731" w:rsidP="00324731">
      <w:pPr>
        <w:shd w:val="clear" w:color="auto" w:fill="FFFFFF"/>
        <w:jc w:val="both"/>
        <w:rPr>
          <w:rFonts w:ascii="Arial" w:hAnsi="Arial" w:cs="Arial"/>
          <w:sz w:val="20"/>
          <w:szCs w:val="20"/>
        </w:rPr>
      </w:pPr>
      <w:r w:rsidRPr="00324731">
        <w:rPr>
          <w:rFonts w:ascii="Arial" w:hAnsi="Arial" w:cs="Arial"/>
          <w:sz w:val="20"/>
          <w:szCs w:val="20"/>
        </w:rPr>
        <w:t xml:space="preserve">II. Por ello, </w:t>
      </w:r>
      <w:proofErr w:type="gramStart"/>
      <w:r w:rsidRPr="00324731">
        <w:rPr>
          <w:rFonts w:ascii="Arial" w:hAnsi="Arial" w:cs="Arial"/>
          <w:sz w:val="20"/>
          <w:szCs w:val="20"/>
        </w:rPr>
        <w:t>el  H.</w:t>
      </w:r>
      <w:proofErr w:type="gramEnd"/>
      <w:r w:rsidRPr="00324731">
        <w:rPr>
          <w:rFonts w:ascii="Arial" w:hAnsi="Arial" w:cs="Arial"/>
          <w:sz w:val="20"/>
          <w:szCs w:val="20"/>
        </w:rPr>
        <w:t xml:space="preserve"> Ayuntamiento de Tepatitlán de Morelos, Jalisco, propone en la presente Iniciativa de Ley de Ingresos un incremento general del 9% a las cuotas y tarifas de los rubros de Impuestos, derechos, productos y aprovechamientos, conforme al Índice Nacional de Precios al Consumidor (INPC), previsto para el 2025 por el Banco de México.</w:t>
      </w:r>
    </w:p>
    <w:p w14:paraId="3DB52368" w14:textId="77777777" w:rsidR="00324731" w:rsidRPr="00324731" w:rsidRDefault="00324731" w:rsidP="00324731">
      <w:pPr>
        <w:shd w:val="clear" w:color="auto" w:fill="FFFFFF"/>
        <w:jc w:val="both"/>
        <w:rPr>
          <w:rFonts w:ascii="Arial" w:hAnsi="Arial" w:cs="Arial"/>
          <w:sz w:val="20"/>
          <w:szCs w:val="20"/>
        </w:rPr>
      </w:pPr>
    </w:p>
    <w:p w14:paraId="691C15D6" w14:textId="77777777" w:rsidR="00324731" w:rsidRPr="00324731" w:rsidRDefault="00324731" w:rsidP="00324731">
      <w:pPr>
        <w:shd w:val="clear" w:color="auto" w:fill="FFFFFF"/>
        <w:jc w:val="both"/>
        <w:rPr>
          <w:rFonts w:ascii="Arial" w:hAnsi="Arial" w:cs="Arial"/>
          <w:sz w:val="20"/>
          <w:szCs w:val="20"/>
        </w:rPr>
      </w:pPr>
      <w:r w:rsidRPr="00324731">
        <w:rPr>
          <w:rFonts w:ascii="Arial" w:hAnsi="Arial" w:cs="Arial"/>
          <w:sz w:val="20"/>
          <w:szCs w:val="20"/>
        </w:rPr>
        <w:t xml:space="preserve">  Lo anterior en busca de   hacer frente a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 sociales e innovación de la administración pública municipal.  </w:t>
      </w:r>
    </w:p>
    <w:p w14:paraId="757E9066" w14:textId="77777777" w:rsidR="00324731" w:rsidRPr="00324731" w:rsidRDefault="00324731" w:rsidP="00324731">
      <w:pPr>
        <w:shd w:val="clear" w:color="auto" w:fill="FFFFFF"/>
        <w:jc w:val="both"/>
        <w:rPr>
          <w:rFonts w:ascii="Arial" w:hAnsi="Arial" w:cs="Arial"/>
          <w:sz w:val="20"/>
          <w:szCs w:val="20"/>
        </w:rPr>
      </w:pPr>
    </w:p>
    <w:p w14:paraId="13769B35" w14:textId="77777777" w:rsidR="00324731" w:rsidRPr="00324731" w:rsidRDefault="00324731" w:rsidP="00324731">
      <w:pPr>
        <w:shd w:val="clear" w:color="auto" w:fill="FFFFFF"/>
        <w:jc w:val="both"/>
        <w:rPr>
          <w:rFonts w:ascii="Arial" w:hAnsi="Arial" w:cs="Arial"/>
          <w:sz w:val="20"/>
          <w:szCs w:val="20"/>
        </w:rPr>
      </w:pPr>
      <w:r w:rsidRPr="00324731">
        <w:rPr>
          <w:rFonts w:ascii="Arial" w:hAnsi="Arial" w:cs="Arial"/>
          <w:noProof/>
          <w:sz w:val="20"/>
          <w:szCs w:val="20"/>
          <w:lang w:eastAsia="es-MX"/>
        </w:rPr>
        <w:drawing>
          <wp:inline distT="0" distB="0" distL="0" distR="0" wp14:anchorId="1336DE0E" wp14:editId="3AF18A2A">
            <wp:extent cx="5323840" cy="3965632"/>
            <wp:effectExtent l="0" t="0" r="0" b="0"/>
            <wp:docPr id="1" name="Imagen 1" descr="C:\Users\fplascencia\Desktop\Captura de pantalla 2023-08-10 093211 jul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lascencia\Desktop\Captura de pantalla 2023-08-10 093211 juli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965632"/>
                    </a:xfrm>
                    <a:prstGeom prst="rect">
                      <a:avLst/>
                    </a:prstGeom>
                    <a:noFill/>
                    <a:ln>
                      <a:noFill/>
                    </a:ln>
                  </pic:spPr>
                </pic:pic>
              </a:graphicData>
            </a:graphic>
          </wp:inline>
        </w:drawing>
      </w:r>
    </w:p>
    <w:p w14:paraId="482D075C" w14:textId="77777777" w:rsidR="00324731" w:rsidRPr="00324731" w:rsidRDefault="00324731" w:rsidP="00324731">
      <w:pPr>
        <w:shd w:val="clear" w:color="auto" w:fill="FFFFFF"/>
        <w:jc w:val="both"/>
        <w:rPr>
          <w:rFonts w:ascii="Arial" w:hAnsi="Arial" w:cs="Arial"/>
          <w:sz w:val="20"/>
          <w:szCs w:val="20"/>
        </w:rPr>
      </w:pPr>
    </w:p>
    <w:p w14:paraId="02803CBA" w14:textId="77777777" w:rsidR="00324731" w:rsidRPr="00324731" w:rsidRDefault="00324731" w:rsidP="00324731">
      <w:pPr>
        <w:shd w:val="clear" w:color="auto" w:fill="FFFFFF"/>
        <w:jc w:val="both"/>
        <w:rPr>
          <w:rFonts w:ascii="Arial" w:hAnsi="Arial" w:cs="Arial"/>
          <w:noProof/>
          <w:sz w:val="20"/>
          <w:szCs w:val="20"/>
          <w:lang w:eastAsia="es-MX"/>
        </w:rPr>
      </w:pPr>
    </w:p>
    <w:p w14:paraId="0CA6590E" w14:textId="77777777" w:rsidR="00324731" w:rsidRPr="00324731" w:rsidRDefault="00324731" w:rsidP="00324731">
      <w:pPr>
        <w:shd w:val="clear" w:color="auto" w:fill="FFFFFF"/>
        <w:jc w:val="both"/>
        <w:rPr>
          <w:rFonts w:ascii="Arial" w:hAnsi="Arial" w:cs="Arial"/>
          <w:sz w:val="20"/>
          <w:szCs w:val="20"/>
        </w:rPr>
      </w:pPr>
    </w:p>
    <w:p w14:paraId="64B32B61" w14:textId="77777777" w:rsidR="00324731" w:rsidRPr="00324731" w:rsidRDefault="00324731" w:rsidP="00324731">
      <w:pPr>
        <w:shd w:val="clear" w:color="auto" w:fill="FFFFFF"/>
        <w:jc w:val="both"/>
        <w:rPr>
          <w:rFonts w:ascii="Arial" w:hAnsi="Arial" w:cs="Arial"/>
          <w:b/>
          <w:sz w:val="20"/>
          <w:szCs w:val="20"/>
        </w:rPr>
      </w:pPr>
      <w:r w:rsidRPr="00324731">
        <w:rPr>
          <w:rFonts w:ascii="Arial" w:hAnsi="Arial" w:cs="Arial"/>
          <w:b/>
          <w:sz w:val="20"/>
          <w:szCs w:val="20"/>
        </w:rPr>
        <w:t xml:space="preserve">QUE EXPIDE LA LEY DE INGRESOS DEL MUNICIPIO DE TEPATITLÁN DE MORELOS, JALISCO, PARA EL EJERCICIO FISCAL 2025. </w:t>
      </w:r>
    </w:p>
    <w:p w14:paraId="48940909" w14:textId="77777777" w:rsidR="00324731" w:rsidRPr="00324731" w:rsidRDefault="00324731" w:rsidP="00324731">
      <w:pPr>
        <w:shd w:val="clear" w:color="auto" w:fill="FFFFFF"/>
        <w:rPr>
          <w:rFonts w:ascii="Arial" w:hAnsi="Arial" w:cs="Arial"/>
          <w:sz w:val="20"/>
          <w:szCs w:val="20"/>
        </w:rPr>
      </w:pPr>
    </w:p>
    <w:p w14:paraId="722B82E5" w14:textId="77777777" w:rsidR="00324731" w:rsidRPr="00324731" w:rsidRDefault="00324731" w:rsidP="00324731">
      <w:pPr>
        <w:shd w:val="clear" w:color="auto" w:fill="FFFFFF"/>
        <w:rPr>
          <w:rFonts w:ascii="Arial" w:hAnsi="Arial" w:cs="Arial"/>
          <w:sz w:val="20"/>
          <w:szCs w:val="20"/>
        </w:rPr>
      </w:pPr>
      <w:r w:rsidRPr="00324731">
        <w:rPr>
          <w:rFonts w:ascii="Arial" w:hAnsi="Arial" w:cs="Arial"/>
          <w:b/>
          <w:sz w:val="20"/>
          <w:szCs w:val="20"/>
        </w:rPr>
        <w:t>Artículo Único.</w:t>
      </w:r>
      <w:r w:rsidRPr="00324731">
        <w:rPr>
          <w:rFonts w:ascii="Arial" w:hAnsi="Arial" w:cs="Arial"/>
          <w:sz w:val="20"/>
          <w:szCs w:val="20"/>
        </w:rPr>
        <w:t xml:space="preserve"> Se expide la Ley de Ingresos del municipio de Tepatitlán de Morelos, Jalisco, para el ejercicio fiscal 2025, para quedar como sigue: </w:t>
      </w:r>
    </w:p>
    <w:p w14:paraId="0A498939" w14:textId="77777777" w:rsidR="00324731" w:rsidRPr="00324731" w:rsidRDefault="00324731" w:rsidP="00324731">
      <w:pPr>
        <w:shd w:val="clear" w:color="auto" w:fill="FFFFFF"/>
        <w:rPr>
          <w:rFonts w:ascii="Arial" w:hAnsi="Arial" w:cs="Arial"/>
          <w:sz w:val="20"/>
          <w:szCs w:val="20"/>
        </w:rPr>
      </w:pPr>
    </w:p>
    <w:p w14:paraId="42221744" w14:textId="77777777" w:rsidR="00324731" w:rsidRPr="00324731" w:rsidRDefault="00324731" w:rsidP="00324731">
      <w:pPr>
        <w:jc w:val="both"/>
        <w:rPr>
          <w:rFonts w:ascii="Arial" w:eastAsia="Times New Roman" w:hAnsi="Arial" w:cs="Arial"/>
          <w:sz w:val="20"/>
          <w:szCs w:val="20"/>
          <w:lang w:eastAsia="es-MX"/>
        </w:rPr>
      </w:pPr>
      <w:r w:rsidRPr="00324731">
        <w:rPr>
          <w:rFonts w:ascii="Arial" w:eastAsia="Times New Roman" w:hAnsi="Arial" w:cs="Arial"/>
          <w:b/>
          <w:bCs/>
          <w:color w:val="000000"/>
          <w:sz w:val="20"/>
          <w:szCs w:val="20"/>
          <w:lang w:eastAsia="es-MX"/>
        </w:rPr>
        <w:lastRenderedPageBreak/>
        <w:t>QUE APRUEBA LA LEY DE INGRESOS DEL MUNICIPIO DE TEPATITLÁN DE MORELOS, JALISCO PARA EL EJERCICIO FISCAL 2025.</w:t>
      </w:r>
    </w:p>
    <w:p w14:paraId="30E35117" w14:textId="77777777" w:rsidR="00324731" w:rsidRPr="00324731" w:rsidRDefault="00324731" w:rsidP="00324731">
      <w:pPr>
        <w:rPr>
          <w:rFonts w:ascii="Arial" w:eastAsia="Times New Roman" w:hAnsi="Arial" w:cs="Arial"/>
          <w:sz w:val="20"/>
          <w:szCs w:val="20"/>
          <w:lang w:eastAsia="es-MX"/>
        </w:rPr>
      </w:pPr>
    </w:p>
    <w:p w14:paraId="1BAA9A7A" w14:textId="77777777" w:rsidR="00324731" w:rsidRPr="00324731" w:rsidRDefault="00324731" w:rsidP="00324731">
      <w:pPr>
        <w:jc w:val="both"/>
        <w:rPr>
          <w:rFonts w:ascii="Arial" w:eastAsia="Times New Roman" w:hAnsi="Arial" w:cs="Arial"/>
          <w:color w:val="000000"/>
          <w:sz w:val="20"/>
          <w:szCs w:val="20"/>
          <w:lang w:eastAsia="es-MX"/>
        </w:rPr>
      </w:pPr>
      <w:r w:rsidRPr="00324731">
        <w:rPr>
          <w:rFonts w:ascii="Arial" w:eastAsia="Times New Roman" w:hAnsi="Arial" w:cs="Arial"/>
          <w:b/>
          <w:bCs/>
          <w:color w:val="000000"/>
          <w:sz w:val="20"/>
          <w:szCs w:val="20"/>
          <w:lang w:eastAsia="es-MX"/>
        </w:rPr>
        <w:t xml:space="preserve">Artículo Único. </w:t>
      </w:r>
      <w:r w:rsidRPr="00324731">
        <w:rPr>
          <w:rFonts w:ascii="Arial" w:eastAsia="Times New Roman" w:hAnsi="Arial" w:cs="Arial"/>
          <w:color w:val="000000"/>
          <w:sz w:val="20"/>
          <w:szCs w:val="20"/>
          <w:lang w:eastAsia="es-MX"/>
        </w:rPr>
        <w:t>Se aprueba la Ley de Ingresos del municipio de Tepatitlán de Morelos, Jalisco, para el ejercicio fiscal 2025, para quedar como sigue:</w:t>
      </w:r>
    </w:p>
    <w:p w14:paraId="7AF4F9DB" w14:textId="77777777" w:rsidR="00324731" w:rsidRPr="00324731" w:rsidRDefault="00324731" w:rsidP="00324731">
      <w:pPr>
        <w:pStyle w:val="Default"/>
        <w:jc w:val="both"/>
        <w:rPr>
          <w:color w:val="00000A"/>
          <w:sz w:val="20"/>
          <w:szCs w:val="20"/>
        </w:rPr>
      </w:pPr>
    </w:p>
    <w:p w14:paraId="232247F6" w14:textId="77777777" w:rsidR="00324731" w:rsidRPr="00324731" w:rsidRDefault="00324731" w:rsidP="00324731">
      <w:pPr>
        <w:suppressAutoHyphens/>
        <w:spacing w:line="1" w:lineRule="atLeast"/>
        <w:ind w:leftChars="-1" w:hangingChars="1" w:hanging="2"/>
        <w:jc w:val="center"/>
        <w:textDirection w:val="btLr"/>
        <w:textAlignment w:val="top"/>
        <w:outlineLvl w:val="0"/>
        <w:rPr>
          <w:rFonts w:ascii="Arial" w:hAnsi="Arial" w:cs="Arial"/>
          <w:b/>
          <w:sz w:val="20"/>
          <w:szCs w:val="20"/>
          <w:lang w:eastAsia="es-MX"/>
        </w:rPr>
      </w:pPr>
      <w:r w:rsidRPr="00324731">
        <w:rPr>
          <w:rFonts w:ascii="Arial" w:hAnsi="Arial" w:cs="Arial"/>
          <w:b/>
          <w:sz w:val="20"/>
          <w:szCs w:val="20"/>
          <w:lang w:eastAsia="es-MX"/>
        </w:rPr>
        <w:t xml:space="preserve">LEY DE INGRESOS DEL MUNICIPIO DE </w:t>
      </w:r>
      <w:r w:rsidRPr="00324731">
        <w:rPr>
          <w:rFonts w:ascii="Arial" w:eastAsia="Times New Roman" w:hAnsi="Arial" w:cs="Arial"/>
          <w:b/>
          <w:bCs/>
          <w:color w:val="000000"/>
          <w:sz w:val="20"/>
          <w:szCs w:val="20"/>
          <w:lang w:eastAsia="es-MX"/>
        </w:rPr>
        <w:t>TEPATITLÁN DE MORELOS</w:t>
      </w:r>
      <w:r w:rsidRPr="00324731">
        <w:rPr>
          <w:rFonts w:ascii="Arial" w:hAnsi="Arial" w:cs="Arial"/>
          <w:b/>
          <w:sz w:val="20"/>
          <w:szCs w:val="20"/>
          <w:lang w:eastAsia="es-MX"/>
        </w:rPr>
        <w:t>, JALISCO,</w:t>
      </w:r>
    </w:p>
    <w:p w14:paraId="752F7684" w14:textId="77777777" w:rsidR="00324731" w:rsidRPr="00324731" w:rsidRDefault="00324731" w:rsidP="00324731">
      <w:pPr>
        <w:tabs>
          <w:tab w:val="center" w:pos="4419"/>
          <w:tab w:val="left" w:pos="7485"/>
        </w:tabs>
        <w:suppressAutoHyphens/>
        <w:spacing w:line="1" w:lineRule="atLeast"/>
        <w:ind w:leftChars="-1" w:hangingChars="1" w:hanging="2"/>
        <w:jc w:val="center"/>
        <w:textDirection w:val="btLr"/>
        <w:textAlignment w:val="top"/>
        <w:outlineLvl w:val="0"/>
        <w:rPr>
          <w:rFonts w:ascii="Arial" w:hAnsi="Arial" w:cs="Arial"/>
          <w:b/>
          <w:sz w:val="20"/>
          <w:szCs w:val="20"/>
          <w:lang w:eastAsia="es-MX"/>
        </w:rPr>
      </w:pPr>
      <w:r w:rsidRPr="00324731">
        <w:rPr>
          <w:rFonts w:ascii="Arial" w:hAnsi="Arial" w:cs="Arial"/>
          <w:b/>
          <w:sz w:val="20"/>
          <w:szCs w:val="20"/>
          <w:lang w:eastAsia="es-MX"/>
        </w:rPr>
        <w:t>PARA EL EJERCICIO FISCAL DEL AÑO 2025.</w:t>
      </w:r>
    </w:p>
    <w:p w14:paraId="38E2911A" w14:textId="77777777" w:rsidR="00324731" w:rsidRPr="00324731" w:rsidRDefault="00324731" w:rsidP="00324731">
      <w:pPr>
        <w:suppressAutoHyphens/>
        <w:spacing w:line="1" w:lineRule="atLeast"/>
        <w:textDirection w:val="btLr"/>
        <w:textAlignment w:val="top"/>
        <w:outlineLvl w:val="0"/>
        <w:rPr>
          <w:rFonts w:ascii="Arial" w:hAnsi="Arial" w:cs="Arial"/>
          <w:b/>
          <w:sz w:val="20"/>
          <w:szCs w:val="20"/>
          <w:lang w:eastAsia="es-MX"/>
        </w:rPr>
      </w:pPr>
    </w:p>
    <w:p w14:paraId="66E562B1" w14:textId="77777777" w:rsidR="00324731" w:rsidRPr="00324731" w:rsidRDefault="00324731" w:rsidP="00324731">
      <w:pPr>
        <w:suppressAutoHyphens/>
        <w:spacing w:line="1" w:lineRule="atLeast"/>
        <w:ind w:leftChars="-1" w:hangingChars="1" w:hanging="2"/>
        <w:jc w:val="center"/>
        <w:textDirection w:val="btLr"/>
        <w:textAlignment w:val="top"/>
        <w:outlineLvl w:val="0"/>
        <w:rPr>
          <w:rFonts w:ascii="Arial" w:hAnsi="Arial" w:cs="Arial"/>
          <w:b/>
          <w:sz w:val="20"/>
          <w:szCs w:val="20"/>
          <w:lang w:eastAsia="es-MX"/>
        </w:rPr>
      </w:pPr>
      <w:r w:rsidRPr="00324731">
        <w:rPr>
          <w:rFonts w:ascii="Arial" w:hAnsi="Arial" w:cs="Arial"/>
          <w:b/>
          <w:sz w:val="20"/>
          <w:szCs w:val="20"/>
          <w:lang w:eastAsia="es-MX"/>
        </w:rPr>
        <w:t>TÍTULO PRIMERO</w:t>
      </w:r>
    </w:p>
    <w:p w14:paraId="09080EC0" w14:textId="77777777" w:rsidR="00324731" w:rsidRPr="00324731" w:rsidRDefault="00324731" w:rsidP="00324731">
      <w:pPr>
        <w:suppressAutoHyphens/>
        <w:spacing w:line="1" w:lineRule="atLeast"/>
        <w:ind w:leftChars="-1" w:hangingChars="1" w:hanging="2"/>
        <w:jc w:val="center"/>
        <w:textDirection w:val="btLr"/>
        <w:textAlignment w:val="top"/>
        <w:outlineLvl w:val="0"/>
        <w:rPr>
          <w:rFonts w:ascii="Arial" w:hAnsi="Arial" w:cs="Arial"/>
          <w:b/>
          <w:sz w:val="20"/>
          <w:szCs w:val="20"/>
          <w:lang w:eastAsia="es-MX"/>
        </w:rPr>
      </w:pPr>
      <w:r w:rsidRPr="00324731">
        <w:rPr>
          <w:rFonts w:ascii="Arial" w:hAnsi="Arial" w:cs="Arial"/>
          <w:b/>
          <w:sz w:val="20"/>
          <w:szCs w:val="20"/>
          <w:lang w:eastAsia="es-MX"/>
        </w:rPr>
        <w:t>Disposiciones preliminares</w:t>
      </w:r>
    </w:p>
    <w:p w14:paraId="152A8530" w14:textId="77777777" w:rsidR="00324731" w:rsidRPr="00324731" w:rsidRDefault="00324731" w:rsidP="00324731">
      <w:pPr>
        <w:suppressAutoHyphens/>
        <w:spacing w:line="1" w:lineRule="atLeast"/>
        <w:textDirection w:val="btLr"/>
        <w:textAlignment w:val="top"/>
        <w:outlineLvl w:val="0"/>
        <w:rPr>
          <w:rFonts w:ascii="Arial" w:hAnsi="Arial" w:cs="Arial"/>
          <w:b/>
          <w:sz w:val="20"/>
          <w:szCs w:val="20"/>
          <w:lang w:eastAsia="es-MX"/>
        </w:rPr>
      </w:pPr>
    </w:p>
    <w:p w14:paraId="1B444713" w14:textId="77777777" w:rsidR="00324731" w:rsidRPr="00324731" w:rsidRDefault="00324731" w:rsidP="00324731">
      <w:pPr>
        <w:suppressAutoHyphens/>
        <w:spacing w:line="1" w:lineRule="atLeast"/>
        <w:ind w:leftChars="-1" w:hangingChars="1" w:hanging="2"/>
        <w:jc w:val="center"/>
        <w:textDirection w:val="btLr"/>
        <w:textAlignment w:val="top"/>
        <w:outlineLvl w:val="0"/>
        <w:rPr>
          <w:rFonts w:ascii="Arial" w:hAnsi="Arial" w:cs="Arial"/>
          <w:b/>
          <w:sz w:val="20"/>
          <w:szCs w:val="20"/>
          <w:lang w:eastAsia="es-MX"/>
        </w:rPr>
      </w:pPr>
      <w:r w:rsidRPr="00324731">
        <w:rPr>
          <w:rFonts w:ascii="Arial" w:hAnsi="Arial" w:cs="Arial"/>
          <w:b/>
          <w:sz w:val="20"/>
          <w:szCs w:val="20"/>
          <w:lang w:eastAsia="es-MX"/>
        </w:rPr>
        <w:t>CAPÍTULO I</w:t>
      </w:r>
    </w:p>
    <w:p w14:paraId="25676611" w14:textId="77777777" w:rsidR="00324731" w:rsidRPr="00324731" w:rsidRDefault="00324731" w:rsidP="00324731">
      <w:pPr>
        <w:suppressAutoHyphens/>
        <w:spacing w:line="1" w:lineRule="atLeast"/>
        <w:ind w:leftChars="-1" w:hangingChars="1" w:hanging="2"/>
        <w:jc w:val="center"/>
        <w:textDirection w:val="btLr"/>
        <w:textAlignment w:val="top"/>
        <w:outlineLvl w:val="0"/>
        <w:rPr>
          <w:rFonts w:ascii="Arial" w:hAnsi="Arial" w:cs="Arial"/>
          <w:b/>
          <w:sz w:val="20"/>
          <w:szCs w:val="20"/>
          <w:lang w:eastAsia="es-MX"/>
        </w:rPr>
      </w:pPr>
      <w:r w:rsidRPr="00324731">
        <w:rPr>
          <w:rFonts w:ascii="Arial" w:hAnsi="Arial" w:cs="Arial"/>
          <w:b/>
          <w:sz w:val="20"/>
          <w:szCs w:val="20"/>
          <w:lang w:eastAsia="es-MX"/>
        </w:rPr>
        <w:t>De las disposiciones generales</w:t>
      </w:r>
    </w:p>
    <w:p w14:paraId="0AC35C91" w14:textId="77777777" w:rsidR="00324731" w:rsidRPr="00324731" w:rsidRDefault="00324731" w:rsidP="00324731">
      <w:pPr>
        <w:suppressAutoHyphens/>
        <w:jc w:val="both"/>
        <w:rPr>
          <w:rFonts w:ascii="Arial" w:hAnsi="Arial" w:cs="Arial"/>
          <w:b/>
          <w:sz w:val="20"/>
          <w:szCs w:val="20"/>
          <w:lang w:eastAsia="es-MX"/>
        </w:rPr>
      </w:pPr>
    </w:p>
    <w:p w14:paraId="03C2D79C" w14:textId="77777777" w:rsidR="00324731" w:rsidRPr="00324731" w:rsidRDefault="00324731" w:rsidP="00324731">
      <w:pPr>
        <w:suppressAutoHyphens/>
        <w:jc w:val="both"/>
        <w:rPr>
          <w:rFonts w:ascii="Arial" w:hAnsi="Arial" w:cs="Arial"/>
          <w:sz w:val="20"/>
          <w:szCs w:val="20"/>
          <w:lang w:eastAsia="es-MX"/>
        </w:rPr>
      </w:pPr>
      <w:r w:rsidRPr="00324731">
        <w:rPr>
          <w:rFonts w:ascii="Arial" w:hAnsi="Arial" w:cs="Arial"/>
          <w:b/>
          <w:sz w:val="20"/>
          <w:szCs w:val="20"/>
          <w:lang w:eastAsia="es-MX"/>
        </w:rPr>
        <w:t>Artículo 1</w:t>
      </w:r>
      <w:r w:rsidRPr="00324731">
        <w:rPr>
          <w:rFonts w:ascii="Arial" w:hAnsi="Arial" w:cs="Arial"/>
          <w:sz w:val="20"/>
          <w:szCs w:val="20"/>
          <w:lang w:eastAsia="es-MX"/>
        </w:rPr>
        <w:t>. Durante el ejercicio fiscal comprendido del 1° de enero al 31 de diciembre de 2025,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14:paraId="64D6203C" w14:textId="77777777" w:rsidR="00324731" w:rsidRPr="00324731" w:rsidRDefault="00324731" w:rsidP="00324731">
      <w:pPr>
        <w:suppressAutoHyphens/>
        <w:jc w:val="both"/>
        <w:rPr>
          <w:rFonts w:ascii="Arial" w:hAnsi="Arial" w:cs="Arial"/>
          <w:sz w:val="20"/>
          <w:szCs w:val="20"/>
          <w:lang w:eastAsia="es-MX"/>
        </w:rPr>
      </w:pPr>
    </w:p>
    <w:p w14:paraId="059F9037" w14:textId="77777777" w:rsidR="00324731" w:rsidRPr="00324731" w:rsidRDefault="00324731" w:rsidP="00324731">
      <w:pPr>
        <w:suppressAutoHyphens/>
        <w:jc w:val="both"/>
        <w:rPr>
          <w:rFonts w:ascii="Arial" w:hAnsi="Arial" w:cs="Arial"/>
          <w:sz w:val="20"/>
          <w:szCs w:val="20"/>
          <w:lang w:eastAsia="es-MX"/>
        </w:rPr>
      </w:pPr>
    </w:p>
    <w:tbl>
      <w:tblPr>
        <w:tblW w:w="9050" w:type="dxa"/>
        <w:jc w:val="right"/>
        <w:tblCellMar>
          <w:left w:w="70" w:type="dxa"/>
          <w:right w:w="70" w:type="dxa"/>
        </w:tblCellMar>
        <w:tblLook w:val="04A0" w:firstRow="1" w:lastRow="0" w:firstColumn="1" w:lastColumn="0" w:noHBand="0" w:noVBand="1"/>
      </w:tblPr>
      <w:tblGrid>
        <w:gridCol w:w="993"/>
        <w:gridCol w:w="6103"/>
        <w:gridCol w:w="1766"/>
        <w:gridCol w:w="188"/>
      </w:tblGrid>
      <w:tr w:rsidR="00324731" w:rsidRPr="00324731" w14:paraId="00E1AC4C" w14:textId="77777777" w:rsidTr="00253566">
        <w:trPr>
          <w:gridAfter w:val="1"/>
          <w:wAfter w:w="188" w:type="dxa"/>
          <w:trHeight w:val="120"/>
          <w:jc w:val="right"/>
        </w:trPr>
        <w:tc>
          <w:tcPr>
            <w:tcW w:w="8862" w:type="dxa"/>
            <w:gridSpan w:val="3"/>
            <w:tcBorders>
              <w:top w:val="nil"/>
              <w:left w:val="nil"/>
              <w:bottom w:val="nil"/>
              <w:right w:val="nil"/>
            </w:tcBorders>
            <w:shd w:val="clear" w:color="auto" w:fill="auto"/>
            <w:noWrap/>
            <w:vAlign w:val="bottom"/>
            <w:hideMark/>
          </w:tcPr>
          <w:p w14:paraId="556C4F78" w14:textId="77777777" w:rsidR="00324731" w:rsidRPr="00324731" w:rsidRDefault="00324731" w:rsidP="00253566">
            <w:pPr>
              <w:jc w:val="cente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xml:space="preserve">Estimación de Ingresos por Clasificación por Rubro de Ingresos y </w:t>
            </w:r>
          </w:p>
          <w:p w14:paraId="37317EFE" w14:textId="77777777" w:rsidR="00324731" w:rsidRPr="00324731" w:rsidRDefault="00324731" w:rsidP="00253566">
            <w:pPr>
              <w:jc w:val="cente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Ley de Ingresos Municipal 2025.</w:t>
            </w:r>
          </w:p>
        </w:tc>
      </w:tr>
      <w:tr w:rsidR="00324731" w:rsidRPr="00324731" w14:paraId="07DF655E" w14:textId="77777777" w:rsidTr="00253566">
        <w:trPr>
          <w:gridAfter w:val="1"/>
          <w:wAfter w:w="188" w:type="dxa"/>
          <w:trHeight w:val="89"/>
          <w:jc w:val="right"/>
        </w:trPr>
        <w:tc>
          <w:tcPr>
            <w:tcW w:w="8862" w:type="dxa"/>
            <w:gridSpan w:val="3"/>
            <w:tcBorders>
              <w:top w:val="nil"/>
              <w:left w:val="nil"/>
              <w:bottom w:val="single" w:sz="4" w:space="0" w:color="auto"/>
              <w:right w:val="nil"/>
            </w:tcBorders>
            <w:shd w:val="clear" w:color="auto" w:fill="auto"/>
            <w:noWrap/>
            <w:vAlign w:val="bottom"/>
            <w:hideMark/>
          </w:tcPr>
          <w:p w14:paraId="6C9B80CD" w14:textId="77777777" w:rsidR="00324731" w:rsidRPr="00324731" w:rsidRDefault="00324731" w:rsidP="00253566">
            <w:pPr>
              <w:ind w:left="708" w:hanging="708"/>
              <w:jc w:val="cente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Municipio de Tepatitlán de Morelos.</w:t>
            </w:r>
          </w:p>
          <w:p w14:paraId="24A92439" w14:textId="77777777" w:rsidR="00324731" w:rsidRPr="00324731" w:rsidRDefault="00324731" w:rsidP="00253566">
            <w:pPr>
              <w:rPr>
                <w:rFonts w:ascii="Arial" w:eastAsia="Times New Roman" w:hAnsi="Arial" w:cs="Arial"/>
                <w:b/>
                <w:bCs/>
                <w:color w:val="000000"/>
                <w:sz w:val="20"/>
                <w:szCs w:val="20"/>
                <w:lang w:eastAsia="es-MX"/>
              </w:rPr>
            </w:pPr>
          </w:p>
        </w:tc>
      </w:tr>
      <w:tr w:rsidR="00324731" w:rsidRPr="00324731" w14:paraId="1E936661" w14:textId="77777777" w:rsidTr="00253566">
        <w:trPr>
          <w:gridAfter w:val="1"/>
          <w:wAfter w:w="188" w:type="dxa"/>
          <w:trHeight w:val="450"/>
          <w:jc w:val="right"/>
        </w:trPr>
        <w:tc>
          <w:tcPr>
            <w:tcW w:w="993" w:type="dxa"/>
            <w:vMerge w:val="restart"/>
            <w:tcBorders>
              <w:top w:val="nil"/>
              <w:left w:val="single" w:sz="4" w:space="0" w:color="auto"/>
              <w:bottom w:val="single" w:sz="4" w:space="0" w:color="808080"/>
              <w:right w:val="nil"/>
            </w:tcBorders>
            <w:shd w:val="clear" w:color="auto" w:fill="auto"/>
            <w:vAlign w:val="center"/>
            <w:hideMark/>
          </w:tcPr>
          <w:p w14:paraId="204085A4" w14:textId="77777777" w:rsidR="00324731" w:rsidRPr="00324731" w:rsidRDefault="00324731" w:rsidP="00253566">
            <w:pPr>
              <w:jc w:val="center"/>
              <w:rPr>
                <w:rFonts w:ascii="Arial" w:eastAsia="Times New Roman" w:hAnsi="Arial" w:cs="Arial"/>
                <w:b/>
                <w:bCs/>
                <w:sz w:val="20"/>
                <w:szCs w:val="20"/>
                <w:lang w:eastAsia="es-MX"/>
              </w:rPr>
            </w:pPr>
            <w:bookmarkStart w:id="0" w:name="OLE_LINK1"/>
            <w:bookmarkStart w:id="1" w:name="OLE_LINK3"/>
            <w:r w:rsidRPr="00324731">
              <w:rPr>
                <w:rFonts w:ascii="Arial" w:eastAsia="Times New Roman" w:hAnsi="Arial" w:cs="Arial"/>
                <w:b/>
                <w:bCs/>
                <w:sz w:val="20"/>
                <w:szCs w:val="20"/>
                <w:lang w:eastAsia="es-MX"/>
              </w:rPr>
              <w:t>CRI/LI</w:t>
            </w:r>
          </w:p>
        </w:tc>
        <w:tc>
          <w:tcPr>
            <w:tcW w:w="6103" w:type="dxa"/>
            <w:vMerge w:val="restart"/>
            <w:tcBorders>
              <w:top w:val="nil"/>
              <w:left w:val="single" w:sz="4" w:space="0" w:color="FFFFFF"/>
              <w:bottom w:val="single" w:sz="4" w:space="0" w:color="808080"/>
              <w:right w:val="single" w:sz="4" w:space="0" w:color="FFFFFF"/>
            </w:tcBorders>
            <w:shd w:val="clear" w:color="auto" w:fill="auto"/>
            <w:vAlign w:val="center"/>
            <w:hideMark/>
          </w:tcPr>
          <w:p w14:paraId="6653AAC9"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DESCRIPCIÓN</w:t>
            </w:r>
          </w:p>
        </w:tc>
        <w:tc>
          <w:tcPr>
            <w:tcW w:w="1766" w:type="dxa"/>
            <w:vMerge w:val="restart"/>
            <w:tcBorders>
              <w:top w:val="nil"/>
              <w:left w:val="nil"/>
              <w:bottom w:val="single" w:sz="4" w:space="0" w:color="808080"/>
              <w:right w:val="single" w:sz="4" w:space="0" w:color="auto"/>
            </w:tcBorders>
            <w:shd w:val="clear" w:color="auto" w:fill="auto"/>
            <w:vAlign w:val="center"/>
            <w:hideMark/>
          </w:tcPr>
          <w:p w14:paraId="32CBC26D"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2025</w:t>
            </w:r>
          </w:p>
          <w:p w14:paraId="4DEEAE88" w14:textId="77777777" w:rsidR="00324731" w:rsidRPr="00324731" w:rsidRDefault="00324731" w:rsidP="00253566">
            <w:pPr>
              <w:jc w:val="center"/>
              <w:rPr>
                <w:rFonts w:ascii="Arial" w:eastAsia="Times New Roman" w:hAnsi="Arial" w:cs="Arial"/>
                <w:b/>
                <w:bCs/>
                <w:sz w:val="20"/>
                <w:szCs w:val="20"/>
                <w:lang w:eastAsia="es-MX"/>
              </w:rPr>
            </w:pPr>
          </w:p>
          <w:p w14:paraId="58AA7690" w14:textId="77777777" w:rsidR="00324731" w:rsidRPr="00324731" w:rsidRDefault="00324731" w:rsidP="00253566">
            <w:pPr>
              <w:jc w:val="center"/>
              <w:rPr>
                <w:rFonts w:ascii="Arial" w:eastAsia="Times New Roman" w:hAnsi="Arial" w:cs="Arial"/>
                <w:b/>
                <w:bCs/>
                <w:sz w:val="20"/>
                <w:szCs w:val="20"/>
                <w:lang w:eastAsia="es-MX"/>
              </w:rPr>
            </w:pPr>
          </w:p>
        </w:tc>
      </w:tr>
      <w:tr w:rsidR="00324731" w:rsidRPr="00324731" w14:paraId="7CFD521A" w14:textId="77777777" w:rsidTr="00253566">
        <w:trPr>
          <w:trHeight w:val="78"/>
          <w:jc w:val="right"/>
        </w:trPr>
        <w:tc>
          <w:tcPr>
            <w:tcW w:w="993" w:type="dxa"/>
            <w:vMerge/>
            <w:tcBorders>
              <w:top w:val="nil"/>
              <w:left w:val="single" w:sz="4" w:space="0" w:color="auto"/>
              <w:bottom w:val="single" w:sz="4" w:space="0" w:color="808080"/>
              <w:right w:val="nil"/>
            </w:tcBorders>
            <w:shd w:val="clear" w:color="auto" w:fill="auto"/>
            <w:vAlign w:val="center"/>
            <w:hideMark/>
          </w:tcPr>
          <w:p w14:paraId="17CB5894" w14:textId="77777777" w:rsidR="00324731" w:rsidRPr="00324731" w:rsidRDefault="00324731" w:rsidP="00253566">
            <w:pPr>
              <w:rPr>
                <w:rFonts w:ascii="Arial" w:eastAsia="Times New Roman" w:hAnsi="Arial" w:cs="Arial"/>
                <w:b/>
                <w:bCs/>
                <w:sz w:val="20"/>
                <w:szCs w:val="20"/>
                <w:lang w:eastAsia="es-MX"/>
              </w:rPr>
            </w:pPr>
          </w:p>
        </w:tc>
        <w:tc>
          <w:tcPr>
            <w:tcW w:w="6103" w:type="dxa"/>
            <w:vMerge/>
            <w:tcBorders>
              <w:top w:val="nil"/>
              <w:left w:val="single" w:sz="4" w:space="0" w:color="FFFFFF"/>
              <w:bottom w:val="single" w:sz="4" w:space="0" w:color="808080"/>
              <w:right w:val="single" w:sz="4" w:space="0" w:color="FFFFFF"/>
            </w:tcBorders>
            <w:shd w:val="clear" w:color="auto" w:fill="auto"/>
            <w:vAlign w:val="center"/>
            <w:hideMark/>
          </w:tcPr>
          <w:p w14:paraId="6F11E839" w14:textId="77777777" w:rsidR="00324731" w:rsidRPr="00324731" w:rsidRDefault="00324731" w:rsidP="00253566">
            <w:pPr>
              <w:rPr>
                <w:rFonts w:ascii="Arial" w:eastAsia="Times New Roman" w:hAnsi="Arial" w:cs="Arial"/>
                <w:b/>
                <w:bCs/>
                <w:sz w:val="20"/>
                <w:szCs w:val="20"/>
                <w:lang w:eastAsia="es-MX"/>
              </w:rPr>
            </w:pPr>
          </w:p>
        </w:tc>
        <w:tc>
          <w:tcPr>
            <w:tcW w:w="1766" w:type="dxa"/>
            <w:vMerge/>
            <w:tcBorders>
              <w:top w:val="nil"/>
              <w:left w:val="nil"/>
              <w:bottom w:val="single" w:sz="4" w:space="0" w:color="808080"/>
              <w:right w:val="single" w:sz="4" w:space="0" w:color="auto"/>
            </w:tcBorders>
            <w:shd w:val="clear" w:color="auto" w:fill="auto"/>
            <w:vAlign w:val="center"/>
            <w:hideMark/>
          </w:tcPr>
          <w:p w14:paraId="1D06D755" w14:textId="77777777" w:rsidR="00324731" w:rsidRPr="00324731" w:rsidRDefault="00324731" w:rsidP="00253566">
            <w:pPr>
              <w:rPr>
                <w:rFonts w:ascii="Arial" w:eastAsia="Times New Roman" w:hAnsi="Arial" w:cs="Arial"/>
                <w:b/>
                <w:bCs/>
                <w:sz w:val="20"/>
                <w:szCs w:val="20"/>
                <w:lang w:eastAsia="es-MX"/>
              </w:rPr>
            </w:pPr>
          </w:p>
        </w:tc>
        <w:tc>
          <w:tcPr>
            <w:tcW w:w="188" w:type="dxa"/>
            <w:tcBorders>
              <w:top w:val="nil"/>
              <w:left w:val="nil"/>
              <w:bottom w:val="nil"/>
              <w:right w:val="nil"/>
            </w:tcBorders>
            <w:shd w:val="clear" w:color="auto" w:fill="auto"/>
            <w:noWrap/>
            <w:vAlign w:val="bottom"/>
            <w:hideMark/>
          </w:tcPr>
          <w:p w14:paraId="2A7F9ED6" w14:textId="77777777" w:rsidR="00324731" w:rsidRPr="00324731" w:rsidRDefault="00324731" w:rsidP="00253566">
            <w:pPr>
              <w:jc w:val="center"/>
              <w:rPr>
                <w:rFonts w:ascii="Arial" w:eastAsia="Times New Roman" w:hAnsi="Arial" w:cs="Arial"/>
                <w:b/>
                <w:bCs/>
                <w:sz w:val="20"/>
                <w:szCs w:val="20"/>
                <w:lang w:eastAsia="es-MX"/>
              </w:rPr>
            </w:pPr>
          </w:p>
        </w:tc>
      </w:tr>
      <w:tr w:rsidR="00324731" w:rsidRPr="00324731" w14:paraId="62280C91" w14:textId="77777777" w:rsidTr="00253566">
        <w:trPr>
          <w:trHeight w:val="78"/>
          <w:jc w:val="right"/>
        </w:trPr>
        <w:tc>
          <w:tcPr>
            <w:tcW w:w="993" w:type="dxa"/>
            <w:tcBorders>
              <w:top w:val="nil"/>
              <w:left w:val="single" w:sz="4" w:space="0" w:color="auto"/>
              <w:bottom w:val="single" w:sz="4" w:space="0" w:color="808080"/>
              <w:right w:val="nil"/>
            </w:tcBorders>
            <w:shd w:val="clear" w:color="auto" w:fill="auto"/>
            <w:vAlign w:val="center"/>
            <w:hideMark/>
          </w:tcPr>
          <w:p w14:paraId="1D43B1E6"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w:t>
            </w:r>
          </w:p>
        </w:tc>
        <w:tc>
          <w:tcPr>
            <w:tcW w:w="6103" w:type="dxa"/>
            <w:tcBorders>
              <w:top w:val="nil"/>
              <w:left w:val="nil"/>
              <w:bottom w:val="single" w:sz="4" w:space="0" w:color="808080"/>
              <w:right w:val="nil"/>
            </w:tcBorders>
            <w:shd w:val="clear" w:color="auto" w:fill="auto"/>
            <w:vAlign w:val="center"/>
            <w:hideMark/>
          </w:tcPr>
          <w:p w14:paraId="490C812C"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w:t>
            </w:r>
          </w:p>
        </w:tc>
        <w:tc>
          <w:tcPr>
            <w:tcW w:w="1766" w:type="dxa"/>
            <w:tcBorders>
              <w:top w:val="nil"/>
              <w:left w:val="nil"/>
              <w:bottom w:val="single" w:sz="4" w:space="0" w:color="808080"/>
              <w:right w:val="single" w:sz="4" w:space="0" w:color="auto"/>
            </w:tcBorders>
            <w:shd w:val="clear" w:color="auto" w:fill="auto"/>
            <w:vAlign w:val="center"/>
            <w:hideMark/>
          </w:tcPr>
          <w:p w14:paraId="7FC44CCC"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w:t>
            </w:r>
          </w:p>
        </w:tc>
        <w:tc>
          <w:tcPr>
            <w:tcW w:w="188" w:type="dxa"/>
            <w:shd w:val="clear" w:color="auto" w:fill="auto"/>
            <w:vAlign w:val="center"/>
            <w:hideMark/>
          </w:tcPr>
          <w:p w14:paraId="28C329D1" w14:textId="77777777" w:rsidR="00324731" w:rsidRPr="00324731" w:rsidRDefault="00324731" w:rsidP="00253566">
            <w:pPr>
              <w:rPr>
                <w:rFonts w:ascii="Arial" w:eastAsia="Times New Roman" w:hAnsi="Arial" w:cs="Arial"/>
                <w:sz w:val="20"/>
                <w:szCs w:val="20"/>
                <w:lang w:eastAsia="es-MX"/>
              </w:rPr>
            </w:pPr>
          </w:p>
        </w:tc>
      </w:tr>
      <w:tr w:rsidR="00324731" w:rsidRPr="00324731" w14:paraId="7B9CC7B2" w14:textId="77777777" w:rsidTr="00253566">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3577081E"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1</w:t>
            </w:r>
          </w:p>
        </w:tc>
        <w:tc>
          <w:tcPr>
            <w:tcW w:w="6103" w:type="dxa"/>
            <w:tcBorders>
              <w:top w:val="nil"/>
              <w:left w:val="nil"/>
              <w:bottom w:val="single" w:sz="4" w:space="0" w:color="808080"/>
              <w:right w:val="single" w:sz="4" w:space="0" w:color="808080"/>
            </w:tcBorders>
            <w:shd w:val="clear" w:color="auto" w:fill="auto"/>
            <w:vAlign w:val="center"/>
            <w:hideMark/>
          </w:tcPr>
          <w:p w14:paraId="327F40E3"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IMPUESTOS</w:t>
            </w:r>
          </w:p>
        </w:tc>
        <w:tc>
          <w:tcPr>
            <w:tcW w:w="1766" w:type="dxa"/>
            <w:tcBorders>
              <w:top w:val="nil"/>
              <w:left w:val="nil"/>
              <w:bottom w:val="single" w:sz="4" w:space="0" w:color="808080"/>
              <w:right w:val="single" w:sz="4" w:space="0" w:color="auto"/>
            </w:tcBorders>
            <w:shd w:val="clear" w:color="auto" w:fill="auto"/>
            <w:noWrap/>
            <w:vAlign w:val="center"/>
          </w:tcPr>
          <w:p w14:paraId="56E92413"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169´067,400.00</w:t>
            </w:r>
          </w:p>
        </w:tc>
        <w:tc>
          <w:tcPr>
            <w:tcW w:w="188" w:type="dxa"/>
            <w:shd w:val="clear" w:color="auto" w:fill="auto"/>
            <w:vAlign w:val="center"/>
            <w:hideMark/>
          </w:tcPr>
          <w:p w14:paraId="4919BE0D" w14:textId="77777777" w:rsidR="00324731" w:rsidRPr="00324731" w:rsidRDefault="00324731" w:rsidP="00253566">
            <w:pPr>
              <w:rPr>
                <w:rFonts w:ascii="Arial" w:eastAsia="Times New Roman" w:hAnsi="Arial" w:cs="Arial"/>
                <w:sz w:val="20"/>
                <w:szCs w:val="20"/>
                <w:lang w:eastAsia="es-MX"/>
              </w:rPr>
            </w:pPr>
          </w:p>
        </w:tc>
      </w:tr>
      <w:tr w:rsidR="00324731" w:rsidRPr="00324731" w14:paraId="276D0F16"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8A5E2BD"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1.1</w:t>
            </w:r>
          </w:p>
        </w:tc>
        <w:tc>
          <w:tcPr>
            <w:tcW w:w="6103" w:type="dxa"/>
            <w:tcBorders>
              <w:top w:val="nil"/>
              <w:left w:val="nil"/>
              <w:bottom w:val="single" w:sz="4" w:space="0" w:color="808080"/>
              <w:right w:val="single" w:sz="4" w:space="0" w:color="808080"/>
            </w:tcBorders>
            <w:shd w:val="clear" w:color="auto" w:fill="auto"/>
            <w:vAlign w:val="center"/>
            <w:hideMark/>
          </w:tcPr>
          <w:p w14:paraId="1EF835DE"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IMPUESTOS SOBRE LOS INGRESOS</w:t>
            </w:r>
          </w:p>
        </w:tc>
        <w:tc>
          <w:tcPr>
            <w:tcW w:w="1766" w:type="dxa"/>
            <w:tcBorders>
              <w:top w:val="nil"/>
              <w:left w:val="nil"/>
              <w:bottom w:val="single" w:sz="4" w:space="0" w:color="808080"/>
              <w:right w:val="single" w:sz="4" w:space="0" w:color="auto"/>
            </w:tcBorders>
            <w:shd w:val="clear" w:color="auto" w:fill="auto"/>
            <w:noWrap/>
            <w:vAlign w:val="center"/>
          </w:tcPr>
          <w:p w14:paraId="33374AE2"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6B4093A5" w14:textId="77777777" w:rsidR="00324731" w:rsidRPr="00324731" w:rsidRDefault="00324731" w:rsidP="00253566">
            <w:pPr>
              <w:rPr>
                <w:rFonts w:ascii="Arial" w:eastAsia="Times New Roman" w:hAnsi="Arial" w:cs="Arial"/>
                <w:sz w:val="20"/>
                <w:szCs w:val="20"/>
                <w:lang w:eastAsia="es-MX"/>
              </w:rPr>
            </w:pPr>
          </w:p>
        </w:tc>
      </w:tr>
      <w:tr w:rsidR="00324731" w:rsidRPr="00324731" w14:paraId="52E0626A"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DE8996F"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1.1.1</w:t>
            </w:r>
          </w:p>
        </w:tc>
        <w:tc>
          <w:tcPr>
            <w:tcW w:w="6103" w:type="dxa"/>
            <w:tcBorders>
              <w:top w:val="nil"/>
              <w:left w:val="nil"/>
              <w:bottom w:val="single" w:sz="4" w:space="0" w:color="808080"/>
              <w:right w:val="single" w:sz="4" w:space="0" w:color="808080"/>
            </w:tcBorders>
            <w:shd w:val="clear" w:color="auto" w:fill="auto"/>
            <w:vAlign w:val="center"/>
            <w:hideMark/>
          </w:tcPr>
          <w:p w14:paraId="7F52F403"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Impuestos sobre espectáculos públicos</w:t>
            </w:r>
          </w:p>
        </w:tc>
        <w:tc>
          <w:tcPr>
            <w:tcW w:w="1766" w:type="dxa"/>
            <w:tcBorders>
              <w:top w:val="nil"/>
              <w:left w:val="nil"/>
              <w:bottom w:val="single" w:sz="4" w:space="0" w:color="808080"/>
              <w:right w:val="single" w:sz="4" w:space="0" w:color="auto"/>
            </w:tcBorders>
            <w:shd w:val="clear" w:color="auto" w:fill="auto"/>
            <w:noWrap/>
            <w:vAlign w:val="center"/>
          </w:tcPr>
          <w:p w14:paraId="2C681C3D" w14:textId="77777777" w:rsidR="00324731" w:rsidRPr="00324731" w:rsidRDefault="00324731" w:rsidP="00253566">
            <w:pPr>
              <w:jc w:val="right"/>
              <w:rPr>
                <w:rFonts w:ascii="Arial" w:eastAsia="Times New Roman" w:hAnsi="Arial" w:cs="Arial"/>
                <w:b/>
                <w:color w:val="000000"/>
                <w:sz w:val="20"/>
                <w:szCs w:val="20"/>
                <w:lang w:eastAsia="es-MX"/>
              </w:rPr>
            </w:pPr>
            <w:r w:rsidRPr="00324731">
              <w:rPr>
                <w:rFonts w:ascii="Arial" w:eastAsia="Times New Roman" w:hAnsi="Arial" w:cs="Arial"/>
                <w:b/>
                <w:color w:val="000000"/>
                <w:sz w:val="20"/>
                <w:szCs w:val="20"/>
                <w:lang w:eastAsia="es-MX"/>
              </w:rPr>
              <w:t>835,920.00</w:t>
            </w:r>
          </w:p>
        </w:tc>
        <w:tc>
          <w:tcPr>
            <w:tcW w:w="188" w:type="dxa"/>
            <w:shd w:val="clear" w:color="auto" w:fill="auto"/>
            <w:vAlign w:val="center"/>
            <w:hideMark/>
          </w:tcPr>
          <w:p w14:paraId="31102175" w14:textId="77777777" w:rsidR="00324731" w:rsidRPr="00324731" w:rsidRDefault="00324731" w:rsidP="00253566">
            <w:pPr>
              <w:rPr>
                <w:rFonts w:ascii="Arial" w:eastAsia="Times New Roman" w:hAnsi="Arial" w:cs="Arial"/>
                <w:sz w:val="20"/>
                <w:szCs w:val="20"/>
                <w:lang w:eastAsia="es-MX"/>
              </w:rPr>
            </w:pPr>
          </w:p>
        </w:tc>
      </w:tr>
      <w:tr w:rsidR="00324731" w:rsidRPr="00324731" w14:paraId="1B4990A4"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52C5F58"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1.2</w:t>
            </w:r>
          </w:p>
        </w:tc>
        <w:tc>
          <w:tcPr>
            <w:tcW w:w="6103" w:type="dxa"/>
            <w:tcBorders>
              <w:top w:val="nil"/>
              <w:left w:val="nil"/>
              <w:bottom w:val="single" w:sz="4" w:space="0" w:color="808080"/>
              <w:right w:val="single" w:sz="4" w:space="0" w:color="808080"/>
            </w:tcBorders>
            <w:shd w:val="clear" w:color="auto" w:fill="auto"/>
            <w:vAlign w:val="center"/>
            <w:hideMark/>
          </w:tcPr>
          <w:p w14:paraId="1252567D"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IMPUESTOS SOBRE EL PATRIMONIO</w:t>
            </w:r>
          </w:p>
        </w:tc>
        <w:tc>
          <w:tcPr>
            <w:tcW w:w="1766" w:type="dxa"/>
            <w:tcBorders>
              <w:top w:val="nil"/>
              <w:left w:val="nil"/>
              <w:bottom w:val="single" w:sz="4" w:space="0" w:color="808080"/>
              <w:right w:val="single" w:sz="4" w:space="0" w:color="auto"/>
            </w:tcBorders>
            <w:shd w:val="clear" w:color="auto" w:fill="auto"/>
            <w:noWrap/>
            <w:vAlign w:val="center"/>
          </w:tcPr>
          <w:p w14:paraId="7BCCB0A1" w14:textId="77777777" w:rsidR="00324731" w:rsidRPr="00324731" w:rsidRDefault="00324731" w:rsidP="002D5BFC">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162´616,560.00</w:t>
            </w:r>
          </w:p>
        </w:tc>
        <w:tc>
          <w:tcPr>
            <w:tcW w:w="188" w:type="dxa"/>
            <w:shd w:val="clear" w:color="auto" w:fill="auto"/>
            <w:vAlign w:val="center"/>
            <w:hideMark/>
          </w:tcPr>
          <w:p w14:paraId="76A10BAB" w14:textId="77777777" w:rsidR="00324731" w:rsidRPr="00324731" w:rsidRDefault="00324731" w:rsidP="00253566">
            <w:pPr>
              <w:rPr>
                <w:rFonts w:ascii="Arial" w:eastAsia="Times New Roman" w:hAnsi="Arial" w:cs="Arial"/>
                <w:sz w:val="20"/>
                <w:szCs w:val="20"/>
                <w:lang w:eastAsia="es-MX"/>
              </w:rPr>
            </w:pPr>
          </w:p>
        </w:tc>
      </w:tr>
      <w:tr w:rsidR="00324731" w:rsidRPr="00324731" w14:paraId="03D1DA56"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03E9E3F"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1.2.1</w:t>
            </w:r>
          </w:p>
        </w:tc>
        <w:tc>
          <w:tcPr>
            <w:tcW w:w="6103" w:type="dxa"/>
            <w:tcBorders>
              <w:top w:val="nil"/>
              <w:left w:val="nil"/>
              <w:bottom w:val="single" w:sz="4" w:space="0" w:color="808080"/>
              <w:right w:val="single" w:sz="4" w:space="0" w:color="808080"/>
            </w:tcBorders>
            <w:shd w:val="clear" w:color="auto" w:fill="auto"/>
            <w:vAlign w:val="center"/>
            <w:hideMark/>
          </w:tcPr>
          <w:p w14:paraId="2D49B958"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Impuesto predial</w:t>
            </w:r>
          </w:p>
        </w:tc>
        <w:tc>
          <w:tcPr>
            <w:tcW w:w="1766" w:type="dxa"/>
            <w:tcBorders>
              <w:top w:val="nil"/>
              <w:left w:val="nil"/>
              <w:bottom w:val="single" w:sz="4" w:space="0" w:color="808080"/>
              <w:right w:val="single" w:sz="4" w:space="0" w:color="auto"/>
            </w:tcBorders>
            <w:shd w:val="clear" w:color="auto" w:fill="auto"/>
            <w:noWrap/>
            <w:vAlign w:val="center"/>
          </w:tcPr>
          <w:p w14:paraId="00583286"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92´189,080.00</w:t>
            </w:r>
          </w:p>
        </w:tc>
        <w:tc>
          <w:tcPr>
            <w:tcW w:w="188" w:type="dxa"/>
            <w:shd w:val="clear" w:color="auto" w:fill="auto"/>
            <w:vAlign w:val="center"/>
            <w:hideMark/>
          </w:tcPr>
          <w:p w14:paraId="5296F214" w14:textId="77777777" w:rsidR="00324731" w:rsidRPr="00324731" w:rsidRDefault="00324731" w:rsidP="00253566">
            <w:pPr>
              <w:rPr>
                <w:rFonts w:ascii="Arial" w:eastAsia="Times New Roman" w:hAnsi="Arial" w:cs="Arial"/>
                <w:sz w:val="20"/>
                <w:szCs w:val="20"/>
                <w:lang w:eastAsia="es-MX"/>
              </w:rPr>
            </w:pPr>
          </w:p>
        </w:tc>
      </w:tr>
      <w:tr w:rsidR="00324731" w:rsidRPr="00324731" w14:paraId="0DA5F4D9"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4B1DAC7"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1.2.2</w:t>
            </w:r>
          </w:p>
        </w:tc>
        <w:tc>
          <w:tcPr>
            <w:tcW w:w="6103" w:type="dxa"/>
            <w:tcBorders>
              <w:top w:val="nil"/>
              <w:left w:val="nil"/>
              <w:bottom w:val="single" w:sz="4" w:space="0" w:color="808080"/>
              <w:right w:val="single" w:sz="4" w:space="0" w:color="808080"/>
            </w:tcBorders>
            <w:shd w:val="clear" w:color="auto" w:fill="auto"/>
            <w:vAlign w:val="center"/>
            <w:hideMark/>
          </w:tcPr>
          <w:p w14:paraId="5622CD59"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Impuesto sobre transmisiones patrimoniales</w:t>
            </w:r>
          </w:p>
        </w:tc>
        <w:tc>
          <w:tcPr>
            <w:tcW w:w="1766" w:type="dxa"/>
            <w:tcBorders>
              <w:top w:val="nil"/>
              <w:left w:val="nil"/>
              <w:bottom w:val="single" w:sz="4" w:space="0" w:color="808080"/>
              <w:right w:val="single" w:sz="4" w:space="0" w:color="auto"/>
            </w:tcBorders>
            <w:shd w:val="clear" w:color="auto" w:fill="auto"/>
            <w:noWrap/>
            <w:vAlign w:val="center"/>
          </w:tcPr>
          <w:p w14:paraId="102CACFF"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55´453,280.00</w:t>
            </w:r>
          </w:p>
        </w:tc>
        <w:tc>
          <w:tcPr>
            <w:tcW w:w="188" w:type="dxa"/>
            <w:shd w:val="clear" w:color="auto" w:fill="auto"/>
            <w:vAlign w:val="center"/>
            <w:hideMark/>
          </w:tcPr>
          <w:p w14:paraId="1CF56810" w14:textId="77777777" w:rsidR="00324731" w:rsidRPr="00324731" w:rsidRDefault="00324731" w:rsidP="00253566">
            <w:pPr>
              <w:rPr>
                <w:rFonts w:ascii="Arial" w:eastAsia="Times New Roman" w:hAnsi="Arial" w:cs="Arial"/>
                <w:sz w:val="20"/>
                <w:szCs w:val="20"/>
                <w:lang w:eastAsia="es-MX"/>
              </w:rPr>
            </w:pPr>
          </w:p>
        </w:tc>
      </w:tr>
      <w:tr w:rsidR="00324731" w:rsidRPr="00324731" w14:paraId="0BF0F4F8"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2AEE3CD"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1.2.3</w:t>
            </w:r>
          </w:p>
        </w:tc>
        <w:tc>
          <w:tcPr>
            <w:tcW w:w="6103" w:type="dxa"/>
            <w:tcBorders>
              <w:top w:val="nil"/>
              <w:left w:val="nil"/>
              <w:bottom w:val="single" w:sz="4" w:space="0" w:color="808080"/>
              <w:right w:val="single" w:sz="4" w:space="0" w:color="808080"/>
            </w:tcBorders>
            <w:shd w:val="clear" w:color="auto" w:fill="auto"/>
            <w:vAlign w:val="center"/>
            <w:hideMark/>
          </w:tcPr>
          <w:p w14:paraId="7A66076F"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Impuestos sobre negocios jurídicos</w:t>
            </w:r>
          </w:p>
        </w:tc>
        <w:tc>
          <w:tcPr>
            <w:tcW w:w="1766" w:type="dxa"/>
            <w:tcBorders>
              <w:top w:val="nil"/>
              <w:left w:val="nil"/>
              <w:bottom w:val="single" w:sz="4" w:space="0" w:color="808080"/>
              <w:right w:val="single" w:sz="4" w:space="0" w:color="auto"/>
            </w:tcBorders>
            <w:shd w:val="clear" w:color="auto" w:fill="auto"/>
            <w:noWrap/>
            <w:vAlign w:val="center"/>
          </w:tcPr>
          <w:p w14:paraId="373836F8"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14´974,200.00</w:t>
            </w:r>
          </w:p>
        </w:tc>
        <w:tc>
          <w:tcPr>
            <w:tcW w:w="188" w:type="dxa"/>
            <w:shd w:val="clear" w:color="auto" w:fill="auto"/>
            <w:vAlign w:val="center"/>
            <w:hideMark/>
          </w:tcPr>
          <w:p w14:paraId="02A19580" w14:textId="77777777" w:rsidR="00324731" w:rsidRPr="00324731" w:rsidRDefault="00324731" w:rsidP="00253566">
            <w:pPr>
              <w:rPr>
                <w:rFonts w:ascii="Arial" w:eastAsia="Times New Roman" w:hAnsi="Arial" w:cs="Arial"/>
                <w:sz w:val="20"/>
                <w:szCs w:val="20"/>
                <w:lang w:eastAsia="es-MX"/>
              </w:rPr>
            </w:pPr>
          </w:p>
        </w:tc>
      </w:tr>
      <w:tr w:rsidR="00324731" w:rsidRPr="00324731" w14:paraId="01A4AB77"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5F27AAE"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1.3</w:t>
            </w:r>
          </w:p>
        </w:tc>
        <w:tc>
          <w:tcPr>
            <w:tcW w:w="6103" w:type="dxa"/>
            <w:tcBorders>
              <w:top w:val="nil"/>
              <w:left w:val="nil"/>
              <w:bottom w:val="single" w:sz="4" w:space="0" w:color="808080"/>
              <w:right w:val="single" w:sz="4" w:space="0" w:color="808080"/>
            </w:tcBorders>
            <w:shd w:val="clear" w:color="auto" w:fill="auto"/>
            <w:vAlign w:val="center"/>
            <w:hideMark/>
          </w:tcPr>
          <w:p w14:paraId="3259329B"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IMPUESTO SOBRE LA PRODUCCIÓN, EL CONSUMO Y LAS TRANSACCIONES</w:t>
            </w:r>
          </w:p>
        </w:tc>
        <w:tc>
          <w:tcPr>
            <w:tcW w:w="1766" w:type="dxa"/>
            <w:tcBorders>
              <w:top w:val="nil"/>
              <w:left w:val="nil"/>
              <w:bottom w:val="single" w:sz="4" w:space="0" w:color="808080"/>
              <w:right w:val="single" w:sz="4" w:space="0" w:color="auto"/>
            </w:tcBorders>
            <w:shd w:val="clear" w:color="auto" w:fill="auto"/>
            <w:noWrap/>
            <w:vAlign w:val="center"/>
            <w:hideMark/>
          </w:tcPr>
          <w:p w14:paraId="22F720DA"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7DB41C0A" w14:textId="77777777" w:rsidR="00324731" w:rsidRPr="00324731" w:rsidRDefault="00324731" w:rsidP="00253566">
            <w:pPr>
              <w:rPr>
                <w:rFonts w:ascii="Arial" w:eastAsia="Times New Roman" w:hAnsi="Arial" w:cs="Arial"/>
                <w:sz w:val="20"/>
                <w:szCs w:val="20"/>
                <w:lang w:eastAsia="es-MX"/>
              </w:rPr>
            </w:pPr>
          </w:p>
        </w:tc>
      </w:tr>
      <w:tr w:rsidR="00324731" w:rsidRPr="00324731" w14:paraId="34F3606D"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552A336"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1.4</w:t>
            </w:r>
          </w:p>
        </w:tc>
        <w:tc>
          <w:tcPr>
            <w:tcW w:w="6103" w:type="dxa"/>
            <w:tcBorders>
              <w:top w:val="nil"/>
              <w:left w:val="nil"/>
              <w:bottom w:val="single" w:sz="4" w:space="0" w:color="808080"/>
              <w:right w:val="single" w:sz="4" w:space="0" w:color="808080"/>
            </w:tcBorders>
            <w:shd w:val="clear" w:color="auto" w:fill="auto"/>
            <w:vAlign w:val="center"/>
            <w:hideMark/>
          </w:tcPr>
          <w:p w14:paraId="6E4C242F"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IMPUESTOS AL COMERCIO EXTERIOR</w:t>
            </w:r>
          </w:p>
        </w:tc>
        <w:tc>
          <w:tcPr>
            <w:tcW w:w="1766" w:type="dxa"/>
            <w:tcBorders>
              <w:top w:val="nil"/>
              <w:left w:val="nil"/>
              <w:bottom w:val="single" w:sz="4" w:space="0" w:color="808080"/>
              <w:right w:val="single" w:sz="4" w:space="0" w:color="auto"/>
            </w:tcBorders>
            <w:shd w:val="clear" w:color="auto" w:fill="auto"/>
            <w:noWrap/>
            <w:vAlign w:val="center"/>
            <w:hideMark/>
          </w:tcPr>
          <w:p w14:paraId="7A15150C"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15D55A3C" w14:textId="77777777" w:rsidR="00324731" w:rsidRPr="00324731" w:rsidRDefault="00324731" w:rsidP="00253566">
            <w:pPr>
              <w:rPr>
                <w:rFonts w:ascii="Arial" w:eastAsia="Times New Roman" w:hAnsi="Arial" w:cs="Arial"/>
                <w:sz w:val="20"/>
                <w:szCs w:val="20"/>
                <w:lang w:eastAsia="es-MX"/>
              </w:rPr>
            </w:pPr>
          </w:p>
        </w:tc>
      </w:tr>
      <w:tr w:rsidR="00324731" w:rsidRPr="00324731" w14:paraId="0E42C042"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7C70B03"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1.5</w:t>
            </w:r>
          </w:p>
        </w:tc>
        <w:tc>
          <w:tcPr>
            <w:tcW w:w="6103" w:type="dxa"/>
            <w:tcBorders>
              <w:top w:val="nil"/>
              <w:left w:val="nil"/>
              <w:bottom w:val="single" w:sz="4" w:space="0" w:color="808080"/>
              <w:right w:val="single" w:sz="4" w:space="0" w:color="808080"/>
            </w:tcBorders>
            <w:shd w:val="clear" w:color="auto" w:fill="auto"/>
            <w:vAlign w:val="center"/>
            <w:hideMark/>
          </w:tcPr>
          <w:p w14:paraId="29FE74FE"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IMPUESTOS SOBRE NÓMINAS Y ASIMILABLES</w:t>
            </w:r>
          </w:p>
        </w:tc>
        <w:tc>
          <w:tcPr>
            <w:tcW w:w="1766" w:type="dxa"/>
            <w:tcBorders>
              <w:top w:val="nil"/>
              <w:left w:val="nil"/>
              <w:bottom w:val="single" w:sz="4" w:space="0" w:color="808080"/>
              <w:right w:val="single" w:sz="4" w:space="0" w:color="auto"/>
            </w:tcBorders>
            <w:shd w:val="clear" w:color="auto" w:fill="auto"/>
            <w:noWrap/>
            <w:vAlign w:val="center"/>
            <w:hideMark/>
          </w:tcPr>
          <w:p w14:paraId="21DAF457"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67DC6CB1" w14:textId="77777777" w:rsidR="00324731" w:rsidRPr="00324731" w:rsidRDefault="00324731" w:rsidP="00253566">
            <w:pPr>
              <w:rPr>
                <w:rFonts w:ascii="Arial" w:eastAsia="Times New Roman" w:hAnsi="Arial" w:cs="Arial"/>
                <w:sz w:val="20"/>
                <w:szCs w:val="20"/>
                <w:lang w:eastAsia="es-MX"/>
              </w:rPr>
            </w:pPr>
          </w:p>
        </w:tc>
      </w:tr>
      <w:tr w:rsidR="00324731" w:rsidRPr="00324731" w14:paraId="10B2EB3E"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1D6646B"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1.6</w:t>
            </w:r>
          </w:p>
        </w:tc>
        <w:tc>
          <w:tcPr>
            <w:tcW w:w="6103" w:type="dxa"/>
            <w:tcBorders>
              <w:top w:val="nil"/>
              <w:left w:val="nil"/>
              <w:bottom w:val="single" w:sz="4" w:space="0" w:color="808080"/>
              <w:right w:val="single" w:sz="4" w:space="0" w:color="808080"/>
            </w:tcBorders>
            <w:shd w:val="clear" w:color="auto" w:fill="auto"/>
            <w:vAlign w:val="center"/>
            <w:hideMark/>
          </w:tcPr>
          <w:p w14:paraId="08D71871"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IMPUESTOS ECOLÓGICOS</w:t>
            </w:r>
          </w:p>
        </w:tc>
        <w:tc>
          <w:tcPr>
            <w:tcW w:w="1766" w:type="dxa"/>
            <w:tcBorders>
              <w:top w:val="nil"/>
              <w:left w:val="nil"/>
              <w:bottom w:val="single" w:sz="4" w:space="0" w:color="808080"/>
              <w:right w:val="single" w:sz="4" w:space="0" w:color="auto"/>
            </w:tcBorders>
            <w:shd w:val="clear" w:color="auto" w:fill="auto"/>
            <w:noWrap/>
            <w:vAlign w:val="center"/>
            <w:hideMark/>
          </w:tcPr>
          <w:p w14:paraId="3ED16A09"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02DDC3F3" w14:textId="77777777" w:rsidR="00324731" w:rsidRPr="00324731" w:rsidRDefault="00324731" w:rsidP="00253566">
            <w:pPr>
              <w:rPr>
                <w:rFonts w:ascii="Arial" w:eastAsia="Times New Roman" w:hAnsi="Arial" w:cs="Arial"/>
                <w:sz w:val="20"/>
                <w:szCs w:val="20"/>
                <w:lang w:eastAsia="es-MX"/>
              </w:rPr>
            </w:pPr>
          </w:p>
        </w:tc>
      </w:tr>
      <w:tr w:rsidR="00324731" w:rsidRPr="00324731" w14:paraId="24BD44D0"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AF75236"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1.7</w:t>
            </w:r>
          </w:p>
        </w:tc>
        <w:tc>
          <w:tcPr>
            <w:tcW w:w="6103" w:type="dxa"/>
            <w:tcBorders>
              <w:top w:val="nil"/>
              <w:left w:val="nil"/>
              <w:bottom w:val="single" w:sz="4" w:space="0" w:color="808080"/>
              <w:right w:val="single" w:sz="4" w:space="0" w:color="808080"/>
            </w:tcBorders>
            <w:shd w:val="clear" w:color="auto" w:fill="auto"/>
            <w:noWrap/>
            <w:vAlign w:val="center"/>
            <w:hideMark/>
          </w:tcPr>
          <w:p w14:paraId="3D19C44C"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ACCESORIOS DE LOS IMPUESTOS</w:t>
            </w:r>
          </w:p>
        </w:tc>
        <w:tc>
          <w:tcPr>
            <w:tcW w:w="1766" w:type="dxa"/>
            <w:tcBorders>
              <w:top w:val="nil"/>
              <w:left w:val="nil"/>
              <w:bottom w:val="single" w:sz="4" w:space="0" w:color="808080"/>
              <w:right w:val="single" w:sz="4" w:space="0" w:color="auto"/>
            </w:tcBorders>
            <w:shd w:val="clear" w:color="auto" w:fill="auto"/>
            <w:noWrap/>
            <w:vAlign w:val="center"/>
          </w:tcPr>
          <w:p w14:paraId="208C79EB"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5´614,920.00</w:t>
            </w:r>
          </w:p>
        </w:tc>
        <w:tc>
          <w:tcPr>
            <w:tcW w:w="188" w:type="dxa"/>
            <w:shd w:val="clear" w:color="auto" w:fill="auto"/>
            <w:vAlign w:val="center"/>
            <w:hideMark/>
          </w:tcPr>
          <w:p w14:paraId="482DEBD6" w14:textId="77777777" w:rsidR="00324731" w:rsidRPr="00324731" w:rsidRDefault="00324731" w:rsidP="00253566">
            <w:pPr>
              <w:rPr>
                <w:rFonts w:ascii="Arial" w:eastAsia="Times New Roman" w:hAnsi="Arial" w:cs="Arial"/>
                <w:sz w:val="20"/>
                <w:szCs w:val="20"/>
                <w:lang w:eastAsia="es-MX"/>
              </w:rPr>
            </w:pPr>
          </w:p>
        </w:tc>
      </w:tr>
      <w:tr w:rsidR="00324731" w:rsidRPr="00324731" w14:paraId="22E34D27"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C05B1C3"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1.7.1</w:t>
            </w:r>
          </w:p>
        </w:tc>
        <w:tc>
          <w:tcPr>
            <w:tcW w:w="6103" w:type="dxa"/>
            <w:tcBorders>
              <w:top w:val="nil"/>
              <w:left w:val="nil"/>
              <w:bottom w:val="single" w:sz="4" w:space="0" w:color="808080"/>
              <w:right w:val="single" w:sz="4" w:space="0" w:color="808080"/>
            </w:tcBorders>
            <w:shd w:val="clear" w:color="auto" w:fill="auto"/>
            <w:vAlign w:val="center"/>
            <w:hideMark/>
          </w:tcPr>
          <w:p w14:paraId="51814348"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14:paraId="66FEF8E5"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2´621,160.00</w:t>
            </w:r>
          </w:p>
        </w:tc>
        <w:tc>
          <w:tcPr>
            <w:tcW w:w="188" w:type="dxa"/>
            <w:shd w:val="clear" w:color="auto" w:fill="auto"/>
            <w:vAlign w:val="center"/>
            <w:hideMark/>
          </w:tcPr>
          <w:p w14:paraId="5E9F5DEE" w14:textId="77777777" w:rsidR="00324731" w:rsidRPr="00324731" w:rsidRDefault="00324731" w:rsidP="00253566">
            <w:pPr>
              <w:rPr>
                <w:rFonts w:ascii="Arial" w:eastAsia="Times New Roman" w:hAnsi="Arial" w:cs="Arial"/>
                <w:sz w:val="20"/>
                <w:szCs w:val="20"/>
                <w:lang w:eastAsia="es-MX"/>
              </w:rPr>
            </w:pPr>
          </w:p>
        </w:tc>
      </w:tr>
      <w:tr w:rsidR="00324731" w:rsidRPr="00324731" w14:paraId="1D188B7B"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51394E8"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1.7.2</w:t>
            </w:r>
          </w:p>
        </w:tc>
        <w:tc>
          <w:tcPr>
            <w:tcW w:w="6103" w:type="dxa"/>
            <w:tcBorders>
              <w:top w:val="nil"/>
              <w:left w:val="nil"/>
              <w:bottom w:val="single" w:sz="4" w:space="0" w:color="808080"/>
              <w:right w:val="single" w:sz="4" w:space="0" w:color="808080"/>
            </w:tcBorders>
            <w:shd w:val="clear" w:color="auto" w:fill="auto"/>
            <w:noWrap/>
            <w:vAlign w:val="center"/>
            <w:hideMark/>
          </w:tcPr>
          <w:p w14:paraId="5B44438C"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14:paraId="64E045B2"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1´247,400.00</w:t>
            </w:r>
          </w:p>
        </w:tc>
        <w:tc>
          <w:tcPr>
            <w:tcW w:w="188" w:type="dxa"/>
            <w:shd w:val="clear" w:color="auto" w:fill="auto"/>
            <w:vAlign w:val="center"/>
            <w:hideMark/>
          </w:tcPr>
          <w:p w14:paraId="0ADEB6D4" w14:textId="77777777" w:rsidR="00324731" w:rsidRPr="00324731" w:rsidRDefault="00324731" w:rsidP="00253566">
            <w:pPr>
              <w:rPr>
                <w:rFonts w:ascii="Arial" w:eastAsia="Times New Roman" w:hAnsi="Arial" w:cs="Arial"/>
                <w:sz w:val="20"/>
                <w:szCs w:val="20"/>
                <w:lang w:eastAsia="es-MX"/>
              </w:rPr>
            </w:pPr>
          </w:p>
        </w:tc>
      </w:tr>
      <w:tr w:rsidR="00324731" w:rsidRPr="00324731" w14:paraId="108F6469"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1ABA475"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1.7.3</w:t>
            </w:r>
          </w:p>
        </w:tc>
        <w:tc>
          <w:tcPr>
            <w:tcW w:w="6103" w:type="dxa"/>
            <w:tcBorders>
              <w:top w:val="nil"/>
              <w:left w:val="nil"/>
              <w:bottom w:val="single" w:sz="4" w:space="0" w:color="808080"/>
              <w:right w:val="single" w:sz="4" w:space="0" w:color="808080"/>
            </w:tcBorders>
            <w:shd w:val="clear" w:color="auto" w:fill="auto"/>
            <w:vAlign w:val="center"/>
            <w:hideMark/>
          </w:tcPr>
          <w:p w14:paraId="40D0EDE0"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14:paraId="2A428E42"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56583252" w14:textId="77777777" w:rsidR="00324731" w:rsidRPr="00324731" w:rsidRDefault="00324731" w:rsidP="00253566">
            <w:pPr>
              <w:rPr>
                <w:rFonts w:ascii="Arial" w:eastAsia="Times New Roman" w:hAnsi="Arial" w:cs="Arial"/>
                <w:sz w:val="20"/>
                <w:szCs w:val="20"/>
                <w:lang w:eastAsia="es-MX"/>
              </w:rPr>
            </w:pPr>
          </w:p>
        </w:tc>
      </w:tr>
      <w:tr w:rsidR="00324731" w:rsidRPr="00324731" w14:paraId="0CE6829E"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80BC3D8"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1.7.4</w:t>
            </w:r>
          </w:p>
        </w:tc>
        <w:tc>
          <w:tcPr>
            <w:tcW w:w="6103" w:type="dxa"/>
            <w:tcBorders>
              <w:top w:val="nil"/>
              <w:left w:val="nil"/>
              <w:bottom w:val="single" w:sz="4" w:space="0" w:color="808080"/>
              <w:right w:val="single" w:sz="4" w:space="0" w:color="808080"/>
            </w:tcBorders>
            <w:shd w:val="clear" w:color="auto" w:fill="auto"/>
            <w:vAlign w:val="center"/>
            <w:hideMark/>
          </w:tcPr>
          <w:p w14:paraId="26651C0C"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14:paraId="0FF1C564"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498,960.00</w:t>
            </w:r>
          </w:p>
        </w:tc>
        <w:tc>
          <w:tcPr>
            <w:tcW w:w="188" w:type="dxa"/>
            <w:shd w:val="clear" w:color="auto" w:fill="auto"/>
            <w:vAlign w:val="center"/>
            <w:hideMark/>
          </w:tcPr>
          <w:p w14:paraId="492E3650" w14:textId="77777777" w:rsidR="00324731" w:rsidRPr="00324731" w:rsidRDefault="00324731" w:rsidP="00253566">
            <w:pPr>
              <w:rPr>
                <w:rFonts w:ascii="Arial" w:eastAsia="Times New Roman" w:hAnsi="Arial" w:cs="Arial"/>
                <w:sz w:val="20"/>
                <w:szCs w:val="20"/>
                <w:lang w:eastAsia="es-MX"/>
              </w:rPr>
            </w:pPr>
          </w:p>
        </w:tc>
      </w:tr>
      <w:tr w:rsidR="00324731" w:rsidRPr="00324731" w14:paraId="6D1E1F09"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22D9BED"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1.7.9</w:t>
            </w:r>
          </w:p>
        </w:tc>
        <w:tc>
          <w:tcPr>
            <w:tcW w:w="6103" w:type="dxa"/>
            <w:tcBorders>
              <w:top w:val="nil"/>
              <w:left w:val="nil"/>
              <w:bottom w:val="single" w:sz="4" w:space="0" w:color="808080"/>
              <w:right w:val="single" w:sz="4" w:space="0" w:color="808080"/>
            </w:tcBorders>
            <w:shd w:val="clear" w:color="auto" w:fill="auto"/>
            <w:vAlign w:val="center"/>
            <w:hideMark/>
          </w:tcPr>
          <w:p w14:paraId="2AC3933D"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tcPr>
          <w:p w14:paraId="2BF45139"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1´247,400.00</w:t>
            </w:r>
          </w:p>
        </w:tc>
        <w:tc>
          <w:tcPr>
            <w:tcW w:w="188" w:type="dxa"/>
            <w:shd w:val="clear" w:color="auto" w:fill="auto"/>
            <w:vAlign w:val="center"/>
            <w:hideMark/>
          </w:tcPr>
          <w:p w14:paraId="56DCBBD1" w14:textId="77777777" w:rsidR="00324731" w:rsidRPr="00324731" w:rsidRDefault="00324731" w:rsidP="00253566">
            <w:pPr>
              <w:rPr>
                <w:rFonts w:ascii="Arial" w:eastAsia="Times New Roman" w:hAnsi="Arial" w:cs="Arial"/>
                <w:sz w:val="20"/>
                <w:szCs w:val="20"/>
                <w:lang w:eastAsia="es-MX"/>
              </w:rPr>
            </w:pPr>
          </w:p>
        </w:tc>
      </w:tr>
      <w:tr w:rsidR="00324731" w:rsidRPr="00324731" w14:paraId="152BE268"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7997B81"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1.8</w:t>
            </w:r>
          </w:p>
        </w:tc>
        <w:tc>
          <w:tcPr>
            <w:tcW w:w="6103" w:type="dxa"/>
            <w:tcBorders>
              <w:top w:val="nil"/>
              <w:left w:val="nil"/>
              <w:bottom w:val="single" w:sz="4" w:space="0" w:color="808080"/>
              <w:right w:val="single" w:sz="4" w:space="0" w:color="808080"/>
            </w:tcBorders>
            <w:shd w:val="clear" w:color="auto" w:fill="auto"/>
            <w:vAlign w:val="center"/>
            <w:hideMark/>
          </w:tcPr>
          <w:p w14:paraId="1623D89C"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OTROS IMPUESTOS</w:t>
            </w:r>
          </w:p>
        </w:tc>
        <w:tc>
          <w:tcPr>
            <w:tcW w:w="1766" w:type="dxa"/>
            <w:tcBorders>
              <w:top w:val="nil"/>
              <w:left w:val="nil"/>
              <w:bottom w:val="single" w:sz="4" w:space="0" w:color="808080"/>
              <w:right w:val="single" w:sz="4" w:space="0" w:color="auto"/>
            </w:tcBorders>
            <w:shd w:val="clear" w:color="auto" w:fill="auto"/>
            <w:noWrap/>
            <w:vAlign w:val="center"/>
          </w:tcPr>
          <w:p w14:paraId="78399CDB"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554362A3" w14:textId="77777777" w:rsidR="00324731" w:rsidRPr="00324731" w:rsidRDefault="00324731" w:rsidP="00253566">
            <w:pPr>
              <w:rPr>
                <w:rFonts w:ascii="Arial" w:eastAsia="Times New Roman" w:hAnsi="Arial" w:cs="Arial"/>
                <w:sz w:val="20"/>
                <w:szCs w:val="20"/>
                <w:lang w:eastAsia="es-MX"/>
              </w:rPr>
            </w:pPr>
          </w:p>
        </w:tc>
      </w:tr>
      <w:tr w:rsidR="00324731" w:rsidRPr="00324731" w14:paraId="4CF64B48"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F99656E"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lastRenderedPageBreak/>
              <w:t>1.9</w:t>
            </w:r>
          </w:p>
        </w:tc>
        <w:tc>
          <w:tcPr>
            <w:tcW w:w="6103" w:type="dxa"/>
            <w:tcBorders>
              <w:top w:val="nil"/>
              <w:left w:val="nil"/>
              <w:bottom w:val="single" w:sz="4" w:space="0" w:color="808080"/>
              <w:right w:val="single" w:sz="4" w:space="0" w:color="808080"/>
            </w:tcBorders>
            <w:shd w:val="clear" w:color="auto" w:fill="auto"/>
            <w:vAlign w:val="center"/>
            <w:hideMark/>
          </w:tcPr>
          <w:p w14:paraId="4AD508E6"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xml:space="preserve">IMPUESTOS NO COMPRENDIDOS EN LA LEY DE INGRESOS </w:t>
            </w:r>
            <w:proofErr w:type="gramStart"/>
            <w:r w:rsidRPr="00324731">
              <w:rPr>
                <w:rFonts w:ascii="Arial" w:eastAsia="Times New Roman" w:hAnsi="Arial" w:cs="Arial"/>
                <w:b/>
                <w:bCs/>
                <w:color w:val="000000"/>
                <w:sz w:val="20"/>
                <w:szCs w:val="20"/>
                <w:lang w:eastAsia="es-MX"/>
              </w:rPr>
              <w:t>VIGENTE,CAUSADOS</w:t>
            </w:r>
            <w:proofErr w:type="gramEnd"/>
            <w:r w:rsidRPr="00324731">
              <w:rPr>
                <w:rFonts w:ascii="Arial" w:eastAsia="Times New Roman" w:hAnsi="Arial" w:cs="Arial"/>
                <w:b/>
                <w:bCs/>
                <w:color w:val="000000"/>
                <w:sz w:val="20"/>
                <w:szCs w:val="20"/>
                <w:lang w:eastAsia="es-MX"/>
              </w:rPr>
              <w:t xml:space="preserve">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14:paraId="69C33485"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0</w:t>
            </w:r>
          </w:p>
        </w:tc>
        <w:tc>
          <w:tcPr>
            <w:tcW w:w="188" w:type="dxa"/>
            <w:shd w:val="clear" w:color="auto" w:fill="auto"/>
            <w:vAlign w:val="center"/>
            <w:hideMark/>
          </w:tcPr>
          <w:p w14:paraId="00C2D1C6" w14:textId="77777777" w:rsidR="00324731" w:rsidRPr="00324731" w:rsidRDefault="00324731" w:rsidP="00253566">
            <w:pPr>
              <w:rPr>
                <w:rFonts w:ascii="Arial" w:eastAsia="Times New Roman" w:hAnsi="Arial" w:cs="Arial"/>
                <w:sz w:val="20"/>
                <w:szCs w:val="20"/>
                <w:lang w:eastAsia="es-MX"/>
              </w:rPr>
            </w:pPr>
          </w:p>
        </w:tc>
      </w:tr>
      <w:tr w:rsidR="00324731" w:rsidRPr="00324731" w14:paraId="0ECB14CA" w14:textId="77777777" w:rsidTr="00253566">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1FB2E565"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2</w:t>
            </w:r>
          </w:p>
        </w:tc>
        <w:tc>
          <w:tcPr>
            <w:tcW w:w="6103" w:type="dxa"/>
            <w:tcBorders>
              <w:top w:val="nil"/>
              <w:left w:val="nil"/>
              <w:bottom w:val="single" w:sz="4" w:space="0" w:color="808080"/>
              <w:right w:val="single" w:sz="4" w:space="0" w:color="808080"/>
            </w:tcBorders>
            <w:shd w:val="clear" w:color="auto" w:fill="auto"/>
            <w:noWrap/>
            <w:vAlign w:val="center"/>
            <w:hideMark/>
          </w:tcPr>
          <w:p w14:paraId="2D1729A3"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CUOTAS Y APORTACIONES DE SEGURIDAD SOCIAL</w:t>
            </w:r>
          </w:p>
        </w:tc>
        <w:tc>
          <w:tcPr>
            <w:tcW w:w="1766" w:type="dxa"/>
            <w:tcBorders>
              <w:top w:val="nil"/>
              <w:left w:val="nil"/>
              <w:bottom w:val="single" w:sz="4" w:space="0" w:color="808080"/>
              <w:right w:val="single" w:sz="4" w:space="0" w:color="auto"/>
            </w:tcBorders>
            <w:shd w:val="clear" w:color="auto" w:fill="auto"/>
            <w:vAlign w:val="center"/>
            <w:hideMark/>
          </w:tcPr>
          <w:p w14:paraId="6CA512CD"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13CF3258" w14:textId="77777777" w:rsidR="00324731" w:rsidRPr="00324731" w:rsidRDefault="00324731" w:rsidP="00253566">
            <w:pPr>
              <w:rPr>
                <w:rFonts w:ascii="Arial" w:eastAsia="Times New Roman" w:hAnsi="Arial" w:cs="Arial"/>
                <w:sz w:val="20"/>
                <w:szCs w:val="20"/>
                <w:lang w:eastAsia="es-MX"/>
              </w:rPr>
            </w:pPr>
          </w:p>
        </w:tc>
      </w:tr>
      <w:tr w:rsidR="00324731" w:rsidRPr="00324731" w14:paraId="79D8BC72"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FE9536A"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2.1</w:t>
            </w:r>
          </w:p>
        </w:tc>
        <w:tc>
          <w:tcPr>
            <w:tcW w:w="6103" w:type="dxa"/>
            <w:tcBorders>
              <w:top w:val="nil"/>
              <w:left w:val="nil"/>
              <w:bottom w:val="single" w:sz="4" w:space="0" w:color="808080"/>
              <w:right w:val="single" w:sz="4" w:space="0" w:color="808080"/>
            </w:tcBorders>
            <w:shd w:val="clear" w:color="auto" w:fill="auto"/>
            <w:vAlign w:val="center"/>
            <w:hideMark/>
          </w:tcPr>
          <w:p w14:paraId="5531CEAA"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APORTACIONES PARA FONDOS DE VIVIENDA</w:t>
            </w:r>
          </w:p>
        </w:tc>
        <w:tc>
          <w:tcPr>
            <w:tcW w:w="1766" w:type="dxa"/>
            <w:tcBorders>
              <w:top w:val="nil"/>
              <w:left w:val="nil"/>
              <w:bottom w:val="single" w:sz="4" w:space="0" w:color="808080"/>
              <w:right w:val="single" w:sz="4" w:space="0" w:color="auto"/>
            </w:tcBorders>
            <w:shd w:val="clear" w:color="auto" w:fill="auto"/>
            <w:noWrap/>
            <w:vAlign w:val="center"/>
            <w:hideMark/>
          </w:tcPr>
          <w:p w14:paraId="72D242B2"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075598EF" w14:textId="77777777" w:rsidR="00324731" w:rsidRPr="00324731" w:rsidRDefault="00324731" w:rsidP="00253566">
            <w:pPr>
              <w:rPr>
                <w:rFonts w:ascii="Arial" w:eastAsia="Times New Roman" w:hAnsi="Arial" w:cs="Arial"/>
                <w:sz w:val="20"/>
                <w:szCs w:val="20"/>
                <w:lang w:eastAsia="es-MX"/>
              </w:rPr>
            </w:pPr>
          </w:p>
        </w:tc>
      </w:tr>
      <w:tr w:rsidR="00324731" w:rsidRPr="00324731" w14:paraId="6F6D5A1A"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AC26764"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2.2</w:t>
            </w:r>
          </w:p>
        </w:tc>
        <w:tc>
          <w:tcPr>
            <w:tcW w:w="6103" w:type="dxa"/>
            <w:tcBorders>
              <w:top w:val="nil"/>
              <w:left w:val="nil"/>
              <w:bottom w:val="single" w:sz="4" w:space="0" w:color="808080"/>
              <w:right w:val="single" w:sz="4" w:space="0" w:color="808080"/>
            </w:tcBorders>
            <w:shd w:val="clear" w:color="auto" w:fill="auto"/>
            <w:vAlign w:val="center"/>
            <w:hideMark/>
          </w:tcPr>
          <w:p w14:paraId="5F05121C"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xml:space="preserve">CUOTAS PARA EL SEGURO SOCIAL </w:t>
            </w:r>
          </w:p>
        </w:tc>
        <w:tc>
          <w:tcPr>
            <w:tcW w:w="1766" w:type="dxa"/>
            <w:tcBorders>
              <w:top w:val="nil"/>
              <w:left w:val="nil"/>
              <w:bottom w:val="single" w:sz="4" w:space="0" w:color="808080"/>
              <w:right w:val="single" w:sz="4" w:space="0" w:color="auto"/>
            </w:tcBorders>
            <w:shd w:val="clear" w:color="auto" w:fill="auto"/>
            <w:noWrap/>
            <w:vAlign w:val="center"/>
            <w:hideMark/>
          </w:tcPr>
          <w:p w14:paraId="6094B182"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436AB34D" w14:textId="77777777" w:rsidR="00324731" w:rsidRPr="00324731" w:rsidRDefault="00324731" w:rsidP="00253566">
            <w:pPr>
              <w:rPr>
                <w:rFonts w:ascii="Arial" w:eastAsia="Times New Roman" w:hAnsi="Arial" w:cs="Arial"/>
                <w:sz w:val="20"/>
                <w:szCs w:val="20"/>
                <w:lang w:eastAsia="es-MX"/>
              </w:rPr>
            </w:pPr>
          </w:p>
        </w:tc>
      </w:tr>
      <w:tr w:rsidR="00324731" w:rsidRPr="00324731" w14:paraId="3BB09FA2"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1267C13"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2.3</w:t>
            </w:r>
          </w:p>
        </w:tc>
        <w:tc>
          <w:tcPr>
            <w:tcW w:w="6103" w:type="dxa"/>
            <w:tcBorders>
              <w:top w:val="nil"/>
              <w:left w:val="nil"/>
              <w:bottom w:val="single" w:sz="4" w:space="0" w:color="808080"/>
              <w:right w:val="single" w:sz="4" w:space="0" w:color="808080"/>
            </w:tcBorders>
            <w:shd w:val="clear" w:color="auto" w:fill="auto"/>
            <w:vAlign w:val="center"/>
            <w:hideMark/>
          </w:tcPr>
          <w:p w14:paraId="4C72BCA5"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CUOTAS DE AHORRO PARA EL RETIRO</w:t>
            </w:r>
          </w:p>
        </w:tc>
        <w:tc>
          <w:tcPr>
            <w:tcW w:w="1766" w:type="dxa"/>
            <w:tcBorders>
              <w:top w:val="nil"/>
              <w:left w:val="nil"/>
              <w:bottom w:val="single" w:sz="4" w:space="0" w:color="808080"/>
              <w:right w:val="single" w:sz="4" w:space="0" w:color="auto"/>
            </w:tcBorders>
            <w:shd w:val="clear" w:color="auto" w:fill="auto"/>
            <w:noWrap/>
            <w:vAlign w:val="center"/>
            <w:hideMark/>
          </w:tcPr>
          <w:p w14:paraId="68BBD450"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08CD011E" w14:textId="77777777" w:rsidR="00324731" w:rsidRPr="00324731" w:rsidRDefault="00324731" w:rsidP="00253566">
            <w:pPr>
              <w:rPr>
                <w:rFonts w:ascii="Arial" w:eastAsia="Times New Roman" w:hAnsi="Arial" w:cs="Arial"/>
                <w:sz w:val="20"/>
                <w:szCs w:val="20"/>
                <w:lang w:eastAsia="es-MX"/>
              </w:rPr>
            </w:pPr>
          </w:p>
        </w:tc>
      </w:tr>
      <w:tr w:rsidR="00324731" w:rsidRPr="00324731" w14:paraId="7E7C5FDF"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1E8EB7D"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2.4</w:t>
            </w:r>
          </w:p>
        </w:tc>
        <w:tc>
          <w:tcPr>
            <w:tcW w:w="6103" w:type="dxa"/>
            <w:tcBorders>
              <w:top w:val="nil"/>
              <w:left w:val="nil"/>
              <w:bottom w:val="single" w:sz="4" w:space="0" w:color="808080"/>
              <w:right w:val="single" w:sz="4" w:space="0" w:color="808080"/>
            </w:tcBorders>
            <w:shd w:val="clear" w:color="auto" w:fill="auto"/>
            <w:vAlign w:val="center"/>
            <w:hideMark/>
          </w:tcPr>
          <w:p w14:paraId="5F9EC185"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OTRAS CUOTAS Y APORTACIONES PARA LA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14:paraId="6873047A"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1F7FA226" w14:textId="77777777" w:rsidR="00324731" w:rsidRPr="00324731" w:rsidRDefault="00324731" w:rsidP="00253566">
            <w:pPr>
              <w:rPr>
                <w:rFonts w:ascii="Arial" w:eastAsia="Times New Roman" w:hAnsi="Arial" w:cs="Arial"/>
                <w:sz w:val="20"/>
                <w:szCs w:val="20"/>
                <w:lang w:eastAsia="es-MX"/>
              </w:rPr>
            </w:pPr>
          </w:p>
        </w:tc>
      </w:tr>
      <w:tr w:rsidR="00324731" w:rsidRPr="00324731" w14:paraId="08DB6B2C"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476E693"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2.5</w:t>
            </w:r>
          </w:p>
        </w:tc>
        <w:tc>
          <w:tcPr>
            <w:tcW w:w="6103" w:type="dxa"/>
            <w:tcBorders>
              <w:top w:val="nil"/>
              <w:left w:val="nil"/>
              <w:bottom w:val="single" w:sz="4" w:space="0" w:color="808080"/>
              <w:right w:val="single" w:sz="4" w:space="0" w:color="808080"/>
            </w:tcBorders>
            <w:shd w:val="clear" w:color="auto" w:fill="auto"/>
            <w:vAlign w:val="center"/>
            <w:hideMark/>
          </w:tcPr>
          <w:p w14:paraId="607852EB"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ACCESORIOS DE CUOTAS Y APORTACIONES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14:paraId="0311E016"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5FCE4FE2" w14:textId="77777777" w:rsidR="00324731" w:rsidRPr="00324731" w:rsidRDefault="00324731" w:rsidP="00253566">
            <w:pPr>
              <w:rPr>
                <w:rFonts w:ascii="Arial" w:eastAsia="Times New Roman" w:hAnsi="Arial" w:cs="Arial"/>
                <w:sz w:val="20"/>
                <w:szCs w:val="20"/>
                <w:lang w:eastAsia="es-MX"/>
              </w:rPr>
            </w:pPr>
          </w:p>
        </w:tc>
      </w:tr>
      <w:tr w:rsidR="00324731" w:rsidRPr="00324731" w14:paraId="5FEA011E" w14:textId="77777777" w:rsidTr="00253566">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64AB27D6"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3</w:t>
            </w:r>
          </w:p>
        </w:tc>
        <w:tc>
          <w:tcPr>
            <w:tcW w:w="6103" w:type="dxa"/>
            <w:tcBorders>
              <w:top w:val="nil"/>
              <w:left w:val="nil"/>
              <w:bottom w:val="single" w:sz="4" w:space="0" w:color="808080"/>
              <w:right w:val="single" w:sz="4" w:space="0" w:color="808080"/>
            </w:tcBorders>
            <w:shd w:val="clear" w:color="auto" w:fill="auto"/>
            <w:vAlign w:val="center"/>
            <w:hideMark/>
          </w:tcPr>
          <w:p w14:paraId="15242712"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CONTRIBUCIONES DE MEJORAS</w:t>
            </w:r>
          </w:p>
        </w:tc>
        <w:tc>
          <w:tcPr>
            <w:tcW w:w="1766" w:type="dxa"/>
            <w:tcBorders>
              <w:top w:val="nil"/>
              <w:left w:val="nil"/>
              <w:bottom w:val="single" w:sz="4" w:space="0" w:color="808080"/>
              <w:right w:val="single" w:sz="4" w:space="0" w:color="auto"/>
            </w:tcBorders>
            <w:shd w:val="clear" w:color="auto" w:fill="auto"/>
            <w:vAlign w:val="center"/>
            <w:hideMark/>
          </w:tcPr>
          <w:p w14:paraId="26FB875A"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1A8448D0" w14:textId="77777777" w:rsidR="00324731" w:rsidRPr="00324731" w:rsidRDefault="00324731" w:rsidP="00253566">
            <w:pPr>
              <w:rPr>
                <w:rFonts w:ascii="Arial" w:eastAsia="Times New Roman" w:hAnsi="Arial" w:cs="Arial"/>
                <w:sz w:val="20"/>
                <w:szCs w:val="20"/>
                <w:lang w:eastAsia="es-MX"/>
              </w:rPr>
            </w:pPr>
          </w:p>
        </w:tc>
      </w:tr>
      <w:tr w:rsidR="00324731" w:rsidRPr="00324731" w14:paraId="016D2BA8"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F39C686"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3.1</w:t>
            </w:r>
          </w:p>
        </w:tc>
        <w:tc>
          <w:tcPr>
            <w:tcW w:w="6103" w:type="dxa"/>
            <w:tcBorders>
              <w:top w:val="nil"/>
              <w:left w:val="nil"/>
              <w:bottom w:val="single" w:sz="4" w:space="0" w:color="808080"/>
              <w:right w:val="single" w:sz="4" w:space="0" w:color="808080"/>
            </w:tcBorders>
            <w:shd w:val="clear" w:color="auto" w:fill="auto"/>
            <w:vAlign w:val="center"/>
            <w:hideMark/>
          </w:tcPr>
          <w:p w14:paraId="5681C85D"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CONTRIBUCIÓN DE MEJORAS POR OBRAS PÚBLICAS</w:t>
            </w:r>
          </w:p>
        </w:tc>
        <w:tc>
          <w:tcPr>
            <w:tcW w:w="1766" w:type="dxa"/>
            <w:tcBorders>
              <w:top w:val="nil"/>
              <w:left w:val="nil"/>
              <w:bottom w:val="single" w:sz="4" w:space="0" w:color="808080"/>
              <w:right w:val="single" w:sz="4" w:space="0" w:color="auto"/>
            </w:tcBorders>
            <w:shd w:val="clear" w:color="auto" w:fill="auto"/>
            <w:noWrap/>
            <w:vAlign w:val="center"/>
            <w:hideMark/>
          </w:tcPr>
          <w:p w14:paraId="4BF06EC7"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61D69DB6" w14:textId="77777777" w:rsidR="00324731" w:rsidRPr="00324731" w:rsidRDefault="00324731" w:rsidP="00253566">
            <w:pPr>
              <w:rPr>
                <w:rFonts w:ascii="Arial" w:eastAsia="Times New Roman" w:hAnsi="Arial" w:cs="Arial"/>
                <w:sz w:val="20"/>
                <w:szCs w:val="20"/>
                <w:lang w:eastAsia="es-MX"/>
              </w:rPr>
            </w:pPr>
          </w:p>
        </w:tc>
      </w:tr>
      <w:tr w:rsidR="00324731" w:rsidRPr="00324731" w14:paraId="7B7B7DB9" w14:textId="77777777" w:rsidTr="00253566">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4308C05"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3.9</w:t>
            </w:r>
          </w:p>
        </w:tc>
        <w:tc>
          <w:tcPr>
            <w:tcW w:w="6103" w:type="dxa"/>
            <w:tcBorders>
              <w:top w:val="nil"/>
              <w:left w:val="nil"/>
              <w:bottom w:val="single" w:sz="4" w:space="0" w:color="808080"/>
              <w:right w:val="single" w:sz="4" w:space="0" w:color="808080"/>
            </w:tcBorders>
            <w:shd w:val="clear" w:color="auto" w:fill="auto"/>
            <w:vAlign w:val="center"/>
            <w:hideMark/>
          </w:tcPr>
          <w:p w14:paraId="65787A4D"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CONTRIBUCIONES DE MEJORAS NO COMPRENDIDAS EN LA LEY DE INGRESOS VIGENTE. CAUSADAS EN EJERCICIOS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14:paraId="59F8C326"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37636737" w14:textId="77777777" w:rsidR="00324731" w:rsidRPr="00324731" w:rsidRDefault="00324731" w:rsidP="00253566">
            <w:pPr>
              <w:rPr>
                <w:rFonts w:ascii="Arial" w:eastAsia="Times New Roman" w:hAnsi="Arial" w:cs="Arial"/>
                <w:sz w:val="20"/>
                <w:szCs w:val="20"/>
                <w:lang w:eastAsia="es-MX"/>
              </w:rPr>
            </w:pPr>
          </w:p>
        </w:tc>
      </w:tr>
      <w:tr w:rsidR="00324731" w:rsidRPr="00324731" w14:paraId="6AF1242F" w14:textId="77777777" w:rsidTr="00253566">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4B930CC1"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4</w:t>
            </w:r>
          </w:p>
        </w:tc>
        <w:tc>
          <w:tcPr>
            <w:tcW w:w="6103" w:type="dxa"/>
            <w:tcBorders>
              <w:top w:val="nil"/>
              <w:left w:val="nil"/>
              <w:bottom w:val="single" w:sz="4" w:space="0" w:color="808080"/>
              <w:right w:val="single" w:sz="4" w:space="0" w:color="808080"/>
            </w:tcBorders>
            <w:shd w:val="clear" w:color="auto" w:fill="auto"/>
            <w:noWrap/>
            <w:vAlign w:val="center"/>
            <w:hideMark/>
          </w:tcPr>
          <w:p w14:paraId="635D2D57"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DERECHOS</w:t>
            </w:r>
          </w:p>
        </w:tc>
        <w:tc>
          <w:tcPr>
            <w:tcW w:w="1766" w:type="dxa"/>
            <w:tcBorders>
              <w:top w:val="nil"/>
              <w:left w:val="nil"/>
              <w:bottom w:val="single" w:sz="4" w:space="0" w:color="808080"/>
              <w:right w:val="single" w:sz="4" w:space="0" w:color="auto"/>
            </w:tcBorders>
            <w:shd w:val="clear" w:color="auto" w:fill="auto"/>
            <w:vAlign w:val="center"/>
          </w:tcPr>
          <w:p w14:paraId="08A14BA9"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71´822,680.00</w:t>
            </w:r>
          </w:p>
        </w:tc>
        <w:tc>
          <w:tcPr>
            <w:tcW w:w="188" w:type="dxa"/>
            <w:shd w:val="clear" w:color="auto" w:fill="auto"/>
            <w:vAlign w:val="center"/>
            <w:hideMark/>
          </w:tcPr>
          <w:p w14:paraId="2EE038D6" w14:textId="77777777" w:rsidR="00324731" w:rsidRPr="00324731" w:rsidRDefault="00324731" w:rsidP="00253566">
            <w:pPr>
              <w:rPr>
                <w:rFonts w:ascii="Arial" w:eastAsia="Times New Roman" w:hAnsi="Arial" w:cs="Arial"/>
                <w:sz w:val="20"/>
                <w:szCs w:val="20"/>
                <w:lang w:eastAsia="es-MX"/>
              </w:rPr>
            </w:pPr>
          </w:p>
        </w:tc>
      </w:tr>
      <w:tr w:rsidR="00324731" w:rsidRPr="00324731" w14:paraId="548BC059"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00612FD"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4.1</w:t>
            </w:r>
          </w:p>
        </w:tc>
        <w:tc>
          <w:tcPr>
            <w:tcW w:w="6103" w:type="dxa"/>
            <w:tcBorders>
              <w:top w:val="nil"/>
              <w:left w:val="nil"/>
              <w:bottom w:val="single" w:sz="4" w:space="0" w:color="808080"/>
              <w:right w:val="single" w:sz="4" w:space="0" w:color="808080"/>
            </w:tcBorders>
            <w:shd w:val="clear" w:color="auto" w:fill="auto"/>
            <w:vAlign w:val="center"/>
            <w:hideMark/>
          </w:tcPr>
          <w:p w14:paraId="44134DC0"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DERECHOS POR EL USO, GOCE, APROVECHAMIENTO O EXPLOTACIÓN DE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14:paraId="339A906C"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18´383,600.00</w:t>
            </w:r>
          </w:p>
        </w:tc>
        <w:tc>
          <w:tcPr>
            <w:tcW w:w="188" w:type="dxa"/>
            <w:shd w:val="clear" w:color="auto" w:fill="auto"/>
            <w:vAlign w:val="center"/>
            <w:hideMark/>
          </w:tcPr>
          <w:p w14:paraId="4BA358A0" w14:textId="77777777" w:rsidR="00324731" w:rsidRPr="00324731" w:rsidRDefault="00324731" w:rsidP="00253566">
            <w:pPr>
              <w:rPr>
                <w:rFonts w:ascii="Arial" w:eastAsia="Times New Roman" w:hAnsi="Arial" w:cs="Arial"/>
                <w:sz w:val="20"/>
                <w:szCs w:val="20"/>
                <w:lang w:eastAsia="es-MX"/>
              </w:rPr>
            </w:pPr>
          </w:p>
        </w:tc>
      </w:tr>
      <w:tr w:rsidR="00324731" w:rsidRPr="00324731" w14:paraId="4F88AA2C"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05F0873"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4.1.1</w:t>
            </w:r>
          </w:p>
        </w:tc>
        <w:tc>
          <w:tcPr>
            <w:tcW w:w="6103" w:type="dxa"/>
            <w:tcBorders>
              <w:top w:val="nil"/>
              <w:left w:val="nil"/>
              <w:bottom w:val="single" w:sz="4" w:space="0" w:color="808080"/>
              <w:right w:val="single" w:sz="4" w:space="0" w:color="808080"/>
            </w:tcBorders>
            <w:shd w:val="clear" w:color="auto" w:fill="auto"/>
            <w:vAlign w:val="center"/>
            <w:hideMark/>
          </w:tcPr>
          <w:p w14:paraId="28D3EFC2"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Uso del piso</w:t>
            </w:r>
          </w:p>
        </w:tc>
        <w:tc>
          <w:tcPr>
            <w:tcW w:w="1766" w:type="dxa"/>
            <w:tcBorders>
              <w:top w:val="nil"/>
              <w:left w:val="nil"/>
              <w:bottom w:val="single" w:sz="4" w:space="0" w:color="808080"/>
              <w:right w:val="single" w:sz="4" w:space="0" w:color="auto"/>
            </w:tcBorders>
            <w:shd w:val="clear" w:color="auto" w:fill="auto"/>
            <w:noWrap/>
            <w:vAlign w:val="center"/>
          </w:tcPr>
          <w:p w14:paraId="65A19FFE"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3´743,280.00</w:t>
            </w:r>
          </w:p>
        </w:tc>
        <w:tc>
          <w:tcPr>
            <w:tcW w:w="188" w:type="dxa"/>
            <w:shd w:val="clear" w:color="auto" w:fill="auto"/>
            <w:vAlign w:val="center"/>
            <w:hideMark/>
          </w:tcPr>
          <w:p w14:paraId="0483CE29" w14:textId="77777777" w:rsidR="00324731" w:rsidRPr="00324731" w:rsidRDefault="00324731" w:rsidP="00253566">
            <w:pPr>
              <w:rPr>
                <w:rFonts w:ascii="Arial" w:eastAsia="Times New Roman" w:hAnsi="Arial" w:cs="Arial"/>
                <w:sz w:val="20"/>
                <w:szCs w:val="20"/>
                <w:lang w:eastAsia="es-MX"/>
              </w:rPr>
            </w:pPr>
          </w:p>
        </w:tc>
      </w:tr>
      <w:tr w:rsidR="00324731" w:rsidRPr="00324731" w14:paraId="2C268432"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8F54B6D"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4.1.2</w:t>
            </w:r>
          </w:p>
        </w:tc>
        <w:tc>
          <w:tcPr>
            <w:tcW w:w="6103" w:type="dxa"/>
            <w:tcBorders>
              <w:top w:val="nil"/>
              <w:left w:val="nil"/>
              <w:bottom w:val="single" w:sz="4" w:space="0" w:color="808080"/>
              <w:right w:val="single" w:sz="4" w:space="0" w:color="808080"/>
            </w:tcBorders>
            <w:shd w:val="clear" w:color="auto" w:fill="auto"/>
            <w:vAlign w:val="center"/>
            <w:hideMark/>
          </w:tcPr>
          <w:p w14:paraId="055B6E97"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Estacionamientos</w:t>
            </w:r>
          </w:p>
        </w:tc>
        <w:tc>
          <w:tcPr>
            <w:tcW w:w="1766" w:type="dxa"/>
            <w:tcBorders>
              <w:top w:val="nil"/>
              <w:left w:val="nil"/>
              <w:bottom w:val="single" w:sz="4" w:space="0" w:color="808080"/>
              <w:right w:val="single" w:sz="4" w:space="0" w:color="auto"/>
            </w:tcBorders>
            <w:shd w:val="clear" w:color="auto" w:fill="auto"/>
            <w:noWrap/>
            <w:vAlign w:val="center"/>
          </w:tcPr>
          <w:p w14:paraId="1FAE501A"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786,240.00</w:t>
            </w:r>
          </w:p>
        </w:tc>
        <w:tc>
          <w:tcPr>
            <w:tcW w:w="188" w:type="dxa"/>
            <w:shd w:val="clear" w:color="auto" w:fill="auto"/>
            <w:vAlign w:val="center"/>
            <w:hideMark/>
          </w:tcPr>
          <w:p w14:paraId="7D43C697" w14:textId="77777777" w:rsidR="00324731" w:rsidRPr="00324731" w:rsidRDefault="00324731" w:rsidP="00253566">
            <w:pPr>
              <w:rPr>
                <w:rFonts w:ascii="Arial" w:eastAsia="Times New Roman" w:hAnsi="Arial" w:cs="Arial"/>
                <w:sz w:val="20"/>
                <w:szCs w:val="20"/>
                <w:lang w:eastAsia="es-MX"/>
              </w:rPr>
            </w:pPr>
          </w:p>
        </w:tc>
      </w:tr>
      <w:tr w:rsidR="00324731" w:rsidRPr="00324731" w14:paraId="24A53333"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CAA3706"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4.1.3</w:t>
            </w:r>
          </w:p>
        </w:tc>
        <w:tc>
          <w:tcPr>
            <w:tcW w:w="6103" w:type="dxa"/>
            <w:tcBorders>
              <w:top w:val="nil"/>
              <w:left w:val="nil"/>
              <w:bottom w:val="single" w:sz="4" w:space="0" w:color="808080"/>
              <w:right w:val="single" w:sz="4" w:space="0" w:color="808080"/>
            </w:tcBorders>
            <w:shd w:val="clear" w:color="auto" w:fill="auto"/>
            <w:vAlign w:val="center"/>
            <w:hideMark/>
          </w:tcPr>
          <w:p w14:paraId="090DB840"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De los Cementerios de dominio público</w:t>
            </w:r>
          </w:p>
        </w:tc>
        <w:tc>
          <w:tcPr>
            <w:tcW w:w="1766" w:type="dxa"/>
            <w:tcBorders>
              <w:top w:val="nil"/>
              <w:left w:val="nil"/>
              <w:bottom w:val="single" w:sz="4" w:space="0" w:color="808080"/>
              <w:right w:val="single" w:sz="4" w:space="0" w:color="auto"/>
            </w:tcBorders>
            <w:shd w:val="clear" w:color="auto" w:fill="auto"/>
            <w:noWrap/>
            <w:vAlign w:val="center"/>
          </w:tcPr>
          <w:p w14:paraId="6E622545"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9´486,560.00</w:t>
            </w:r>
          </w:p>
        </w:tc>
        <w:tc>
          <w:tcPr>
            <w:tcW w:w="188" w:type="dxa"/>
            <w:shd w:val="clear" w:color="auto" w:fill="auto"/>
            <w:vAlign w:val="center"/>
            <w:hideMark/>
          </w:tcPr>
          <w:p w14:paraId="463CC6D8" w14:textId="77777777" w:rsidR="00324731" w:rsidRPr="00324731" w:rsidRDefault="00324731" w:rsidP="00253566">
            <w:pPr>
              <w:rPr>
                <w:rFonts w:ascii="Arial" w:eastAsia="Times New Roman" w:hAnsi="Arial" w:cs="Arial"/>
                <w:sz w:val="20"/>
                <w:szCs w:val="20"/>
                <w:lang w:eastAsia="es-MX"/>
              </w:rPr>
            </w:pPr>
          </w:p>
        </w:tc>
      </w:tr>
      <w:tr w:rsidR="00324731" w:rsidRPr="00324731" w14:paraId="3E0FCDF1"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0A9E020"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4.1.4</w:t>
            </w:r>
          </w:p>
        </w:tc>
        <w:tc>
          <w:tcPr>
            <w:tcW w:w="6103" w:type="dxa"/>
            <w:tcBorders>
              <w:top w:val="nil"/>
              <w:left w:val="nil"/>
              <w:bottom w:val="single" w:sz="4" w:space="0" w:color="808080"/>
              <w:right w:val="single" w:sz="4" w:space="0" w:color="808080"/>
            </w:tcBorders>
            <w:shd w:val="clear" w:color="auto" w:fill="auto"/>
            <w:vAlign w:val="center"/>
            <w:hideMark/>
          </w:tcPr>
          <w:p w14:paraId="40081918"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Uso, goce, aprovechamiento o explotación de otros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14:paraId="11B79619"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4´367,520.00</w:t>
            </w:r>
          </w:p>
        </w:tc>
        <w:tc>
          <w:tcPr>
            <w:tcW w:w="188" w:type="dxa"/>
            <w:shd w:val="clear" w:color="auto" w:fill="auto"/>
            <w:vAlign w:val="center"/>
            <w:hideMark/>
          </w:tcPr>
          <w:p w14:paraId="4B05F188" w14:textId="77777777" w:rsidR="00324731" w:rsidRPr="00324731" w:rsidRDefault="00324731" w:rsidP="00253566">
            <w:pPr>
              <w:rPr>
                <w:rFonts w:ascii="Arial" w:eastAsia="Times New Roman" w:hAnsi="Arial" w:cs="Arial"/>
                <w:sz w:val="20"/>
                <w:szCs w:val="20"/>
                <w:lang w:eastAsia="es-MX"/>
              </w:rPr>
            </w:pPr>
          </w:p>
        </w:tc>
      </w:tr>
      <w:tr w:rsidR="00324731" w:rsidRPr="00324731" w14:paraId="6F7AE21B"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F5C60BA"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4.2</w:t>
            </w:r>
          </w:p>
        </w:tc>
        <w:tc>
          <w:tcPr>
            <w:tcW w:w="6103" w:type="dxa"/>
            <w:tcBorders>
              <w:top w:val="nil"/>
              <w:left w:val="nil"/>
              <w:bottom w:val="single" w:sz="4" w:space="0" w:color="808080"/>
              <w:right w:val="single" w:sz="4" w:space="0" w:color="808080"/>
            </w:tcBorders>
            <w:shd w:val="clear" w:color="auto" w:fill="auto"/>
            <w:vAlign w:val="center"/>
            <w:hideMark/>
          </w:tcPr>
          <w:p w14:paraId="15F7B908"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DERECHOS A LOS HIDROCARBUROS (Derogado)</w:t>
            </w:r>
          </w:p>
        </w:tc>
        <w:tc>
          <w:tcPr>
            <w:tcW w:w="1766" w:type="dxa"/>
            <w:tcBorders>
              <w:top w:val="nil"/>
              <w:left w:val="nil"/>
              <w:bottom w:val="single" w:sz="4" w:space="0" w:color="808080"/>
              <w:right w:val="single" w:sz="4" w:space="0" w:color="auto"/>
            </w:tcBorders>
            <w:shd w:val="clear" w:color="auto" w:fill="auto"/>
            <w:noWrap/>
            <w:vAlign w:val="center"/>
            <w:hideMark/>
          </w:tcPr>
          <w:p w14:paraId="5B822C50"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2BEAF30C" w14:textId="77777777" w:rsidR="00324731" w:rsidRPr="00324731" w:rsidRDefault="00324731" w:rsidP="00253566">
            <w:pPr>
              <w:rPr>
                <w:rFonts w:ascii="Arial" w:eastAsia="Times New Roman" w:hAnsi="Arial" w:cs="Arial"/>
                <w:sz w:val="20"/>
                <w:szCs w:val="20"/>
                <w:lang w:eastAsia="es-MX"/>
              </w:rPr>
            </w:pPr>
          </w:p>
        </w:tc>
      </w:tr>
      <w:tr w:rsidR="00324731" w:rsidRPr="00324731" w14:paraId="2F7EF379" w14:textId="77777777" w:rsidTr="00253566">
        <w:trPr>
          <w:trHeight w:val="78"/>
          <w:jc w:val="right"/>
        </w:trPr>
        <w:tc>
          <w:tcPr>
            <w:tcW w:w="993" w:type="dxa"/>
            <w:tcBorders>
              <w:top w:val="nil"/>
              <w:left w:val="single" w:sz="4" w:space="0" w:color="auto"/>
              <w:bottom w:val="single" w:sz="4" w:space="0" w:color="auto"/>
              <w:right w:val="single" w:sz="4" w:space="0" w:color="808080"/>
            </w:tcBorders>
            <w:shd w:val="clear" w:color="auto" w:fill="auto"/>
            <w:noWrap/>
            <w:vAlign w:val="center"/>
            <w:hideMark/>
          </w:tcPr>
          <w:p w14:paraId="58412257"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w:t>
            </w:r>
          </w:p>
        </w:tc>
        <w:tc>
          <w:tcPr>
            <w:tcW w:w="6103" w:type="dxa"/>
            <w:tcBorders>
              <w:top w:val="nil"/>
              <w:left w:val="nil"/>
              <w:bottom w:val="single" w:sz="4" w:space="0" w:color="auto"/>
              <w:right w:val="single" w:sz="4" w:space="0" w:color="808080"/>
            </w:tcBorders>
            <w:shd w:val="clear" w:color="auto" w:fill="auto"/>
            <w:vAlign w:val="center"/>
            <w:hideMark/>
          </w:tcPr>
          <w:p w14:paraId="55CF393F"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DERECHOS POR PRESTACIÓN DE SERVICIOS</w:t>
            </w:r>
          </w:p>
        </w:tc>
        <w:tc>
          <w:tcPr>
            <w:tcW w:w="1766" w:type="dxa"/>
            <w:tcBorders>
              <w:top w:val="nil"/>
              <w:left w:val="nil"/>
              <w:bottom w:val="single" w:sz="4" w:space="0" w:color="auto"/>
              <w:right w:val="single" w:sz="4" w:space="0" w:color="auto"/>
            </w:tcBorders>
            <w:shd w:val="clear" w:color="auto" w:fill="auto"/>
            <w:noWrap/>
            <w:vAlign w:val="center"/>
          </w:tcPr>
          <w:p w14:paraId="09D41755"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49´636,400.00</w:t>
            </w:r>
          </w:p>
        </w:tc>
        <w:tc>
          <w:tcPr>
            <w:tcW w:w="188" w:type="dxa"/>
            <w:shd w:val="clear" w:color="auto" w:fill="auto"/>
            <w:vAlign w:val="center"/>
            <w:hideMark/>
          </w:tcPr>
          <w:p w14:paraId="288FCB82" w14:textId="77777777" w:rsidR="00324731" w:rsidRPr="00324731" w:rsidRDefault="00324731" w:rsidP="00253566">
            <w:pPr>
              <w:rPr>
                <w:rFonts w:ascii="Arial" w:eastAsia="Times New Roman" w:hAnsi="Arial" w:cs="Arial"/>
                <w:sz w:val="20"/>
                <w:szCs w:val="20"/>
                <w:lang w:eastAsia="es-MX"/>
              </w:rPr>
            </w:pPr>
          </w:p>
        </w:tc>
      </w:tr>
      <w:tr w:rsidR="00324731" w:rsidRPr="00324731" w14:paraId="17885472"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44F3A1B"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4.3.1</w:t>
            </w:r>
          </w:p>
        </w:tc>
        <w:tc>
          <w:tcPr>
            <w:tcW w:w="6103" w:type="dxa"/>
            <w:tcBorders>
              <w:top w:val="nil"/>
              <w:left w:val="nil"/>
              <w:bottom w:val="single" w:sz="4" w:space="0" w:color="808080"/>
              <w:right w:val="single" w:sz="4" w:space="0" w:color="808080"/>
            </w:tcBorders>
            <w:shd w:val="clear" w:color="auto" w:fill="auto"/>
            <w:vAlign w:val="center"/>
            <w:hideMark/>
          </w:tcPr>
          <w:p w14:paraId="5E74ECC8"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Licencias y permisos de giros</w:t>
            </w:r>
          </w:p>
        </w:tc>
        <w:tc>
          <w:tcPr>
            <w:tcW w:w="1766" w:type="dxa"/>
            <w:tcBorders>
              <w:top w:val="nil"/>
              <w:left w:val="nil"/>
              <w:bottom w:val="single" w:sz="4" w:space="0" w:color="808080"/>
              <w:right w:val="single" w:sz="4" w:space="0" w:color="auto"/>
            </w:tcBorders>
            <w:shd w:val="clear" w:color="auto" w:fill="auto"/>
            <w:noWrap/>
            <w:vAlign w:val="center"/>
          </w:tcPr>
          <w:p w14:paraId="46AC9FBB"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12´808,800.00</w:t>
            </w:r>
          </w:p>
        </w:tc>
        <w:tc>
          <w:tcPr>
            <w:tcW w:w="188" w:type="dxa"/>
            <w:shd w:val="clear" w:color="auto" w:fill="auto"/>
            <w:vAlign w:val="center"/>
            <w:hideMark/>
          </w:tcPr>
          <w:p w14:paraId="67789210" w14:textId="77777777" w:rsidR="00324731" w:rsidRPr="00324731" w:rsidRDefault="00324731" w:rsidP="00253566">
            <w:pPr>
              <w:rPr>
                <w:rFonts w:ascii="Arial" w:eastAsia="Times New Roman" w:hAnsi="Arial" w:cs="Arial"/>
                <w:sz w:val="20"/>
                <w:szCs w:val="20"/>
                <w:lang w:eastAsia="es-MX"/>
              </w:rPr>
            </w:pPr>
          </w:p>
        </w:tc>
      </w:tr>
      <w:tr w:rsidR="00324731" w:rsidRPr="00324731" w14:paraId="6CA66B23"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41C4AB7"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4.3.2</w:t>
            </w:r>
          </w:p>
        </w:tc>
        <w:tc>
          <w:tcPr>
            <w:tcW w:w="6103" w:type="dxa"/>
            <w:tcBorders>
              <w:top w:val="nil"/>
              <w:left w:val="nil"/>
              <w:bottom w:val="single" w:sz="4" w:space="0" w:color="808080"/>
              <w:right w:val="single" w:sz="4" w:space="0" w:color="808080"/>
            </w:tcBorders>
            <w:shd w:val="clear" w:color="auto" w:fill="auto"/>
            <w:vAlign w:val="center"/>
            <w:hideMark/>
          </w:tcPr>
          <w:p w14:paraId="2C6B3C40"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Licencias y permisos para anuncios</w:t>
            </w:r>
          </w:p>
        </w:tc>
        <w:tc>
          <w:tcPr>
            <w:tcW w:w="1766" w:type="dxa"/>
            <w:tcBorders>
              <w:top w:val="nil"/>
              <w:left w:val="nil"/>
              <w:bottom w:val="single" w:sz="4" w:space="0" w:color="808080"/>
              <w:right w:val="single" w:sz="4" w:space="0" w:color="auto"/>
            </w:tcBorders>
            <w:shd w:val="clear" w:color="auto" w:fill="auto"/>
            <w:noWrap/>
            <w:vAlign w:val="center"/>
          </w:tcPr>
          <w:p w14:paraId="28F34110"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1´637,280.00</w:t>
            </w:r>
          </w:p>
        </w:tc>
        <w:tc>
          <w:tcPr>
            <w:tcW w:w="188" w:type="dxa"/>
            <w:shd w:val="clear" w:color="auto" w:fill="auto"/>
            <w:vAlign w:val="center"/>
            <w:hideMark/>
          </w:tcPr>
          <w:p w14:paraId="1713C62D" w14:textId="77777777" w:rsidR="00324731" w:rsidRPr="00324731" w:rsidRDefault="00324731" w:rsidP="00253566">
            <w:pPr>
              <w:rPr>
                <w:rFonts w:ascii="Arial" w:eastAsia="Times New Roman" w:hAnsi="Arial" w:cs="Arial"/>
                <w:sz w:val="20"/>
                <w:szCs w:val="20"/>
                <w:lang w:eastAsia="es-MX"/>
              </w:rPr>
            </w:pPr>
          </w:p>
        </w:tc>
      </w:tr>
      <w:tr w:rsidR="00324731" w:rsidRPr="00324731" w14:paraId="0DC9666C"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768FFCC"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4.3.3</w:t>
            </w:r>
          </w:p>
        </w:tc>
        <w:tc>
          <w:tcPr>
            <w:tcW w:w="6103" w:type="dxa"/>
            <w:tcBorders>
              <w:top w:val="nil"/>
              <w:left w:val="nil"/>
              <w:bottom w:val="single" w:sz="4" w:space="0" w:color="808080"/>
              <w:right w:val="single" w:sz="4" w:space="0" w:color="808080"/>
            </w:tcBorders>
            <w:shd w:val="clear" w:color="auto" w:fill="auto"/>
            <w:vAlign w:val="center"/>
            <w:hideMark/>
          </w:tcPr>
          <w:p w14:paraId="222A061C"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Licencias de construcción, reconstrucción, reparación o demolición de obras</w:t>
            </w:r>
          </w:p>
        </w:tc>
        <w:tc>
          <w:tcPr>
            <w:tcW w:w="1766" w:type="dxa"/>
            <w:tcBorders>
              <w:top w:val="nil"/>
              <w:left w:val="nil"/>
              <w:bottom w:val="single" w:sz="4" w:space="0" w:color="808080"/>
              <w:right w:val="single" w:sz="4" w:space="0" w:color="auto"/>
            </w:tcBorders>
            <w:shd w:val="clear" w:color="auto" w:fill="auto"/>
            <w:noWrap/>
            <w:vAlign w:val="center"/>
          </w:tcPr>
          <w:p w14:paraId="41392136"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4´996,080.00</w:t>
            </w:r>
          </w:p>
        </w:tc>
        <w:tc>
          <w:tcPr>
            <w:tcW w:w="188" w:type="dxa"/>
            <w:shd w:val="clear" w:color="auto" w:fill="auto"/>
            <w:vAlign w:val="center"/>
            <w:hideMark/>
          </w:tcPr>
          <w:p w14:paraId="47BBE192" w14:textId="77777777" w:rsidR="00324731" w:rsidRPr="00324731" w:rsidRDefault="00324731" w:rsidP="00253566">
            <w:pPr>
              <w:rPr>
                <w:rFonts w:ascii="Arial" w:eastAsia="Times New Roman" w:hAnsi="Arial" w:cs="Arial"/>
                <w:sz w:val="20"/>
                <w:szCs w:val="20"/>
                <w:lang w:eastAsia="es-MX"/>
              </w:rPr>
            </w:pPr>
          </w:p>
        </w:tc>
      </w:tr>
      <w:tr w:rsidR="00324731" w:rsidRPr="00324731" w14:paraId="4F36BF67"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26B028C"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4.3.4</w:t>
            </w:r>
          </w:p>
        </w:tc>
        <w:tc>
          <w:tcPr>
            <w:tcW w:w="6103" w:type="dxa"/>
            <w:tcBorders>
              <w:top w:val="nil"/>
              <w:left w:val="nil"/>
              <w:bottom w:val="single" w:sz="4" w:space="0" w:color="808080"/>
              <w:right w:val="single" w:sz="4" w:space="0" w:color="808080"/>
            </w:tcBorders>
            <w:shd w:val="clear" w:color="auto" w:fill="auto"/>
            <w:vAlign w:val="center"/>
            <w:hideMark/>
          </w:tcPr>
          <w:p w14:paraId="5E4D6902"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Alineamiento, designación de número oficial e inspección</w:t>
            </w:r>
          </w:p>
        </w:tc>
        <w:tc>
          <w:tcPr>
            <w:tcW w:w="1766" w:type="dxa"/>
            <w:tcBorders>
              <w:top w:val="nil"/>
              <w:left w:val="nil"/>
              <w:bottom w:val="single" w:sz="4" w:space="0" w:color="808080"/>
              <w:right w:val="single" w:sz="4" w:space="0" w:color="auto"/>
            </w:tcBorders>
            <w:shd w:val="clear" w:color="auto" w:fill="auto"/>
            <w:noWrap/>
            <w:vAlign w:val="center"/>
          </w:tcPr>
          <w:p w14:paraId="5AC25BC0"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872,640.00</w:t>
            </w:r>
          </w:p>
        </w:tc>
        <w:tc>
          <w:tcPr>
            <w:tcW w:w="188" w:type="dxa"/>
            <w:shd w:val="clear" w:color="auto" w:fill="auto"/>
            <w:vAlign w:val="center"/>
            <w:hideMark/>
          </w:tcPr>
          <w:p w14:paraId="6D46C66A" w14:textId="77777777" w:rsidR="00324731" w:rsidRPr="00324731" w:rsidRDefault="00324731" w:rsidP="00253566">
            <w:pPr>
              <w:rPr>
                <w:rFonts w:ascii="Arial" w:eastAsia="Times New Roman" w:hAnsi="Arial" w:cs="Arial"/>
                <w:sz w:val="20"/>
                <w:szCs w:val="20"/>
                <w:lang w:eastAsia="es-MX"/>
              </w:rPr>
            </w:pPr>
          </w:p>
        </w:tc>
      </w:tr>
      <w:tr w:rsidR="00324731" w:rsidRPr="00324731" w14:paraId="3540EE68"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259A5AB"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4.3.5</w:t>
            </w:r>
          </w:p>
        </w:tc>
        <w:tc>
          <w:tcPr>
            <w:tcW w:w="6103" w:type="dxa"/>
            <w:tcBorders>
              <w:top w:val="nil"/>
              <w:left w:val="nil"/>
              <w:bottom w:val="single" w:sz="4" w:space="0" w:color="808080"/>
              <w:right w:val="single" w:sz="4" w:space="0" w:color="808080"/>
            </w:tcBorders>
            <w:shd w:val="clear" w:color="auto" w:fill="auto"/>
            <w:vAlign w:val="center"/>
            <w:hideMark/>
          </w:tcPr>
          <w:p w14:paraId="44353D07"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Licencias de cambio de régimen de propiedad y urbanización</w:t>
            </w:r>
          </w:p>
        </w:tc>
        <w:tc>
          <w:tcPr>
            <w:tcW w:w="1766" w:type="dxa"/>
            <w:tcBorders>
              <w:top w:val="nil"/>
              <w:left w:val="nil"/>
              <w:bottom w:val="single" w:sz="4" w:space="0" w:color="808080"/>
              <w:right w:val="single" w:sz="4" w:space="0" w:color="auto"/>
            </w:tcBorders>
            <w:shd w:val="clear" w:color="auto" w:fill="auto"/>
            <w:noWrap/>
            <w:vAlign w:val="center"/>
          </w:tcPr>
          <w:p w14:paraId="49732051"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12´486,560.00</w:t>
            </w:r>
          </w:p>
        </w:tc>
        <w:tc>
          <w:tcPr>
            <w:tcW w:w="188" w:type="dxa"/>
            <w:shd w:val="clear" w:color="auto" w:fill="auto"/>
            <w:vAlign w:val="center"/>
            <w:hideMark/>
          </w:tcPr>
          <w:p w14:paraId="60ABAE0C" w14:textId="77777777" w:rsidR="00324731" w:rsidRPr="00324731" w:rsidRDefault="00324731" w:rsidP="00253566">
            <w:pPr>
              <w:rPr>
                <w:rFonts w:ascii="Arial" w:eastAsia="Times New Roman" w:hAnsi="Arial" w:cs="Arial"/>
                <w:sz w:val="20"/>
                <w:szCs w:val="20"/>
                <w:lang w:eastAsia="es-MX"/>
              </w:rPr>
            </w:pPr>
          </w:p>
        </w:tc>
      </w:tr>
      <w:tr w:rsidR="00324731" w:rsidRPr="00324731" w14:paraId="22DBA65B"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706E2C7"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4.3.6</w:t>
            </w:r>
          </w:p>
        </w:tc>
        <w:tc>
          <w:tcPr>
            <w:tcW w:w="6103" w:type="dxa"/>
            <w:tcBorders>
              <w:top w:val="nil"/>
              <w:left w:val="nil"/>
              <w:bottom w:val="single" w:sz="4" w:space="0" w:color="808080"/>
              <w:right w:val="single" w:sz="4" w:space="0" w:color="808080"/>
            </w:tcBorders>
            <w:shd w:val="clear" w:color="auto" w:fill="auto"/>
            <w:vAlign w:val="center"/>
            <w:hideMark/>
          </w:tcPr>
          <w:p w14:paraId="7E369B58"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Servicios de obra</w:t>
            </w:r>
          </w:p>
        </w:tc>
        <w:tc>
          <w:tcPr>
            <w:tcW w:w="1766" w:type="dxa"/>
            <w:tcBorders>
              <w:top w:val="nil"/>
              <w:left w:val="nil"/>
              <w:bottom w:val="single" w:sz="4" w:space="0" w:color="808080"/>
              <w:right w:val="single" w:sz="4" w:space="0" w:color="auto"/>
            </w:tcBorders>
            <w:shd w:val="clear" w:color="auto" w:fill="auto"/>
            <w:noWrap/>
            <w:vAlign w:val="center"/>
          </w:tcPr>
          <w:p w14:paraId="0FF281DF"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656D0813" w14:textId="77777777" w:rsidR="00324731" w:rsidRPr="00324731" w:rsidRDefault="00324731" w:rsidP="00253566">
            <w:pPr>
              <w:rPr>
                <w:rFonts w:ascii="Arial" w:eastAsia="Times New Roman" w:hAnsi="Arial" w:cs="Arial"/>
                <w:sz w:val="20"/>
                <w:szCs w:val="20"/>
                <w:lang w:eastAsia="es-MX"/>
              </w:rPr>
            </w:pPr>
          </w:p>
        </w:tc>
      </w:tr>
      <w:tr w:rsidR="00324731" w:rsidRPr="00324731" w14:paraId="295C4167"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F89C8A6"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4.3.7</w:t>
            </w:r>
          </w:p>
        </w:tc>
        <w:tc>
          <w:tcPr>
            <w:tcW w:w="6103" w:type="dxa"/>
            <w:tcBorders>
              <w:top w:val="nil"/>
              <w:left w:val="nil"/>
              <w:bottom w:val="single" w:sz="4" w:space="0" w:color="808080"/>
              <w:right w:val="single" w:sz="4" w:space="0" w:color="808080"/>
            </w:tcBorders>
            <w:shd w:val="clear" w:color="auto" w:fill="auto"/>
            <w:vAlign w:val="center"/>
            <w:hideMark/>
          </w:tcPr>
          <w:p w14:paraId="43E36F1B"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Regularizaciones de los registros de obra</w:t>
            </w:r>
          </w:p>
        </w:tc>
        <w:tc>
          <w:tcPr>
            <w:tcW w:w="1766" w:type="dxa"/>
            <w:tcBorders>
              <w:top w:val="nil"/>
              <w:left w:val="nil"/>
              <w:bottom w:val="single" w:sz="4" w:space="0" w:color="808080"/>
              <w:right w:val="single" w:sz="4" w:space="0" w:color="auto"/>
            </w:tcBorders>
            <w:shd w:val="clear" w:color="auto" w:fill="auto"/>
            <w:noWrap/>
            <w:vAlign w:val="center"/>
          </w:tcPr>
          <w:p w14:paraId="072A40BE"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7B027C02" w14:textId="77777777" w:rsidR="00324731" w:rsidRPr="00324731" w:rsidRDefault="00324731" w:rsidP="00253566">
            <w:pPr>
              <w:rPr>
                <w:rFonts w:ascii="Arial" w:eastAsia="Times New Roman" w:hAnsi="Arial" w:cs="Arial"/>
                <w:sz w:val="20"/>
                <w:szCs w:val="20"/>
                <w:lang w:eastAsia="es-MX"/>
              </w:rPr>
            </w:pPr>
          </w:p>
        </w:tc>
      </w:tr>
      <w:tr w:rsidR="00324731" w:rsidRPr="00324731" w14:paraId="121FD817"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345DCD1"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4.3.8</w:t>
            </w:r>
          </w:p>
        </w:tc>
        <w:tc>
          <w:tcPr>
            <w:tcW w:w="6103" w:type="dxa"/>
            <w:tcBorders>
              <w:top w:val="nil"/>
              <w:left w:val="nil"/>
              <w:bottom w:val="single" w:sz="4" w:space="0" w:color="808080"/>
              <w:right w:val="single" w:sz="4" w:space="0" w:color="808080"/>
            </w:tcBorders>
            <w:shd w:val="clear" w:color="auto" w:fill="auto"/>
            <w:vAlign w:val="center"/>
            <w:hideMark/>
          </w:tcPr>
          <w:p w14:paraId="3A3513F2"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Servicios de sanidad</w:t>
            </w:r>
          </w:p>
        </w:tc>
        <w:tc>
          <w:tcPr>
            <w:tcW w:w="1766" w:type="dxa"/>
            <w:tcBorders>
              <w:top w:val="nil"/>
              <w:left w:val="nil"/>
              <w:bottom w:val="single" w:sz="4" w:space="0" w:color="808080"/>
              <w:right w:val="single" w:sz="4" w:space="0" w:color="auto"/>
            </w:tcBorders>
            <w:shd w:val="clear" w:color="auto" w:fill="auto"/>
            <w:noWrap/>
            <w:vAlign w:val="center"/>
          </w:tcPr>
          <w:p w14:paraId="214AF279"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783,000.00</w:t>
            </w:r>
          </w:p>
        </w:tc>
        <w:tc>
          <w:tcPr>
            <w:tcW w:w="188" w:type="dxa"/>
            <w:shd w:val="clear" w:color="auto" w:fill="auto"/>
            <w:vAlign w:val="center"/>
            <w:hideMark/>
          </w:tcPr>
          <w:p w14:paraId="5344D157" w14:textId="77777777" w:rsidR="00324731" w:rsidRPr="00324731" w:rsidRDefault="00324731" w:rsidP="00253566">
            <w:pPr>
              <w:rPr>
                <w:rFonts w:ascii="Arial" w:eastAsia="Times New Roman" w:hAnsi="Arial" w:cs="Arial"/>
                <w:sz w:val="20"/>
                <w:szCs w:val="20"/>
                <w:lang w:eastAsia="es-MX"/>
              </w:rPr>
            </w:pPr>
          </w:p>
        </w:tc>
      </w:tr>
      <w:tr w:rsidR="00324731" w:rsidRPr="00324731" w14:paraId="7A1E4F00"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AB1A9E4"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4.3.9</w:t>
            </w:r>
          </w:p>
        </w:tc>
        <w:tc>
          <w:tcPr>
            <w:tcW w:w="6103" w:type="dxa"/>
            <w:tcBorders>
              <w:top w:val="nil"/>
              <w:left w:val="nil"/>
              <w:bottom w:val="single" w:sz="4" w:space="0" w:color="808080"/>
              <w:right w:val="single" w:sz="4" w:space="0" w:color="808080"/>
            </w:tcBorders>
            <w:shd w:val="clear" w:color="auto" w:fill="auto"/>
            <w:vAlign w:val="center"/>
            <w:hideMark/>
          </w:tcPr>
          <w:p w14:paraId="3CCF913B"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Servicio de limpieza, recolección, traslado, tratamiento y disposición final de residuos</w:t>
            </w:r>
          </w:p>
        </w:tc>
        <w:tc>
          <w:tcPr>
            <w:tcW w:w="1766" w:type="dxa"/>
            <w:tcBorders>
              <w:top w:val="nil"/>
              <w:left w:val="nil"/>
              <w:bottom w:val="single" w:sz="4" w:space="0" w:color="808080"/>
              <w:right w:val="single" w:sz="4" w:space="0" w:color="auto"/>
            </w:tcBorders>
            <w:shd w:val="clear" w:color="auto" w:fill="auto"/>
            <w:noWrap/>
            <w:vAlign w:val="center"/>
          </w:tcPr>
          <w:p w14:paraId="02035283"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3´130,920.00</w:t>
            </w:r>
          </w:p>
        </w:tc>
        <w:tc>
          <w:tcPr>
            <w:tcW w:w="188" w:type="dxa"/>
            <w:shd w:val="clear" w:color="auto" w:fill="auto"/>
            <w:vAlign w:val="center"/>
            <w:hideMark/>
          </w:tcPr>
          <w:p w14:paraId="54812968" w14:textId="77777777" w:rsidR="00324731" w:rsidRPr="00324731" w:rsidRDefault="00324731" w:rsidP="00253566">
            <w:pPr>
              <w:rPr>
                <w:rFonts w:ascii="Arial" w:eastAsia="Times New Roman" w:hAnsi="Arial" w:cs="Arial"/>
                <w:sz w:val="20"/>
                <w:szCs w:val="20"/>
                <w:lang w:eastAsia="es-MX"/>
              </w:rPr>
            </w:pPr>
          </w:p>
        </w:tc>
      </w:tr>
      <w:tr w:rsidR="00324731" w:rsidRPr="00324731" w14:paraId="4672C6CC"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7C9AA22"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4.3.10</w:t>
            </w:r>
          </w:p>
        </w:tc>
        <w:tc>
          <w:tcPr>
            <w:tcW w:w="6103" w:type="dxa"/>
            <w:tcBorders>
              <w:top w:val="nil"/>
              <w:left w:val="nil"/>
              <w:bottom w:val="single" w:sz="4" w:space="0" w:color="808080"/>
              <w:right w:val="single" w:sz="4" w:space="0" w:color="808080"/>
            </w:tcBorders>
            <w:shd w:val="clear" w:color="auto" w:fill="auto"/>
            <w:vAlign w:val="center"/>
            <w:hideMark/>
          </w:tcPr>
          <w:p w14:paraId="0E90D35D"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Agua potable, drenaje, alcantarillado, tratamiento y disposición final de aguas residuales</w:t>
            </w:r>
          </w:p>
        </w:tc>
        <w:tc>
          <w:tcPr>
            <w:tcW w:w="1766" w:type="dxa"/>
            <w:tcBorders>
              <w:top w:val="nil"/>
              <w:left w:val="nil"/>
              <w:bottom w:val="single" w:sz="4" w:space="0" w:color="808080"/>
              <w:right w:val="single" w:sz="4" w:space="0" w:color="auto"/>
            </w:tcBorders>
            <w:shd w:val="clear" w:color="auto" w:fill="auto"/>
            <w:noWrap/>
            <w:vAlign w:val="center"/>
          </w:tcPr>
          <w:p w14:paraId="650957BF"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327826BC" w14:textId="77777777" w:rsidR="00324731" w:rsidRPr="00324731" w:rsidRDefault="00324731" w:rsidP="00253566">
            <w:pPr>
              <w:rPr>
                <w:rFonts w:ascii="Arial" w:eastAsia="Times New Roman" w:hAnsi="Arial" w:cs="Arial"/>
                <w:sz w:val="20"/>
                <w:szCs w:val="20"/>
                <w:lang w:eastAsia="es-MX"/>
              </w:rPr>
            </w:pPr>
          </w:p>
        </w:tc>
      </w:tr>
      <w:tr w:rsidR="00324731" w:rsidRPr="00324731" w14:paraId="25238810"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C416B68"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4.3.11</w:t>
            </w:r>
          </w:p>
        </w:tc>
        <w:tc>
          <w:tcPr>
            <w:tcW w:w="6103" w:type="dxa"/>
            <w:tcBorders>
              <w:top w:val="nil"/>
              <w:left w:val="nil"/>
              <w:bottom w:val="single" w:sz="4" w:space="0" w:color="808080"/>
              <w:right w:val="single" w:sz="4" w:space="0" w:color="808080"/>
            </w:tcBorders>
            <w:shd w:val="clear" w:color="auto" w:fill="auto"/>
            <w:vAlign w:val="center"/>
            <w:hideMark/>
          </w:tcPr>
          <w:p w14:paraId="34C252D1"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Rastro</w:t>
            </w:r>
          </w:p>
        </w:tc>
        <w:tc>
          <w:tcPr>
            <w:tcW w:w="1766" w:type="dxa"/>
            <w:tcBorders>
              <w:top w:val="nil"/>
              <w:left w:val="nil"/>
              <w:bottom w:val="single" w:sz="4" w:space="0" w:color="808080"/>
              <w:right w:val="single" w:sz="4" w:space="0" w:color="auto"/>
            </w:tcBorders>
            <w:shd w:val="clear" w:color="auto" w:fill="auto"/>
            <w:noWrap/>
            <w:vAlign w:val="center"/>
          </w:tcPr>
          <w:p w14:paraId="1DEFF432"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5´763,960.00</w:t>
            </w:r>
          </w:p>
        </w:tc>
        <w:tc>
          <w:tcPr>
            <w:tcW w:w="188" w:type="dxa"/>
            <w:shd w:val="clear" w:color="auto" w:fill="auto"/>
            <w:vAlign w:val="center"/>
            <w:hideMark/>
          </w:tcPr>
          <w:p w14:paraId="1977D498" w14:textId="77777777" w:rsidR="00324731" w:rsidRPr="00324731" w:rsidRDefault="00324731" w:rsidP="00253566">
            <w:pPr>
              <w:rPr>
                <w:rFonts w:ascii="Arial" w:eastAsia="Times New Roman" w:hAnsi="Arial" w:cs="Arial"/>
                <w:sz w:val="20"/>
                <w:szCs w:val="20"/>
                <w:lang w:eastAsia="es-MX"/>
              </w:rPr>
            </w:pPr>
          </w:p>
        </w:tc>
      </w:tr>
      <w:tr w:rsidR="00324731" w:rsidRPr="00324731" w14:paraId="792DA318" w14:textId="77777777" w:rsidTr="00253566">
        <w:trPr>
          <w:trHeight w:val="14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F27942B"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4.3.12</w:t>
            </w:r>
          </w:p>
        </w:tc>
        <w:tc>
          <w:tcPr>
            <w:tcW w:w="6103" w:type="dxa"/>
            <w:tcBorders>
              <w:top w:val="nil"/>
              <w:left w:val="nil"/>
              <w:bottom w:val="single" w:sz="4" w:space="0" w:color="808080"/>
              <w:right w:val="single" w:sz="4" w:space="0" w:color="808080"/>
            </w:tcBorders>
            <w:shd w:val="clear" w:color="auto" w:fill="auto"/>
            <w:vAlign w:val="center"/>
            <w:hideMark/>
          </w:tcPr>
          <w:p w14:paraId="0C6C24F8"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Registro civil</w:t>
            </w:r>
          </w:p>
        </w:tc>
        <w:tc>
          <w:tcPr>
            <w:tcW w:w="1766" w:type="dxa"/>
            <w:tcBorders>
              <w:top w:val="nil"/>
              <w:left w:val="nil"/>
              <w:bottom w:val="single" w:sz="4" w:space="0" w:color="808080"/>
              <w:right w:val="single" w:sz="4" w:space="0" w:color="auto"/>
            </w:tcBorders>
            <w:shd w:val="clear" w:color="auto" w:fill="auto"/>
            <w:noWrap/>
            <w:vAlign w:val="center"/>
          </w:tcPr>
          <w:p w14:paraId="2BD2EE6D"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872,640.00</w:t>
            </w:r>
          </w:p>
        </w:tc>
        <w:tc>
          <w:tcPr>
            <w:tcW w:w="188" w:type="dxa"/>
            <w:shd w:val="clear" w:color="auto" w:fill="auto"/>
            <w:vAlign w:val="center"/>
            <w:hideMark/>
          </w:tcPr>
          <w:p w14:paraId="56118524" w14:textId="77777777" w:rsidR="00324731" w:rsidRPr="00324731" w:rsidRDefault="00324731" w:rsidP="00253566">
            <w:pPr>
              <w:rPr>
                <w:rFonts w:ascii="Arial" w:eastAsia="Times New Roman" w:hAnsi="Arial" w:cs="Arial"/>
                <w:sz w:val="20"/>
                <w:szCs w:val="20"/>
                <w:lang w:eastAsia="es-MX"/>
              </w:rPr>
            </w:pPr>
          </w:p>
        </w:tc>
      </w:tr>
      <w:tr w:rsidR="00324731" w:rsidRPr="00324731" w14:paraId="6BD04E04"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6D6DAEF"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4.3.13</w:t>
            </w:r>
          </w:p>
        </w:tc>
        <w:tc>
          <w:tcPr>
            <w:tcW w:w="6103" w:type="dxa"/>
            <w:tcBorders>
              <w:top w:val="nil"/>
              <w:left w:val="nil"/>
              <w:bottom w:val="single" w:sz="4" w:space="0" w:color="808080"/>
              <w:right w:val="single" w:sz="4" w:space="0" w:color="808080"/>
            </w:tcBorders>
            <w:shd w:val="clear" w:color="auto" w:fill="auto"/>
            <w:vAlign w:val="center"/>
            <w:hideMark/>
          </w:tcPr>
          <w:p w14:paraId="5B99EF8B"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Certificaciones</w:t>
            </w:r>
          </w:p>
        </w:tc>
        <w:tc>
          <w:tcPr>
            <w:tcW w:w="1766" w:type="dxa"/>
            <w:tcBorders>
              <w:top w:val="nil"/>
              <w:left w:val="nil"/>
              <w:bottom w:val="single" w:sz="4" w:space="0" w:color="808080"/>
              <w:right w:val="single" w:sz="4" w:space="0" w:color="auto"/>
            </w:tcBorders>
            <w:shd w:val="clear" w:color="auto" w:fill="auto"/>
            <w:noWrap/>
            <w:vAlign w:val="center"/>
          </w:tcPr>
          <w:p w14:paraId="3B8796D7"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4´366,440.00</w:t>
            </w:r>
          </w:p>
        </w:tc>
        <w:tc>
          <w:tcPr>
            <w:tcW w:w="188" w:type="dxa"/>
            <w:shd w:val="clear" w:color="auto" w:fill="auto"/>
            <w:vAlign w:val="center"/>
            <w:hideMark/>
          </w:tcPr>
          <w:p w14:paraId="5BB28CCC" w14:textId="77777777" w:rsidR="00324731" w:rsidRPr="00324731" w:rsidRDefault="00324731" w:rsidP="00253566">
            <w:pPr>
              <w:rPr>
                <w:rFonts w:ascii="Arial" w:eastAsia="Times New Roman" w:hAnsi="Arial" w:cs="Arial"/>
                <w:sz w:val="20"/>
                <w:szCs w:val="20"/>
                <w:lang w:eastAsia="es-MX"/>
              </w:rPr>
            </w:pPr>
          </w:p>
        </w:tc>
      </w:tr>
      <w:tr w:rsidR="00324731" w:rsidRPr="00324731" w14:paraId="27D68099"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14DDC7A"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4.3.14</w:t>
            </w:r>
          </w:p>
        </w:tc>
        <w:tc>
          <w:tcPr>
            <w:tcW w:w="6103" w:type="dxa"/>
            <w:tcBorders>
              <w:top w:val="nil"/>
              <w:left w:val="nil"/>
              <w:bottom w:val="single" w:sz="4" w:space="0" w:color="808080"/>
              <w:right w:val="single" w:sz="4" w:space="0" w:color="808080"/>
            </w:tcBorders>
            <w:shd w:val="clear" w:color="auto" w:fill="auto"/>
            <w:vAlign w:val="center"/>
            <w:hideMark/>
          </w:tcPr>
          <w:p w14:paraId="130FF2E3"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Servicios de catastro</w:t>
            </w:r>
          </w:p>
        </w:tc>
        <w:tc>
          <w:tcPr>
            <w:tcW w:w="1766" w:type="dxa"/>
            <w:tcBorders>
              <w:top w:val="nil"/>
              <w:left w:val="nil"/>
              <w:bottom w:val="single" w:sz="4" w:space="0" w:color="808080"/>
              <w:right w:val="single" w:sz="4" w:space="0" w:color="auto"/>
            </w:tcBorders>
            <w:shd w:val="clear" w:color="auto" w:fill="auto"/>
            <w:noWrap/>
            <w:vAlign w:val="center"/>
          </w:tcPr>
          <w:p w14:paraId="65E5BBA4"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1´918,080.00</w:t>
            </w:r>
          </w:p>
        </w:tc>
        <w:tc>
          <w:tcPr>
            <w:tcW w:w="188" w:type="dxa"/>
            <w:shd w:val="clear" w:color="auto" w:fill="auto"/>
            <w:vAlign w:val="center"/>
            <w:hideMark/>
          </w:tcPr>
          <w:p w14:paraId="395C5FDD" w14:textId="77777777" w:rsidR="00324731" w:rsidRPr="00324731" w:rsidRDefault="00324731" w:rsidP="00253566">
            <w:pPr>
              <w:rPr>
                <w:rFonts w:ascii="Arial" w:eastAsia="Times New Roman" w:hAnsi="Arial" w:cs="Arial"/>
                <w:sz w:val="20"/>
                <w:szCs w:val="20"/>
                <w:lang w:eastAsia="es-MX"/>
              </w:rPr>
            </w:pPr>
          </w:p>
        </w:tc>
      </w:tr>
      <w:tr w:rsidR="00324731" w:rsidRPr="00324731" w14:paraId="12CD5996"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B1022DB"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4.4</w:t>
            </w:r>
          </w:p>
        </w:tc>
        <w:tc>
          <w:tcPr>
            <w:tcW w:w="6103" w:type="dxa"/>
            <w:tcBorders>
              <w:top w:val="nil"/>
              <w:left w:val="nil"/>
              <w:bottom w:val="single" w:sz="4" w:space="0" w:color="808080"/>
              <w:right w:val="single" w:sz="4" w:space="0" w:color="808080"/>
            </w:tcBorders>
            <w:shd w:val="clear" w:color="auto" w:fill="auto"/>
            <w:vAlign w:val="center"/>
            <w:hideMark/>
          </w:tcPr>
          <w:p w14:paraId="65160B04"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OTROS DERECHOS</w:t>
            </w:r>
          </w:p>
        </w:tc>
        <w:tc>
          <w:tcPr>
            <w:tcW w:w="1766" w:type="dxa"/>
            <w:tcBorders>
              <w:top w:val="nil"/>
              <w:left w:val="nil"/>
              <w:bottom w:val="single" w:sz="4" w:space="0" w:color="808080"/>
              <w:right w:val="single" w:sz="4" w:space="0" w:color="auto"/>
            </w:tcBorders>
            <w:shd w:val="clear" w:color="auto" w:fill="auto"/>
            <w:noWrap/>
            <w:vAlign w:val="center"/>
          </w:tcPr>
          <w:p w14:paraId="19B1822E"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2´552,040.00</w:t>
            </w:r>
          </w:p>
        </w:tc>
        <w:tc>
          <w:tcPr>
            <w:tcW w:w="188" w:type="dxa"/>
            <w:shd w:val="clear" w:color="auto" w:fill="auto"/>
            <w:vAlign w:val="center"/>
            <w:hideMark/>
          </w:tcPr>
          <w:p w14:paraId="49DBDD80" w14:textId="77777777" w:rsidR="00324731" w:rsidRPr="00324731" w:rsidRDefault="00324731" w:rsidP="00253566">
            <w:pPr>
              <w:rPr>
                <w:rFonts w:ascii="Arial" w:eastAsia="Times New Roman" w:hAnsi="Arial" w:cs="Arial"/>
                <w:sz w:val="20"/>
                <w:szCs w:val="20"/>
                <w:lang w:eastAsia="es-MX"/>
              </w:rPr>
            </w:pPr>
          </w:p>
        </w:tc>
      </w:tr>
      <w:tr w:rsidR="00324731" w:rsidRPr="00324731" w14:paraId="77883004"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AF27A0D"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4.4.1</w:t>
            </w:r>
          </w:p>
        </w:tc>
        <w:tc>
          <w:tcPr>
            <w:tcW w:w="6103" w:type="dxa"/>
            <w:tcBorders>
              <w:top w:val="nil"/>
              <w:left w:val="nil"/>
              <w:bottom w:val="single" w:sz="4" w:space="0" w:color="808080"/>
              <w:right w:val="single" w:sz="4" w:space="0" w:color="808080"/>
            </w:tcBorders>
            <w:shd w:val="clear" w:color="auto" w:fill="auto"/>
            <w:vAlign w:val="center"/>
            <w:hideMark/>
          </w:tcPr>
          <w:p w14:paraId="73412527"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Servicios prestados en horas hábiles</w:t>
            </w:r>
          </w:p>
        </w:tc>
        <w:tc>
          <w:tcPr>
            <w:tcW w:w="1766" w:type="dxa"/>
            <w:tcBorders>
              <w:top w:val="nil"/>
              <w:left w:val="nil"/>
              <w:bottom w:val="single" w:sz="4" w:space="0" w:color="808080"/>
              <w:right w:val="single" w:sz="4" w:space="0" w:color="auto"/>
            </w:tcBorders>
            <w:shd w:val="clear" w:color="auto" w:fill="auto"/>
            <w:noWrap/>
            <w:vAlign w:val="center"/>
          </w:tcPr>
          <w:p w14:paraId="253B40AE"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20,520.00</w:t>
            </w:r>
          </w:p>
        </w:tc>
        <w:tc>
          <w:tcPr>
            <w:tcW w:w="188" w:type="dxa"/>
            <w:shd w:val="clear" w:color="auto" w:fill="auto"/>
            <w:vAlign w:val="center"/>
            <w:hideMark/>
          </w:tcPr>
          <w:p w14:paraId="6D2D2242" w14:textId="77777777" w:rsidR="00324731" w:rsidRPr="00324731" w:rsidRDefault="00324731" w:rsidP="00253566">
            <w:pPr>
              <w:rPr>
                <w:rFonts w:ascii="Arial" w:eastAsia="Times New Roman" w:hAnsi="Arial" w:cs="Arial"/>
                <w:sz w:val="20"/>
                <w:szCs w:val="20"/>
                <w:lang w:eastAsia="es-MX"/>
              </w:rPr>
            </w:pPr>
          </w:p>
        </w:tc>
      </w:tr>
      <w:tr w:rsidR="00324731" w:rsidRPr="00324731" w14:paraId="2279E74B"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EA6F4FA"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4.4.2</w:t>
            </w:r>
          </w:p>
        </w:tc>
        <w:tc>
          <w:tcPr>
            <w:tcW w:w="6103" w:type="dxa"/>
            <w:tcBorders>
              <w:top w:val="nil"/>
              <w:left w:val="nil"/>
              <w:bottom w:val="single" w:sz="4" w:space="0" w:color="808080"/>
              <w:right w:val="single" w:sz="4" w:space="0" w:color="808080"/>
            </w:tcBorders>
            <w:shd w:val="clear" w:color="auto" w:fill="auto"/>
            <w:vAlign w:val="center"/>
            <w:hideMark/>
          </w:tcPr>
          <w:p w14:paraId="2610E779"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Servicios prestados en horas inhábiles</w:t>
            </w:r>
          </w:p>
        </w:tc>
        <w:tc>
          <w:tcPr>
            <w:tcW w:w="1766" w:type="dxa"/>
            <w:tcBorders>
              <w:top w:val="nil"/>
              <w:left w:val="nil"/>
              <w:bottom w:val="single" w:sz="4" w:space="0" w:color="808080"/>
              <w:right w:val="single" w:sz="4" w:space="0" w:color="auto"/>
            </w:tcBorders>
            <w:shd w:val="clear" w:color="auto" w:fill="auto"/>
            <w:noWrap/>
            <w:vAlign w:val="center"/>
          </w:tcPr>
          <w:p w14:paraId="718CDFD3"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12,960.00</w:t>
            </w:r>
          </w:p>
        </w:tc>
        <w:tc>
          <w:tcPr>
            <w:tcW w:w="188" w:type="dxa"/>
            <w:shd w:val="clear" w:color="auto" w:fill="auto"/>
            <w:vAlign w:val="center"/>
            <w:hideMark/>
          </w:tcPr>
          <w:p w14:paraId="44739DCF" w14:textId="77777777" w:rsidR="00324731" w:rsidRPr="00324731" w:rsidRDefault="00324731" w:rsidP="00253566">
            <w:pPr>
              <w:rPr>
                <w:rFonts w:ascii="Arial" w:eastAsia="Times New Roman" w:hAnsi="Arial" w:cs="Arial"/>
                <w:sz w:val="20"/>
                <w:szCs w:val="20"/>
                <w:lang w:eastAsia="es-MX"/>
              </w:rPr>
            </w:pPr>
          </w:p>
        </w:tc>
      </w:tr>
      <w:tr w:rsidR="00324731" w:rsidRPr="00324731" w14:paraId="3B6C8133"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9AADA99"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4.4.3</w:t>
            </w:r>
          </w:p>
        </w:tc>
        <w:tc>
          <w:tcPr>
            <w:tcW w:w="6103" w:type="dxa"/>
            <w:tcBorders>
              <w:top w:val="nil"/>
              <w:left w:val="nil"/>
              <w:bottom w:val="single" w:sz="4" w:space="0" w:color="808080"/>
              <w:right w:val="single" w:sz="4" w:space="0" w:color="808080"/>
            </w:tcBorders>
            <w:shd w:val="clear" w:color="auto" w:fill="auto"/>
            <w:vAlign w:val="center"/>
            <w:hideMark/>
          </w:tcPr>
          <w:p w14:paraId="6A90FBD1"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Solicitudes de información</w:t>
            </w:r>
          </w:p>
        </w:tc>
        <w:tc>
          <w:tcPr>
            <w:tcW w:w="1766" w:type="dxa"/>
            <w:tcBorders>
              <w:top w:val="nil"/>
              <w:left w:val="nil"/>
              <w:bottom w:val="single" w:sz="4" w:space="0" w:color="808080"/>
              <w:right w:val="single" w:sz="4" w:space="0" w:color="auto"/>
            </w:tcBorders>
            <w:shd w:val="clear" w:color="auto" w:fill="auto"/>
            <w:noWrap/>
            <w:vAlign w:val="center"/>
          </w:tcPr>
          <w:p w14:paraId="571971C4"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062E5B2D" w14:textId="77777777" w:rsidR="00324731" w:rsidRPr="00324731" w:rsidRDefault="00324731" w:rsidP="00253566">
            <w:pPr>
              <w:rPr>
                <w:rFonts w:ascii="Arial" w:eastAsia="Times New Roman" w:hAnsi="Arial" w:cs="Arial"/>
                <w:sz w:val="20"/>
                <w:szCs w:val="20"/>
                <w:lang w:eastAsia="es-MX"/>
              </w:rPr>
            </w:pPr>
          </w:p>
        </w:tc>
      </w:tr>
      <w:tr w:rsidR="00324731" w:rsidRPr="00324731" w14:paraId="1BD65AC0"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CA54FAD"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4.4.4</w:t>
            </w:r>
          </w:p>
        </w:tc>
        <w:tc>
          <w:tcPr>
            <w:tcW w:w="6103" w:type="dxa"/>
            <w:tcBorders>
              <w:top w:val="nil"/>
              <w:left w:val="nil"/>
              <w:bottom w:val="single" w:sz="4" w:space="0" w:color="808080"/>
              <w:right w:val="single" w:sz="4" w:space="0" w:color="808080"/>
            </w:tcBorders>
            <w:shd w:val="clear" w:color="auto" w:fill="auto"/>
            <w:vAlign w:val="center"/>
            <w:hideMark/>
          </w:tcPr>
          <w:p w14:paraId="7CEE8AFE"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Servicios médicos</w:t>
            </w:r>
          </w:p>
        </w:tc>
        <w:tc>
          <w:tcPr>
            <w:tcW w:w="1766" w:type="dxa"/>
            <w:tcBorders>
              <w:top w:val="nil"/>
              <w:left w:val="nil"/>
              <w:bottom w:val="single" w:sz="4" w:space="0" w:color="808080"/>
              <w:right w:val="single" w:sz="4" w:space="0" w:color="auto"/>
            </w:tcBorders>
            <w:shd w:val="clear" w:color="auto" w:fill="auto"/>
            <w:noWrap/>
            <w:vAlign w:val="center"/>
          </w:tcPr>
          <w:p w14:paraId="665728BC"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38C294E1" w14:textId="77777777" w:rsidR="00324731" w:rsidRPr="00324731" w:rsidRDefault="00324731" w:rsidP="00253566">
            <w:pPr>
              <w:rPr>
                <w:rFonts w:ascii="Arial" w:eastAsia="Times New Roman" w:hAnsi="Arial" w:cs="Arial"/>
                <w:sz w:val="20"/>
                <w:szCs w:val="20"/>
                <w:lang w:eastAsia="es-MX"/>
              </w:rPr>
            </w:pPr>
          </w:p>
        </w:tc>
      </w:tr>
      <w:tr w:rsidR="00324731" w:rsidRPr="00324731" w14:paraId="4BC9E790"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9643785"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4.4.9</w:t>
            </w:r>
          </w:p>
        </w:tc>
        <w:tc>
          <w:tcPr>
            <w:tcW w:w="6103" w:type="dxa"/>
            <w:tcBorders>
              <w:top w:val="nil"/>
              <w:left w:val="nil"/>
              <w:bottom w:val="single" w:sz="4" w:space="0" w:color="808080"/>
              <w:right w:val="single" w:sz="4" w:space="0" w:color="808080"/>
            </w:tcBorders>
            <w:shd w:val="clear" w:color="auto" w:fill="auto"/>
            <w:vAlign w:val="center"/>
            <w:hideMark/>
          </w:tcPr>
          <w:p w14:paraId="64B28C88"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Otros servicios no especificados</w:t>
            </w:r>
          </w:p>
        </w:tc>
        <w:tc>
          <w:tcPr>
            <w:tcW w:w="1766" w:type="dxa"/>
            <w:tcBorders>
              <w:top w:val="nil"/>
              <w:left w:val="nil"/>
              <w:bottom w:val="single" w:sz="4" w:space="0" w:color="808080"/>
              <w:right w:val="single" w:sz="4" w:space="0" w:color="auto"/>
            </w:tcBorders>
            <w:shd w:val="clear" w:color="auto" w:fill="auto"/>
            <w:noWrap/>
            <w:vAlign w:val="center"/>
          </w:tcPr>
          <w:p w14:paraId="30C6257C"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2´518,560.00</w:t>
            </w:r>
          </w:p>
        </w:tc>
        <w:tc>
          <w:tcPr>
            <w:tcW w:w="188" w:type="dxa"/>
            <w:shd w:val="clear" w:color="auto" w:fill="auto"/>
            <w:vAlign w:val="center"/>
            <w:hideMark/>
          </w:tcPr>
          <w:p w14:paraId="3C98C4FD" w14:textId="77777777" w:rsidR="00324731" w:rsidRPr="00324731" w:rsidRDefault="00324731" w:rsidP="00253566">
            <w:pPr>
              <w:rPr>
                <w:rFonts w:ascii="Arial" w:eastAsia="Times New Roman" w:hAnsi="Arial" w:cs="Arial"/>
                <w:sz w:val="20"/>
                <w:szCs w:val="20"/>
                <w:lang w:eastAsia="es-MX"/>
              </w:rPr>
            </w:pPr>
          </w:p>
        </w:tc>
      </w:tr>
      <w:tr w:rsidR="00324731" w:rsidRPr="00324731" w14:paraId="677EEC55"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BC56E5C"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4.5</w:t>
            </w:r>
          </w:p>
        </w:tc>
        <w:tc>
          <w:tcPr>
            <w:tcW w:w="6103" w:type="dxa"/>
            <w:tcBorders>
              <w:top w:val="nil"/>
              <w:left w:val="nil"/>
              <w:bottom w:val="single" w:sz="4" w:space="0" w:color="808080"/>
              <w:right w:val="single" w:sz="4" w:space="0" w:color="808080"/>
            </w:tcBorders>
            <w:shd w:val="clear" w:color="auto" w:fill="auto"/>
            <w:vAlign w:val="center"/>
            <w:hideMark/>
          </w:tcPr>
          <w:p w14:paraId="00277A3F"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ACCESORIOS DE DERECHOS</w:t>
            </w:r>
          </w:p>
        </w:tc>
        <w:tc>
          <w:tcPr>
            <w:tcW w:w="1766" w:type="dxa"/>
            <w:tcBorders>
              <w:top w:val="nil"/>
              <w:left w:val="nil"/>
              <w:bottom w:val="single" w:sz="4" w:space="0" w:color="808080"/>
              <w:right w:val="single" w:sz="4" w:space="0" w:color="auto"/>
            </w:tcBorders>
            <w:shd w:val="clear" w:color="auto" w:fill="auto"/>
            <w:noWrap/>
            <w:vAlign w:val="center"/>
          </w:tcPr>
          <w:p w14:paraId="0589668E"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1´250,640.00</w:t>
            </w:r>
          </w:p>
        </w:tc>
        <w:tc>
          <w:tcPr>
            <w:tcW w:w="188" w:type="dxa"/>
            <w:shd w:val="clear" w:color="auto" w:fill="auto"/>
            <w:vAlign w:val="center"/>
            <w:hideMark/>
          </w:tcPr>
          <w:p w14:paraId="03301AC0" w14:textId="77777777" w:rsidR="00324731" w:rsidRPr="00324731" w:rsidRDefault="00324731" w:rsidP="00253566">
            <w:pPr>
              <w:rPr>
                <w:rFonts w:ascii="Arial" w:eastAsia="Times New Roman" w:hAnsi="Arial" w:cs="Arial"/>
                <w:sz w:val="20"/>
                <w:szCs w:val="20"/>
                <w:lang w:eastAsia="es-MX"/>
              </w:rPr>
            </w:pPr>
          </w:p>
        </w:tc>
      </w:tr>
      <w:tr w:rsidR="00324731" w:rsidRPr="00324731" w14:paraId="29ED65F0"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B3D75D5"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lastRenderedPageBreak/>
              <w:t>4.5.1</w:t>
            </w:r>
          </w:p>
        </w:tc>
        <w:tc>
          <w:tcPr>
            <w:tcW w:w="6103" w:type="dxa"/>
            <w:tcBorders>
              <w:top w:val="nil"/>
              <w:left w:val="nil"/>
              <w:bottom w:val="single" w:sz="4" w:space="0" w:color="808080"/>
              <w:right w:val="single" w:sz="4" w:space="0" w:color="808080"/>
            </w:tcBorders>
            <w:shd w:val="clear" w:color="auto" w:fill="auto"/>
            <w:vAlign w:val="center"/>
            <w:hideMark/>
          </w:tcPr>
          <w:p w14:paraId="4FDE26E6"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14:paraId="18871A14"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190.080.00</w:t>
            </w:r>
          </w:p>
        </w:tc>
        <w:tc>
          <w:tcPr>
            <w:tcW w:w="188" w:type="dxa"/>
            <w:shd w:val="clear" w:color="auto" w:fill="auto"/>
            <w:vAlign w:val="center"/>
            <w:hideMark/>
          </w:tcPr>
          <w:p w14:paraId="1200208C" w14:textId="77777777" w:rsidR="00324731" w:rsidRPr="00324731" w:rsidRDefault="00324731" w:rsidP="00253566">
            <w:pPr>
              <w:rPr>
                <w:rFonts w:ascii="Arial" w:eastAsia="Times New Roman" w:hAnsi="Arial" w:cs="Arial"/>
                <w:sz w:val="20"/>
                <w:szCs w:val="20"/>
                <w:lang w:eastAsia="es-MX"/>
              </w:rPr>
            </w:pPr>
          </w:p>
        </w:tc>
      </w:tr>
      <w:tr w:rsidR="00324731" w:rsidRPr="00324731" w14:paraId="1DDCF627"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36C822E"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4.5.2</w:t>
            </w:r>
          </w:p>
        </w:tc>
        <w:tc>
          <w:tcPr>
            <w:tcW w:w="6103" w:type="dxa"/>
            <w:tcBorders>
              <w:top w:val="nil"/>
              <w:left w:val="nil"/>
              <w:bottom w:val="single" w:sz="4" w:space="0" w:color="808080"/>
              <w:right w:val="single" w:sz="4" w:space="0" w:color="808080"/>
            </w:tcBorders>
            <w:shd w:val="clear" w:color="auto" w:fill="auto"/>
            <w:vAlign w:val="center"/>
            <w:hideMark/>
          </w:tcPr>
          <w:p w14:paraId="44CAD7F5"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14:paraId="34CBA327"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873,720.00</w:t>
            </w:r>
          </w:p>
        </w:tc>
        <w:tc>
          <w:tcPr>
            <w:tcW w:w="188" w:type="dxa"/>
            <w:shd w:val="clear" w:color="auto" w:fill="auto"/>
            <w:vAlign w:val="center"/>
            <w:hideMark/>
          </w:tcPr>
          <w:p w14:paraId="033EDE25" w14:textId="77777777" w:rsidR="00324731" w:rsidRPr="00324731" w:rsidRDefault="00324731" w:rsidP="00253566">
            <w:pPr>
              <w:rPr>
                <w:rFonts w:ascii="Arial" w:eastAsia="Times New Roman" w:hAnsi="Arial" w:cs="Arial"/>
                <w:sz w:val="20"/>
                <w:szCs w:val="20"/>
                <w:lang w:eastAsia="es-MX"/>
              </w:rPr>
            </w:pPr>
          </w:p>
        </w:tc>
      </w:tr>
      <w:tr w:rsidR="00324731" w:rsidRPr="00324731" w14:paraId="7E16C14A"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0DBFF4D"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4.5.3</w:t>
            </w:r>
          </w:p>
        </w:tc>
        <w:tc>
          <w:tcPr>
            <w:tcW w:w="6103" w:type="dxa"/>
            <w:tcBorders>
              <w:top w:val="nil"/>
              <w:left w:val="nil"/>
              <w:bottom w:val="single" w:sz="4" w:space="0" w:color="808080"/>
              <w:right w:val="single" w:sz="4" w:space="0" w:color="808080"/>
            </w:tcBorders>
            <w:shd w:val="clear" w:color="auto" w:fill="auto"/>
            <w:vAlign w:val="center"/>
            <w:hideMark/>
          </w:tcPr>
          <w:p w14:paraId="52DE023D"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14:paraId="2A08D320"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2F983ADB" w14:textId="77777777" w:rsidR="00324731" w:rsidRPr="00324731" w:rsidRDefault="00324731" w:rsidP="00253566">
            <w:pPr>
              <w:rPr>
                <w:rFonts w:ascii="Arial" w:eastAsia="Times New Roman" w:hAnsi="Arial" w:cs="Arial"/>
                <w:sz w:val="20"/>
                <w:szCs w:val="20"/>
                <w:lang w:eastAsia="es-MX"/>
              </w:rPr>
            </w:pPr>
          </w:p>
        </w:tc>
      </w:tr>
      <w:tr w:rsidR="00324731" w:rsidRPr="00324731" w14:paraId="28326BFA"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A023D00"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4.5.4</w:t>
            </w:r>
          </w:p>
        </w:tc>
        <w:tc>
          <w:tcPr>
            <w:tcW w:w="6103" w:type="dxa"/>
            <w:tcBorders>
              <w:top w:val="nil"/>
              <w:left w:val="nil"/>
              <w:bottom w:val="single" w:sz="4" w:space="0" w:color="808080"/>
              <w:right w:val="single" w:sz="4" w:space="0" w:color="808080"/>
            </w:tcBorders>
            <w:shd w:val="clear" w:color="auto" w:fill="auto"/>
            <w:vAlign w:val="center"/>
            <w:hideMark/>
          </w:tcPr>
          <w:p w14:paraId="52EB126C"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14:paraId="1F2EA8E1"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186,840.00</w:t>
            </w:r>
          </w:p>
        </w:tc>
        <w:tc>
          <w:tcPr>
            <w:tcW w:w="188" w:type="dxa"/>
            <w:shd w:val="clear" w:color="auto" w:fill="auto"/>
            <w:vAlign w:val="center"/>
            <w:hideMark/>
          </w:tcPr>
          <w:p w14:paraId="5C118BF0" w14:textId="77777777" w:rsidR="00324731" w:rsidRPr="00324731" w:rsidRDefault="00324731" w:rsidP="00253566">
            <w:pPr>
              <w:rPr>
                <w:rFonts w:ascii="Arial" w:eastAsia="Times New Roman" w:hAnsi="Arial" w:cs="Arial"/>
                <w:sz w:val="20"/>
                <w:szCs w:val="20"/>
                <w:lang w:eastAsia="es-MX"/>
              </w:rPr>
            </w:pPr>
          </w:p>
        </w:tc>
      </w:tr>
      <w:tr w:rsidR="00324731" w:rsidRPr="00324731" w14:paraId="2F76AB97"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1651DFA"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4.5.9</w:t>
            </w:r>
          </w:p>
        </w:tc>
        <w:tc>
          <w:tcPr>
            <w:tcW w:w="6103" w:type="dxa"/>
            <w:tcBorders>
              <w:top w:val="nil"/>
              <w:left w:val="nil"/>
              <w:bottom w:val="single" w:sz="4" w:space="0" w:color="808080"/>
              <w:right w:val="single" w:sz="4" w:space="0" w:color="808080"/>
            </w:tcBorders>
            <w:shd w:val="clear" w:color="auto" w:fill="auto"/>
            <w:vAlign w:val="center"/>
            <w:hideMark/>
          </w:tcPr>
          <w:p w14:paraId="0F3BD697"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hideMark/>
          </w:tcPr>
          <w:p w14:paraId="05A41F5F"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0454420D" w14:textId="77777777" w:rsidR="00324731" w:rsidRPr="00324731" w:rsidRDefault="00324731" w:rsidP="00253566">
            <w:pPr>
              <w:rPr>
                <w:rFonts w:ascii="Arial" w:eastAsia="Times New Roman" w:hAnsi="Arial" w:cs="Arial"/>
                <w:sz w:val="20"/>
                <w:szCs w:val="20"/>
                <w:lang w:eastAsia="es-MX"/>
              </w:rPr>
            </w:pPr>
          </w:p>
        </w:tc>
      </w:tr>
      <w:tr w:rsidR="00324731" w:rsidRPr="00324731" w14:paraId="2C7BDBE4"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6A1828A"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4.9</w:t>
            </w:r>
          </w:p>
        </w:tc>
        <w:tc>
          <w:tcPr>
            <w:tcW w:w="6103" w:type="dxa"/>
            <w:tcBorders>
              <w:top w:val="nil"/>
              <w:left w:val="nil"/>
              <w:bottom w:val="single" w:sz="4" w:space="0" w:color="808080"/>
              <w:right w:val="single" w:sz="4" w:space="0" w:color="808080"/>
            </w:tcBorders>
            <w:shd w:val="clear" w:color="auto" w:fill="auto"/>
            <w:vAlign w:val="center"/>
            <w:hideMark/>
          </w:tcPr>
          <w:p w14:paraId="2D19DB4D"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DERECHOS NO COMPRENDIDOS EN LA LEY DE INGRESOS VIGENTE 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14:paraId="53FED37E"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72045D4A" w14:textId="77777777" w:rsidR="00324731" w:rsidRPr="00324731" w:rsidRDefault="00324731" w:rsidP="00253566">
            <w:pPr>
              <w:rPr>
                <w:rFonts w:ascii="Arial" w:eastAsia="Times New Roman" w:hAnsi="Arial" w:cs="Arial"/>
                <w:sz w:val="20"/>
                <w:szCs w:val="20"/>
                <w:lang w:eastAsia="es-MX"/>
              </w:rPr>
            </w:pPr>
          </w:p>
        </w:tc>
      </w:tr>
      <w:tr w:rsidR="00324731" w:rsidRPr="00324731" w14:paraId="19D0C5FC" w14:textId="77777777" w:rsidTr="00253566">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26AF84FC"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5</w:t>
            </w:r>
          </w:p>
        </w:tc>
        <w:tc>
          <w:tcPr>
            <w:tcW w:w="6103" w:type="dxa"/>
            <w:tcBorders>
              <w:top w:val="nil"/>
              <w:left w:val="nil"/>
              <w:bottom w:val="single" w:sz="4" w:space="0" w:color="808080"/>
              <w:right w:val="single" w:sz="4" w:space="0" w:color="808080"/>
            </w:tcBorders>
            <w:shd w:val="clear" w:color="auto" w:fill="auto"/>
            <w:noWrap/>
            <w:vAlign w:val="center"/>
            <w:hideMark/>
          </w:tcPr>
          <w:p w14:paraId="368D7224"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PRODUCTOS</w:t>
            </w:r>
          </w:p>
        </w:tc>
        <w:tc>
          <w:tcPr>
            <w:tcW w:w="1766" w:type="dxa"/>
            <w:tcBorders>
              <w:top w:val="nil"/>
              <w:left w:val="nil"/>
              <w:bottom w:val="single" w:sz="4" w:space="0" w:color="808080"/>
              <w:right w:val="single" w:sz="4" w:space="0" w:color="auto"/>
            </w:tcBorders>
            <w:shd w:val="clear" w:color="auto" w:fill="auto"/>
            <w:vAlign w:val="center"/>
          </w:tcPr>
          <w:p w14:paraId="6B60AA90"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12´478,320.00</w:t>
            </w:r>
          </w:p>
        </w:tc>
        <w:tc>
          <w:tcPr>
            <w:tcW w:w="188" w:type="dxa"/>
            <w:shd w:val="clear" w:color="auto" w:fill="auto"/>
            <w:vAlign w:val="center"/>
            <w:hideMark/>
          </w:tcPr>
          <w:p w14:paraId="767C4E32" w14:textId="77777777" w:rsidR="00324731" w:rsidRPr="00324731" w:rsidRDefault="00324731" w:rsidP="00253566">
            <w:pPr>
              <w:rPr>
                <w:rFonts w:ascii="Arial" w:eastAsia="Times New Roman" w:hAnsi="Arial" w:cs="Arial"/>
                <w:sz w:val="20"/>
                <w:szCs w:val="20"/>
                <w:lang w:eastAsia="es-MX"/>
              </w:rPr>
            </w:pPr>
          </w:p>
        </w:tc>
      </w:tr>
      <w:tr w:rsidR="00324731" w:rsidRPr="00324731" w14:paraId="6C051524"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94804B9"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5.1</w:t>
            </w:r>
          </w:p>
        </w:tc>
        <w:tc>
          <w:tcPr>
            <w:tcW w:w="6103" w:type="dxa"/>
            <w:tcBorders>
              <w:top w:val="nil"/>
              <w:left w:val="nil"/>
              <w:bottom w:val="single" w:sz="4" w:space="0" w:color="808080"/>
              <w:right w:val="single" w:sz="4" w:space="0" w:color="808080"/>
            </w:tcBorders>
            <w:shd w:val="clear" w:color="auto" w:fill="auto"/>
            <w:vAlign w:val="center"/>
            <w:hideMark/>
          </w:tcPr>
          <w:p w14:paraId="5AEA258A"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PRODUCTOS</w:t>
            </w:r>
          </w:p>
        </w:tc>
        <w:tc>
          <w:tcPr>
            <w:tcW w:w="1766" w:type="dxa"/>
            <w:tcBorders>
              <w:top w:val="nil"/>
              <w:left w:val="nil"/>
              <w:bottom w:val="single" w:sz="4" w:space="0" w:color="808080"/>
              <w:right w:val="single" w:sz="4" w:space="0" w:color="auto"/>
            </w:tcBorders>
            <w:shd w:val="clear" w:color="auto" w:fill="auto"/>
            <w:noWrap/>
            <w:vAlign w:val="center"/>
          </w:tcPr>
          <w:p w14:paraId="63AF148B"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12´478,320.00</w:t>
            </w:r>
          </w:p>
        </w:tc>
        <w:tc>
          <w:tcPr>
            <w:tcW w:w="188" w:type="dxa"/>
            <w:shd w:val="clear" w:color="auto" w:fill="auto"/>
            <w:vAlign w:val="center"/>
            <w:hideMark/>
          </w:tcPr>
          <w:p w14:paraId="4EB40A89" w14:textId="77777777" w:rsidR="00324731" w:rsidRPr="00324731" w:rsidRDefault="00324731" w:rsidP="00253566">
            <w:pPr>
              <w:rPr>
                <w:rFonts w:ascii="Arial" w:eastAsia="Times New Roman" w:hAnsi="Arial" w:cs="Arial"/>
                <w:sz w:val="20"/>
                <w:szCs w:val="20"/>
                <w:lang w:eastAsia="es-MX"/>
              </w:rPr>
            </w:pPr>
          </w:p>
        </w:tc>
      </w:tr>
      <w:tr w:rsidR="00324731" w:rsidRPr="00324731" w14:paraId="4A280489"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A08EB16"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5.1.1</w:t>
            </w:r>
          </w:p>
        </w:tc>
        <w:tc>
          <w:tcPr>
            <w:tcW w:w="6103" w:type="dxa"/>
            <w:tcBorders>
              <w:top w:val="nil"/>
              <w:left w:val="nil"/>
              <w:bottom w:val="single" w:sz="4" w:space="0" w:color="808080"/>
              <w:right w:val="single" w:sz="4" w:space="0" w:color="808080"/>
            </w:tcBorders>
            <w:shd w:val="clear" w:color="auto" w:fill="auto"/>
            <w:vAlign w:val="center"/>
            <w:hideMark/>
          </w:tcPr>
          <w:p w14:paraId="632F58C6"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xml:space="preserve">Uso, goce, aprovechamiento o explotación </w:t>
            </w:r>
            <w:proofErr w:type="gramStart"/>
            <w:r w:rsidRPr="00324731">
              <w:rPr>
                <w:rFonts w:ascii="Arial" w:eastAsia="Times New Roman" w:hAnsi="Arial" w:cs="Arial"/>
                <w:b/>
                <w:bCs/>
                <w:color w:val="000000"/>
                <w:sz w:val="20"/>
                <w:szCs w:val="20"/>
                <w:lang w:eastAsia="es-MX"/>
              </w:rPr>
              <w:t>de  bienes</w:t>
            </w:r>
            <w:proofErr w:type="gramEnd"/>
            <w:r w:rsidRPr="00324731">
              <w:rPr>
                <w:rFonts w:ascii="Arial" w:eastAsia="Times New Roman" w:hAnsi="Arial" w:cs="Arial"/>
                <w:b/>
                <w:bCs/>
                <w:color w:val="000000"/>
                <w:sz w:val="20"/>
                <w:szCs w:val="20"/>
                <w:lang w:eastAsia="es-MX"/>
              </w:rPr>
              <w:t xml:space="preserve"> de dominio privado</w:t>
            </w:r>
          </w:p>
        </w:tc>
        <w:tc>
          <w:tcPr>
            <w:tcW w:w="1766" w:type="dxa"/>
            <w:tcBorders>
              <w:top w:val="nil"/>
              <w:left w:val="nil"/>
              <w:bottom w:val="single" w:sz="4" w:space="0" w:color="808080"/>
              <w:right w:val="single" w:sz="4" w:space="0" w:color="auto"/>
            </w:tcBorders>
            <w:shd w:val="clear" w:color="auto" w:fill="auto"/>
            <w:noWrap/>
            <w:vAlign w:val="center"/>
          </w:tcPr>
          <w:p w14:paraId="2A6D7D19"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4564E167" w14:textId="77777777" w:rsidR="00324731" w:rsidRPr="00324731" w:rsidRDefault="00324731" w:rsidP="00253566">
            <w:pPr>
              <w:rPr>
                <w:rFonts w:ascii="Arial" w:eastAsia="Times New Roman" w:hAnsi="Arial" w:cs="Arial"/>
                <w:sz w:val="20"/>
                <w:szCs w:val="20"/>
                <w:lang w:eastAsia="es-MX"/>
              </w:rPr>
            </w:pPr>
          </w:p>
        </w:tc>
      </w:tr>
      <w:tr w:rsidR="00324731" w:rsidRPr="00324731" w14:paraId="473B090B"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C42C69F"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5.1.2</w:t>
            </w:r>
          </w:p>
        </w:tc>
        <w:tc>
          <w:tcPr>
            <w:tcW w:w="6103" w:type="dxa"/>
            <w:tcBorders>
              <w:top w:val="nil"/>
              <w:left w:val="nil"/>
              <w:bottom w:val="single" w:sz="4" w:space="0" w:color="808080"/>
              <w:right w:val="single" w:sz="4" w:space="0" w:color="808080"/>
            </w:tcBorders>
            <w:shd w:val="clear" w:color="auto" w:fill="auto"/>
            <w:vAlign w:val="center"/>
            <w:hideMark/>
          </w:tcPr>
          <w:p w14:paraId="28CAAD36"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Cementerios de dominio privado</w:t>
            </w:r>
          </w:p>
        </w:tc>
        <w:tc>
          <w:tcPr>
            <w:tcW w:w="1766" w:type="dxa"/>
            <w:tcBorders>
              <w:top w:val="nil"/>
              <w:left w:val="nil"/>
              <w:bottom w:val="single" w:sz="4" w:space="0" w:color="808080"/>
              <w:right w:val="single" w:sz="4" w:space="0" w:color="auto"/>
            </w:tcBorders>
            <w:shd w:val="clear" w:color="auto" w:fill="auto"/>
            <w:noWrap/>
            <w:vAlign w:val="center"/>
          </w:tcPr>
          <w:p w14:paraId="0263B661"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46585ED6" w14:textId="77777777" w:rsidR="00324731" w:rsidRPr="00324731" w:rsidRDefault="00324731" w:rsidP="00253566">
            <w:pPr>
              <w:rPr>
                <w:rFonts w:ascii="Arial" w:eastAsia="Times New Roman" w:hAnsi="Arial" w:cs="Arial"/>
                <w:sz w:val="20"/>
                <w:szCs w:val="20"/>
                <w:lang w:eastAsia="es-MX"/>
              </w:rPr>
            </w:pPr>
          </w:p>
        </w:tc>
      </w:tr>
      <w:tr w:rsidR="00324731" w:rsidRPr="00324731" w14:paraId="2D9322E5"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ED6B88C"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5.1.9</w:t>
            </w:r>
          </w:p>
        </w:tc>
        <w:tc>
          <w:tcPr>
            <w:tcW w:w="6103" w:type="dxa"/>
            <w:tcBorders>
              <w:top w:val="nil"/>
              <w:left w:val="nil"/>
              <w:bottom w:val="single" w:sz="4" w:space="0" w:color="808080"/>
              <w:right w:val="single" w:sz="4" w:space="0" w:color="808080"/>
            </w:tcBorders>
            <w:shd w:val="clear" w:color="auto" w:fill="auto"/>
            <w:vAlign w:val="center"/>
            <w:hideMark/>
          </w:tcPr>
          <w:p w14:paraId="4E72AC9F"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Productos diversos</w:t>
            </w:r>
          </w:p>
        </w:tc>
        <w:tc>
          <w:tcPr>
            <w:tcW w:w="1766" w:type="dxa"/>
            <w:tcBorders>
              <w:top w:val="nil"/>
              <w:left w:val="nil"/>
              <w:bottom w:val="single" w:sz="4" w:space="0" w:color="808080"/>
              <w:right w:val="single" w:sz="4" w:space="0" w:color="auto"/>
            </w:tcBorders>
            <w:shd w:val="clear" w:color="auto" w:fill="auto"/>
            <w:noWrap/>
            <w:vAlign w:val="center"/>
          </w:tcPr>
          <w:p w14:paraId="205540D5"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12´478,320.00</w:t>
            </w:r>
          </w:p>
        </w:tc>
        <w:tc>
          <w:tcPr>
            <w:tcW w:w="188" w:type="dxa"/>
            <w:shd w:val="clear" w:color="auto" w:fill="auto"/>
            <w:vAlign w:val="center"/>
            <w:hideMark/>
          </w:tcPr>
          <w:p w14:paraId="01A4E288" w14:textId="77777777" w:rsidR="00324731" w:rsidRPr="00324731" w:rsidRDefault="00324731" w:rsidP="00253566">
            <w:pPr>
              <w:rPr>
                <w:rFonts w:ascii="Arial" w:eastAsia="Times New Roman" w:hAnsi="Arial" w:cs="Arial"/>
                <w:sz w:val="20"/>
                <w:szCs w:val="20"/>
                <w:lang w:eastAsia="es-MX"/>
              </w:rPr>
            </w:pPr>
          </w:p>
        </w:tc>
      </w:tr>
      <w:tr w:rsidR="00324731" w:rsidRPr="00324731" w14:paraId="60B9D679"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0AE7A79"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5.2</w:t>
            </w:r>
          </w:p>
        </w:tc>
        <w:tc>
          <w:tcPr>
            <w:tcW w:w="6103" w:type="dxa"/>
            <w:tcBorders>
              <w:top w:val="nil"/>
              <w:left w:val="nil"/>
              <w:bottom w:val="single" w:sz="4" w:space="0" w:color="808080"/>
              <w:right w:val="single" w:sz="4" w:space="0" w:color="808080"/>
            </w:tcBorders>
            <w:shd w:val="clear" w:color="auto" w:fill="auto"/>
            <w:vAlign w:val="center"/>
            <w:hideMark/>
          </w:tcPr>
          <w:p w14:paraId="409D1351"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PRODUCTOS DE CAPITAL (Derogado)</w:t>
            </w:r>
          </w:p>
        </w:tc>
        <w:tc>
          <w:tcPr>
            <w:tcW w:w="1766" w:type="dxa"/>
            <w:tcBorders>
              <w:top w:val="nil"/>
              <w:left w:val="nil"/>
              <w:bottom w:val="single" w:sz="4" w:space="0" w:color="808080"/>
              <w:right w:val="single" w:sz="4" w:space="0" w:color="auto"/>
            </w:tcBorders>
            <w:shd w:val="clear" w:color="auto" w:fill="auto"/>
            <w:noWrap/>
            <w:vAlign w:val="center"/>
            <w:hideMark/>
          </w:tcPr>
          <w:p w14:paraId="64FAD1B8"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054C71E3" w14:textId="77777777" w:rsidR="00324731" w:rsidRPr="00324731" w:rsidRDefault="00324731" w:rsidP="00253566">
            <w:pPr>
              <w:rPr>
                <w:rFonts w:ascii="Arial" w:eastAsia="Times New Roman" w:hAnsi="Arial" w:cs="Arial"/>
                <w:sz w:val="20"/>
                <w:szCs w:val="20"/>
                <w:lang w:eastAsia="es-MX"/>
              </w:rPr>
            </w:pPr>
          </w:p>
        </w:tc>
      </w:tr>
      <w:tr w:rsidR="00324731" w:rsidRPr="00324731" w14:paraId="103F6C4E"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465C4F6"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5.9</w:t>
            </w:r>
          </w:p>
        </w:tc>
        <w:tc>
          <w:tcPr>
            <w:tcW w:w="6103" w:type="dxa"/>
            <w:tcBorders>
              <w:top w:val="nil"/>
              <w:left w:val="nil"/>
              <w:bottom w:val="single" w:sz="4" w:space="0" w:color="808080"/>
              <w:right w:val="single" w:sz="4" w:space="0" w:color="808080"/>
            </w:tcBorders>
            <w:shd w:val="clear" w:color="auto" w:fill="auto"/>
            <w:vAlign w:val="center"/>
            <w:hideMark/>
          </w:tcPr>
          <w:p w14:paraId="5F41E583"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xml:space="preserve">PRODUCTOS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14:paraId="7E0EABC0"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13DFEACD" w14:textId="77777777" w:rsidR="00324731" w:rsidRPr="00324731" w:rsidRDefault="00324731" w:rsidP="00253566">
            <w:pPr>
              <w:rPr>
                <w:rFonts w:ascii="Arial" w:eastAsia="Times New Roman" w:hAnsi="Arial" w:cs="Arial"/>
                <w:sz w:val="20"/>
                <w:szCs w:val="20"/>
                <w:lang w:eastAsia="es-MX"/>
              </w:rPr>
            </w:pPr>
          </w:p>
        </w:tc>
      </w:tr>
      <w:tr w:rsidR="00324731" w:rsidRPr="00324731" w14:paraId="2079DD12" w14:textId="77777777" w:rsidTr="00253566">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6C2A97CB"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6</w:t>
            </w:r>
          </w:p>
        </w:tc>
        <w:tc>
          <w:tcPr>
            <w:tcW w:w="6103" w:type="dxa"/>
            <w:tcBorders>
              <w:top w:val="nil"/>
              <w:left w:val="nil"/>
              <w:bottom w:val="single" w:sz="4" w:space="0" w:color="808080"/>
              <w:right w:val="single" w:sz="4" w:space="0" w:color="808080"/>
            </w:tcBorders>
            <w:shd w:val="clear" w:color="auto" w:fill="auto"/>
            <w:noWrap/>
            <w:vAlign w:val="center"/>
            <w:hideMark/>
          </w:tcPr>
          <w:p w14:paraId="390E2E13"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APROVECHAMIENTOS</w:t>
            </w:r>
          </w:p>
        </w:tc>
        <w:tc>
          <w:tcPr>
            <w:tcW w:w="1766" w:type="dxa"/>
            <w:tcBorders>
              <w:top w:val="nil"/>
              <w:left w:val="nil"/>
              <w:bottom w:val="single" w:sz="4" w:space="0" w:color="808080"/>
              <w:right w:val="single" w:sz="4" w:space="0" w:color="auto"/>
            </w:tcBorders>
            <w:shd w:val="clear" w:color="auto" w:fill="auto"/>
            <w:vAlign w:val="center"/>
          </w:tcPr>
          <w:p w14:paraId="700A54F5"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7´191,600.00</w:t>
            </w:r>
          </w:p>
        </w:tc>
        <w:tc>
          <w:tcPr>
            <w:tcW w:w="188" w:type="dxa"/>
            <w:shd w:val="clear" w:color="auto" w:fill="auto"/>
            <w:vAlign w:val="center"/>
            <w:hideMark/>
          </w:tcPr>
          <w:p w14:paraId="576A34D6" w14:textId="77777777" w:rsidR="00324731" w:rsidRPr="00324731" w:rsidRDefault="00324731" w:rsidP="00253566">
            <w:pPr>
              <w:rPr>
                <w:rFonts w:ascii="Arial" w:eastAsia="Times New Roman" w:hAnsi="Arial" w:cs="Arial"/>
                <w:sz w:val="20"/>
                <w:szCs w:val="20"/>
                <w:lang w:eastAsia="es-MX"/>
              </w:rPr>
            </w:pPr>
          </w:p>
        </w:tc>
      </w:tr>
      <w:tr w:rsidR="00324731" w:rsidRPr="00324731" w14:paraId="250602FF"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E22C185"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6.1</w:t>
            </w:r>
          </w:p>
        </w:tc>
        <w:tc>
          <w:tcPr>
            <w:tcW w:w="6103" w:type="dxa"/>
            <w:tcBorders>
              <w:top w:val="nil"/>
              <w:left w:val="nil"/>
              <w:bottom w:val="single" w:sz="4" w:space="0" w:color="808080"/>
              <w:right w:val="single" w:sz="4" w:space="0" w:color="808080"/>
            </w:tcBorders>
            <w:shd w:val="clear" w:color="auto" w:fill="auto"/>
            <w:vAlign w:val="center"/>
            <w:hideMark/>
          </w:tcPr>
          <w:p w14:paraId="1666FE2F"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xml:space="preserve">APROVECHAMIENTOS </w:t>
            </w:r>
          </w:p>
        </w:tc>
        <w:tc>
          <w:tcPr>
            <w:tcW w:w="1766" w:type="dxa"/>
            <w:tcBorders>
              <w:top w:val="nil"/>
              <w:left w:val="nil"/>
              <w:bottom w:val="single" w:sz="4" w:space="0" w:color="808080"/>
              <w:right w:val="single" w:sz="4" w:space="0" w:color="auto"/>
            </w:tcBorders>
            <w:shd w:val="clear" w:color="auto" w:fill="auto"/>
            <w:noWrap/>
            <w:vAlign w:val="center"/>
          </w:tcPr>
          <w:p w14:paraId="08321616"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6´958,320.00</w:t>
            </w:r>
          </w:p>
        </w:tc>
        <w:tc>
          <w:tcPr>
            <w:tcW w:w="188" w:type="dxa"/>
            <w:shd w:val="clear" w:color="auto" w:fill="auto"/>
            <w:vAlign w:val="center"/>
            <w:hideMark/>
          </w:tcPr>
          <w:p w14:paraId="048608A3" w14:textId="77777777" w:rsidR="00324731" w:rsidRPr="00324731" w:rsidRDefault="00324731" w:rsidP="00253566">
            <w:pPr>
              <w:rPr>
                <w:rFonts w:ascii="Arial" w:eastAsia="Times New Roman" w:hAnsi="Arial" w:cs="Arial"/>
                <w:sz w:val="20"/>
                <w:szCs w:val="20"/>
                <w:lang w:eastAsia="es-MX"/>
              </w:rPr>
            </w:pPr>
          </w:p>
        </w:tc>
      </w:tr>
      <w:tr w:rsidR="00324731" w:rsidRPr="00324731" w14:paraId="5B8C89DE"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2ADC9CC"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6.1.1</w:t>
            </w:r>
          </w:p>
        </w:tc>
        <w:tc>
          <w:tcPr>
            <w:tcW w:w="6103" w:type="dxa"/>
            <w:tcBorders>
              <w:top w:val="nil"/>
              <w:left w:val="nil"/>
              <w:bottom w:val="single" w:sz="4" w:space="0" w:color="808080"/>
              <w:right w:val="single" w:sz="4" w:space="0" w:color="808080"/>
            </w:tcBorders>
            <w:shd w:val="clear" w:color="auto" w:fill="auto"/>
            <w:vAlign w:val="center"/>
            <w:hideMark/>
          </w:tcPr>
          <w:p w14:paraId="10239D29"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hideMark/>
          </w:tcPr>
          <w:p w14:paraId="4150DFB9"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56A38E07" w14:textId="77777777" w:rsidR="00324731" w:rsidRPr="00324731" w:rsidRDefault="00324731" w:rsidP="00253566">
            <w:pPr>
              <w:rPr>
                <w:rFonts w:ascii="Arial" w:eastAsia="Times New Roman" w:hAnsi="Arial" w:cs="Arial"/>
                <w:sz w:val="20"/>
                <w:szCs w:val="20"/>
                <w:lang w:eastAsia="es-MX"/>
              </w:rPr>
            </w:pPr>
          </w:p>
        </w:tc>
      </w:tr>
      <w:tr w:rsidR="00324731" w:rsidRPr="00324731" w14:paraId="1E461EE5"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991F5FF"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6.1.2</w:t>
            </w:r>
          </w:p>
        </w:tc>
        <w:tc>
          <w:tcPr>
            <w:tcW w:w="6103" w:type="dxa"/>
            <w:tcBorders>
              <w:top w:val="nil"/>
              <w:left w:val="nil"/>
              <w:bottom w:val="single" w:sz="4" w:space="0" w:color="808080"/>
              <w:right w:val="single" w:sz="4" w:space="0" w:color="808080"/>
            </w:tcBorders>
            <w:shd w:val="clear" w:color="auto" w:fill="auto"/>
            <w:vAlign w:val="center"/>
            <w:hideMark/>
          </w:tcPr>
          <w:p w14:paraId="2F970424"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14:paraId="4F869E03"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6´480,000.00</w:t>
            </w:r>
          </w:p>
        </w:tc>
        <w:tc>
          <w:tcPr>
            <w:tcW w:w="188" w:type="dxa"/>
            <w:shd w:val="clear" w:color="auto" w:fill="auto"/>
            <w:vAlign w:val="center"/>
            <w:hideMark/>
          </w:tcPr>
          <w:p w14:paraId="7A68B71F" w14:textId="77777777" w:rsidR="00324731" w:rsidRPr="00324731" w:rsidRDefault="00324731" w:rsidP="00253566">
            <w:pPr>
              <w:rPr>
                <w:rFonts w:ascii="Arial" w:eastAsia="Times New Roman" w:hAnsi="Arial" w:cs="Arial"/>
                <w:sz w:val="20"/>
                <w:szCs w:val="20"/>
                <w:lang w:eastAsia="es-MX"/>
              </w:rPr>
            </w:pPr>
          </w:p>
        </w:tc>
      </w:tr>
      <w:tr w:rsidR="00324731" w:rsidRPr="00324731" w14:paraId="4C52112C"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31BE9C6"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6.1.3</w:t>
            </w:r>
          </w:p>
        </w:tc>
        <w:tc>
          <w:tcPr>
            <w:tcW w:w="6103" w:type="dxa"/>
            <w:tcBorders>
              <w:top w:val="nil"/>
              <w:left w:val="nil"/>
              <w:bottom w:val="single" w:sz="4" w:space="0" w:color="808080"/>
              <w:right w:val="single" w:sz="4" w:space="0" w:color="808080"/>
            </w:tcBorders>
            <w:shd w:val="clear" w:color="auto" w:fill="auto"/>
            <w:vAlign w:val="center"/>
            <w:hideMark/>
          </w:tcPr>
          <w:p w14:paraId="60E3F558"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Indemnizaciones</w:t>
            </w:r>
          </w:p>
        </w:tc>
        <w:tc>
          <w:tcPr>
            <w:tcW w:w="1766" w:type="dxa"/>
            <w:tcBorders>
              <w:top w:val="nil"/>
              <w:left w:val="nil"/>
              <w:bottom w:val="single" w:sz="4" w:space="0" w:color="808080"/>
              <w:right w:val="single" w:sz="4" w:space="0" w:color="auto"/>
            </w:tcBorders>
            <w:shd w:val="clear" w:color="auto" w:fill="auto"/>
            <w:noWrap/>
            <w:vAlign w:val="center"/>
          </w:tcPr>
          <w:p w14:paraId="24481574"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7C6BBD82" w14:textId="77777777" w:rsidR="00324731" w:rsidRPr="00324731" w:rsidRDefault="00324731" w:rsidP="00253566">
            <w:pPr>
              <w:rPr>
                <w:rFonts w:ascii="Arial" w:eastAsia="Times New Roman" w:hAnsi="Arial" w:cs="Arial"/>
                <w:sz w:val="20"/>
                <w:szCs w:val="20"/>
                <w:lang w:eastAsia="es-MX"/>
              </w:rPr>
            </w:pPr>
          </w:p>
        </w:tc>
      </w:tr>
      <w:tr w:rsidR="00324731" w:rsidRPr="00324731" w14:paraId="6784FA9F"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369A306"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6.1.4</w:t>
            </w:r>
          </w:p>
        </w:tc>
        <w:tc>
          <w:tcPr>
            <w:tcW w:w="6103" w:type="dxa"/>
            <w:tcBorders>
              <w:top w:val="nil"/>
              <w:left w:val="nil"/>
              <w:bottom w:val="single" w:sz="4" w:space="0" w:color="808080"/>
              <w:right w:val="single" w:sz="4" w:space="0" w:color="808080"/>
            </w:tcBorders>
            <w:shd w:val="clear" w:color="auto" w:fill="auto"/>
            <w:vAlign w:val="center"/>
            <w:hideMark/>
          </w:tcPr>
          <w:p w14:paraId="069FCF16"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Reintegros</w:t>
            </w:r>
          </w:p>
        </w:tc>
        <w:tc>
          <w:tcPr>
            <w:tcW w:w="1766" w:type="dxa"/>
            <w:tcBorders>
              <w:top w:val="nil"/>
              <w:left w:val="nil"/>
              <w:bottom w:val="single" w:sz="4" w:space="0" w:color="808080"/>
              <w:right w:val="single" w:sz="4" w:space="0" w:color="auto"/>
            </w:tcBorders>
            <w:shd w:val="clear" w:color="auto" w:fill="auto"/>
            <w:noWrap/>
            <w:vAlign w:val="center"/>
          </w:tcPr>
          <w:p w14:paraId="3BD8316B"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6FECB913" w14:textId="77777777" w:rsidR="00324731" w:rsidRPr="00324731" w:rsidRDefault="00324731" w:rsidP="00253566">
            <w:pPr>
              <w:rPr>
                <w:rFonts w:ascii="Arial" w:eastAsia="Times New Roman" w:hAnsi="Arial" w:cs="Arial"/>
                <w:sz w:val="20"/>
                <w:szCs w:val="20"/>
                <w:lang w:eastAsia="es-MX"/>
              </w:rPr>
            </w:pPr>
          </w:p>
        </w:tc>
      </w:tr>
      <w:tr w:rsidR="00324731" w:rsidRPr="00324731" w14:paraId="36918F7A"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38F952D"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6.1.5</w:t>
            </w:r>
          </w:p>
        </w:tc>
        <w:tc>
          <w:tcPr>
            <w:tcW w:w="6103" w:type="dxa"/>
            <w:tcBorders>
              <w:top w:val="nil"/>
              <w:left w:val="nil"/>
              <w:bottom w:val="single" w:sz="4" w:space="0" w:color="808080"/>
              <w:right w:val="single" w:sz="4" w:space="0" w:color="808080"/>
            </w:tcBorders>
            <w:shd w:val="clear" w:color="auto" w:fill="auto"/>
            <w:vAlign w:val="center"/>
            <w:hideMark/>
          </w:tcPr>
          <w:p w14:paraId="665AE35F"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Aprovechamientos provenientes de obras públicas</w:t>
            </w:r>
          </w:p>
        </w:tc>
        <w:tc>
          <w:tcPr>
            <w:tcW w:w="1766" w:type="dxa"/>
            <w:tcBorders>
              <w:top w:val="nil"/>
              <w:left w:val="nil"/>
              <w:bottom w:val="single" w:sz="4" w:space="0" w:color="808080"/>
              <w:right w:val="single" w:sz="4" w:space="0" w:color="auto"/>
            </w:tcBorders>
            <w:shd w:val="clear" w:color="auto" w:fill="auto"/>
            <w:noWrap/>
            <w:vAlign w:val="center"/>
          </w:tcPr>
          <w:p w14:paraId="47D18F73"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4D7903BF" w14:textId="77777777" w:rsidR="00324731" w:rsidRPr="00324731" w:rsidRDefault="00324731" w:rsidP="00253566">
            <w:pPr>
              <w:rPr>
                <w:rFonts w:ascii="Arial" w:eastAsia="Times New Roman" w:hAnsi="Arial" w:cs="Arial"/>
                <w:sz w:val="20"/>
                <w:szCs w:val="20"/>
                <w:lang w:eastAsia="es-MX"/>
              </w:rPr>
            </w:pPr>
          </w:p>
        </w:tc>
      </w:tr>
      <w:tr w:rsidR="00324731" w:rsidRPr="00324731" w14:paraId="357675A3"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93A140A"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6.1.6</w:t>
            </w:r>
          </w:p>
        </w:tc>
        <w:tc>
          <w:tcPr>
            <w:tcW w:w="6103" w:type="dxa"/>
            <w:tcBorders>
              <w:top w:val="nil"/>
              <w:left w:val="nil"/>
              <w:bottom w:val="single" w:sz="4" w:space="0" w:color="808080"/>
              <w:right w:val="single" w:sz="4" w:space="0" w:color="808080"/>
            </w:tcBorders>
            <w:shd w:val="clear" w:color="auto" w:fill="auto"/>
            <w:vAlign w:val="center"/>
            <w:hideMark/>
          </w:tcPr>
          <w:p w14:paraId="141F7982"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Aprovechamientos por participaciones derivadas de la aplicación de leyes</w:t>
            </w:r>
          </w:p>
        </w:tc>
        <w:tc>
          <w:tcPr>
            <w:tcW w:w="1766" w:type="dxa"/>
            <w:tcBorders>
              <w:top w:val="nil"/>
              <w:left w:val="nil"/>
              <w:bottom w:val="single" w:sz="4" w:space="0" w:color="808080"/>
              <w:right w:val="single" w:sz="4" w:space="0" w:color="auto"/>
            </w:tcBorders>
            <w:shd w:val="clear" w:color="auto" w:fill="auto"/>
            <w:noWrap/>
            <w:vAlign w:val="center"/>
            <w:hideMark/>
          </w:tcPr>
          <w:p w14:paraId="16853AB5"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1029FA5D" w14:textId="77777777" w:rsidR="00324731" w:rsidRPr="00324731" w:rsidRDefault="00324731" w:rsidP="00253566">
            <w:pPr>
              <w:rPr>
                <w:rFonts w:ascii="Arial" w:eastAsia="Times New Roman" w:hAnsi="Arial" w:cs="Arial"/>
                <w:sz w:val="20"/>
                <w:szCs w:val="20"/>
                <w:lang w:eastAsia="es-MX"/>
              </w:rPr>
            </w:pPr>
          </w:p>
        </w:tc>
      </w:tr>
      <w:tr w:rsidR="00324731" w:rsidRPr="00324731" w14:paraId="7AAD0690"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C8BBC5E"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6.1.7</w:t>
            </w:r>
          </w:p>
        </w:tc>
        <w:tc>
          <w:tcPr>
            <w:tcW w:w="6103" w:type="dxa"/>
            <w:tcBorders>
              <w:top w:val="nil"/>
              <w:left w:val="nil"/>
              <w:bottom w:val="single" w:sz="4" w:space="0" w:color="808080"/>
              <w:right w:val="single" w:sz="4" w:space="0" w:color="808080"/>
            </w:tcBorders>
            <w:shd w:val="clear" w:color="auto" w:fill="auto"/>
            <w:vAlign w:val="center"/>
            <w:hideMark/>
          </w:tcPr>
          <w:p w14:paraId="37C626EF"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Aprovechamientos por aportaciones y cooperaciones</w:t>
            </w:r>
          </w:p>
        </w:tc>
        <w:tc>
          <w:tcPr>
            <w:tcW w:w="1766" w:type="dxa"/>
            <w:tcBorders>
              <w:top w:val="nil"/>
              <w:left w:val="nil"/>
              <w:bottom w:val="single" w:sz="4" w:space="0" w:color="808080"/>
              <w:right w:val="single" w:sz="4" w:space="0" w:color="auto"/>
            </w:tcBorders>
            <w:shd w:val="clear" w:color="auto" w:fill="auto"/>
            <w:noWrap/>
            <w:vAlign w:val="center"/>
            <w:hideMark/>
          </w:tcPr>
          <w:p w14:paraId="47D06EEC"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478,320.00</w:t>
            </w:r>
          </w:p>
        </w:tc>
        <w:tc>
          <w:tcPr>
            <w:tcW w:w="188" w:type="dxa"/>
            <w:shd w:val="clear" w:color="auto" w:fill="auto"/>
            <w:vAlign w:val="center"/>
            <w:hideMark/>
          </w:tcPr>
          <w:p w14:paraId="223C343F" w14:textId="77777777" w:rsidR="00324731" w:rsidRPr="00324731" w:rsidRDefault="00324731" w:rsidP="00253566">
            <w:pPr>
              <w:rPr>
                <w:rFonts w:ascii="Arial" w:eastAsia="Times New Roman" w:hAnsi="Arial" w:cs="Arial"/>
                <w:sz w:val="20"/>
                <w:szCs w:val="20"/>
                <w:lang w:eastAsia="es-MX"/>
              </w:rPr>
            </w:pPr>
          </w:p>
        </w:tc>
      </w:tr>
      <w:tr w:rsidR="00324731" w:rsidRPr="00324731" w14:paraId="0AE959C2"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AE1AC8F"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6.1.9</w:t>
            </w:r>
          </w:p>
        </w:tc>
        <w:tc>
          <w:tcPr>
            <w:tcW w:w="6103" w:type="dxa"/>
            <w:tcBorders>
              <w:top w:val="nil"/>
              <w:left w:val="nil"/>
              <w:bottom w:val="single" w:sz="4" w:space="0" w:color="808080"/>
              <w:right w:val="single" w:sz="4" w:space="0" w:color="808080"/>
            </w:tcBorders>
            <w:shd w:val="clear" w:color="auto" w:fill="auto"/>
            <w:vAlign w:val="center"/>
            <w:hideMark/>
          </w:tcPr>
          <w:p w14:paraId="1EA5D9AB"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Otros aprovechamientos</w:t>
            </w:r>
          </w:p>
        </w:tc>
        <w:tc>
          <w:tcPr>
            <w:tcW w:w="1766" w:type="dxa"/>
            <w:tcBorders>
              <w:top w:val="nil"/>
              <w:left w:val="nil"/>
              <w:bottom w:val="single" w:sz="4" w:space="0" w:color="808080"/>
              <w:right w:val="single" w:sz="4" w:space="0" w:color="auto"/>
            </w:tcBorders>
            <w:shd w:val="clear" w:color="auto" w:fill="auto"/>
            <w:noWrap/>
            <w:vAlign w:val="center"/>
          </w:tcPr>
          <w:p w14:paraId="5B9C484A" w14:textId="77777777" w:rsidR="00324731" w:rsidRPr="00324731" w:rsidRDefault="00324731" w:rsidP="00253566">
            <w:pPr>
              <w:jc w:val="right"/>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0</w:t>
            </w:r>
          </w:p>
        </w:tc>
        <w:tc>
          <w:tcPr>
            <w:tcW w:w="188" w:type="dxa"/>
            <w:shd w:val="clear" w:color="auto" w:fill="auto"/>
            <w:vAlign w:val="center"/>
            <w:hideMark/>
          </w:tcPr>
          <w:p w14:paraId="158E308D" w14:textId="77777777" w:rsidR="00324731" w:rsidRPr="00324731" w:rsidRDefault="00324731" w:rsidP="00253566">
            <w:pPr>
              <w:rPr>
                <w:rFonts w:ascii="Arial" w:eastAsia="Times New Roman" w:hAnsi="Arial" w:cs="Arial"/>
                <w:sz w:val="20"/>
                <w:szCs w:val="20"/>
                <w:lang w:eastAsia="es-MX"/>
              </w:rPr>
            </w:pPr>
          </w:p>
        </w:tc>
      </w:tr>
      <w:tr w:rsidR="00324731" w:rsidRPr="00324731" w14:paraId="62AD736D"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525145C"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6.2</w:t>
            </w:r>
          </w:p>
        </w:tc>
        <w:tc>
          <w:tcPr>
            <w:tcW w:w="6103" w:type="dxa"/>
            <w:tcBorders>
              <w:top w:val="nil"/>
              <w:left w:val="nil"/>
              <w:bottom w:val="single" w:sz="4" w:space="0" w:color="808080"/>
              <w:right w:val="single" w:sz="4" w:space="0" w:color="808080"/>
            </w:tcBorders>
            <w:shd w:val="clear" w:color="auto" w:fill="auto"/>
            <w:vAlign w:val="center"/>
            <w:hideMark/>
          </w:tcPr>
          <w:p w14:paraId="6A8ADFB1"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APROVECHAMIENTOS PATRIMONIALES</w:t>
            </w:r>
          </w:p>
        </w:tc>
        <w:tc>
          <w:tcPr>
            <w:tcW w:w="1766" w:type="dxa"/>
            <w:tcBorders>
              <w:top w:val="nil"/>
              <w:left w:val="nil"/>
              <w:bottom w:val="single" w:sz="4" w:space="0" w:color="808080"/>
              <w:right w:val="single" w:sz="4" w:space="0" w:color="auto"/>
            </w:tcBorders>
            <w:shd w:val="clear" w:color="auto" w:fill="auto"/>
            <w:noWrap/>
            <w:vAlign w:val="center"/>
          </w:tcPr>
          <w:p w14:paraId="6CB47412" w14:textId="77777777" w:rsidR="00324731" w:rsidRPr="00324731" w:rsidRDefault="00324731" w:rsidP="00253566">
            <w:pPr>
              <w:jc w:val="right"/>
              <w:rPr>
                <w:rFonts w:ascii="Arial" w:eastAsia="Times New Roman" w:hAnsi="Arial" w:cs="Arial"/>
                <w:bCs/>
                <w:sz w:val="20"/>
                <w:szCs w:val="20"/>
                <w:lang w:eastAsia="es-MX"/>
              </w:rPr>
            </w:pPr>
            <w:r w:rsidRPr="00324731">
              <w:rPr>
                <w:rFonts w:ascii="Arial" w:eastAsia="Times New Roman" w:hAnsi="Arial" w:cs="Arial"/>
                <w:bCs/>
                <w:sz w:val="20"/>
                <w:szCs w:val="20"/>
                <w:lang w:eastAsia="es-MX"/>
              </w:rPr>
              <w:t>125,280.00</w:t>
            </w:r>
          </w:p>
        </w:tc>
        <w:tc>
          <w:tcPr>
            <w:tcW w:w="188" w:type="dxa"/>
            <w:shd w:val="clear" w:color="auto" w:fill="auto"/>
            <w:vAlign w:val="center"/>
            <w:hideMark/>
          </w:tcPr>
          <w:p w14:paraId="61D5D085" w14:textId="77777777" w:rsidR="00324731" w:rsidRPr="00324731" w:rsidRDefault="00324731" w:rsidP="00253566">
            <w:pPr>
              <w:rPr>
                <w:rFonts w:ascii="Arial" w:eastAsia="Times New Roman" w:hAnsi="Arial" w:cs="Arial"/>
                <w:sz w:val="20"/>
                <w:szCs w:val="20"/>
                <w:lang w:eastAsia="es-MX"/>
              </w:rPr>
            </w:pPr>
          </w:p>
        </w:tc>
      </w:tr>
      <w:tr w:rsidR="00324731" w:rsidRPr="00324731" w14:paraId="092B13FC"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3321921"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6.3</w:t>
            </w:r>
          </w:p>
        </w:tc>
        <w:tc>
          <w:tcPr>
            <w:tcW w:w="6103" w:type="dxa"/>
            <w:tcBorders>
              <w:top w:val="nil"/>
              <w:left w:val="nil"/>
              <w:bottom w:val="single" w:sz="4" w:space="0" w:color="808080"/>
              <w:right w:val="single" w:sz="4" w:space="0" w:color="808080"/>
            </w:tcBorders>
            <w:shd w:val="clear" w:color="auto" w:fill="auto"/>
            <w:vAlign w:val="center"/>
            <w:hideMark/>
          </w:tcPr>
          <w:p w14:paraId="23FADC7C"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ACCESORIOS DE APROVECHAMIENTOS</w:t>
            </w:r>
          </w:p>
        </w:tc>
        <w:tc>
          <w:tcPr>
            <w:tcW w:w="1766" w:type="dxa"/>
            <w:tcBorders>
              <w:top w:val="nil"/>
              <w:left w:val="nil"/>
              <w:bottom w:val="single" w:sz="4" w:space="0" w:color="808080"/>
              <w:right w:val="single" w:sz="4" w:space="0" w:color="auto"/>
            </w:tcBorders>
            <w:shd w:val="clear" w:color="auto" w:fill="auto"/>
            <w:noWrap/>
            <w:vAlign w:val="center"/>
          </w:tcPr>
          <w:p w14:paraId="69E93E30" w14:textId="77777777" w:rsidR="00324731" w:rsidRPr="00324731" w:rsidRDefault="00324731" w:rsidP="00253566">
            <w:pPr>
              <w:jc w:val="right"/>
              <w:rPr>
                <w:rFonts w:ascii="Arial" w:eastAsia="Times New Roman" w:hAnsi="Arial" w:cs="Arial"/>
                <w:bCs/>
                <w:sz w:val="20"/>
                <w:szCs w:val="20"/>
                <w:lang w:eastAsia="es-MX"/>
              </w:rPr>
            </w:pPr>
            <w:r w:rsidRPr="00324731">
              <w:rPr>
                <w:rFonts w:ascii="Arial" w:eastAsia="Times New Roman" w:hAnsi="Arial" w:cs="Arial"/>
                <w:bCs/>
                <w:sz w:val="20"/>
                <w:szCs w:val="20"/>
                <w:lang w:eastAsia="es-MX"/>
              </w:rPr>
              <w:t>108,000.00</w:t>
            </w:r>
          </w:p>
        </w:tc>
        <w:tc>
          <w:tcPr>
            <w:tcW w:w="188" w:type="dxa"/>
            <w:shd w:val="clear" w:color="auto" w:fill="auto"/>
            <w:vAlign w:val="center"/>
            <w:hideMark/>
          </w:tcPr>
          <w:p w14:paraId="340399AB" w14:textId="77777777" w:rsidR="00324731" w:rsidRPr="00324731" w:rsidRDefault="00324731" w:rsidP="00253566">
            <w:pPr>
              <w:rPr>
                <w:rFonts w:ascii="Arial" w:eastAsia="Times New Roman" w:hAnsi="Arial" w:cs="Arial"/>
                <w:sz w:val="20"/>
                <w:szCs w:val="20"/>
                <w:lang w:eastAsia="es-MX"/>
              </w:rPr>
            </w:pPr>
          </w:p>
        </w:tc>
      </w:tr>
      <w:tr w:rsidR="00324731" w:rsidRPr="00324731" w14:paraId="0D2CF97B" w14:textId="77777777" w:rsidTr="00253566">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4AA5C60"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6.9</w:t>
            </w:r>
          </w:p>
        </w:tc>
        <w:tc>
          <w:tcPr>
            <w:tcW w:w="6103" w:type="dxa"/>
            <w:tcBorders>
              <w:top w:val="nil"/>
              <w:left w:val="nil"/>
              <w:bottom w:val="single" w:sz="4" w:space="0" w:color="808080"/>
              <w:right w:val="single" w:sz="4" w:space="0" w:color="808080"/>
            </w:tcBorders>
            <w:shd w:val="clear" w:color="auto" w:fill="auto"/>
            <w:vAlign w:val="center"/>
            <w:hideMark/>
          </w:tcPr>
          <w:p w14:paraId="26A6A0B3" w14:textId="77777777" w:rsidR="00324731" w:rsidRPr="00324731" w:rsidRDefault="00324731" w:rsidP="00253566">
            <w:pPr>
              <w:rPr>
                <w:rFonts w:ascii="Arial" w:eastAsia="Times New Roman" w:hAnsi="Arial" w:cs="Arial"/>
                <w:b/>
                <w:bCs/>
                <w:color w:val="000000"/>
                <w:sz w:val="20"/>
                <w:szCs w:val="20"/>
                <w:lang w:eastAsia="es-MX"/>
              </w:rPr>
            </w:pPr>
            <w:proofErr w:type="gramStart"/>
            <w:r w:rsidRPr="00324731">
              <w:rPr>
                <w:rFonts w:ascii="Arial" w:eastAsia="Times New Roman" w:hAnsi="Arial" w:cs="Arial"/>
                <w:b/>
                <w:bCs/>
                <w:color w:val="000000"/>
                <w:sz w:val="20"/>
                <w:szCs w:val="20"/>
                <w:lang w:eastAsia="es-MX"/>
              </w:rPr>
              <w:t>APROVECHAMIENTOS  NO</w:t>
            </w:r>
            <w:proofErr w:type="gramEnd"/>
            <w:r w:rsidRPr="00324731">
              <w:rPr>
                <w:rFonts w:ascii="Arial" w:eastAsia="Times New Roman" w:hAnsi="Arial" w:cs="Arial"/>
                <w:b/>
                <w:bCs/>
                <w:color w:val="000000"/>
                <w:sz w:val="20"/>
                <w:szCs w:val="20"/>
                <w:lang w:eastAsia="es-MX"/>
              </w:rPr>
              <w:t xml:space="preserve">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14:paraId="616FB3FD"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0</w:t>
            </w:r>
          </w:p>
        </w:tc>
        <w:tc>
          <w:tcPr>
            <w:tcW w:w="188" w:type="dxa"/>
            <w:shd w:val="clear" w:color="auto" w:fill="auto"/>
            <w:vAlign w:val="center"/>
            <w:hideMark/>
          </w:tcPr>
          <w:p w14:paraId="1558DD42" w14:textId="77777777" w:rsidR="00324731" w:rsidRPr="00324731" w:rsidRDefault="00324731" w:rsidP="00253566">
            <w:pPr>
              <w:rPr>
                <w:rFonts w:ascii="Arial" w:eastAsia="Times New Roman" w:hAnsi="Arial" w:cs="Arial"/>
                <w:sz w:val="20"/>
                <w:szCs w:val="20"/>
                <w:lang w:eastAsia="es-MX"/>
              </w:rPr>
            </w:pPr>
          </w:p>
        </w:tc>
      </w:tr>
      <w:tr w:rsidR="00324731" w:rsidRPr="00324731" w14:paraId="7D003B25" w14:textId="77777777" w:rsidTr="00253566">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116BA89F"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7</w:t>
            </w:r>
          </w:p>
        </w:tc>
        <w:tc>
          <w:tcPr>
            <w:tcW w:w="6103" w:type="dxa"/>
            <w:tcBorders>
              <w:top w:val="nil"/>
              <w:left w:val="nil"/>
              <w:bottom w:val="single" w:sz="4" w:space="0" w:color="808080"/>
              <w:right w:val="single" w:sz="4" w:space="0" w:color="808080"/>
            </w:tcBorders>
            <w:shd w:val="clear" w:color="auto" w:fill="auto"/>
            <w:noWrap/>
            <w:vAlign w:val="center"/>
            <w:hideMark/>
          </w:tcPr>
          <w:p w14:paraId="6A30936E"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INGRESOS POR VENTAS DE BIENES, PRESTACIÓN DE SERVICIOS Y OTROS INGRESOS</w:t>
            </w:r>
          </w:p>
        </w:tc>
        <w:tc>
          <w:tcPr>
            <w:tcW w:w="1766" w:type="dxa"/>
            <w:tcBorders>
              <w:top w:val="nil"/>
              <w:left w:val="nil"/>
              <w:bottom w:val="single" w:sz="4" w:space="0" w:color="808080"/>
              <w:right w:val="single" w:sz="4" w:space="0" w:color="auto"/>
            </w:tcBorders>
            <w:shd w:val="clear" w:color="auto" w:fill="auto"/>
            <w:vAlign w:val="center"/>
            <w:hideMark/>
          </w:tcPr>
          <w:p w14:paraId="6494E196"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3E9F36A5" w14:textId="77777777" w:rsidR="00324731" w:rsidRPr="00324731" w:rsidRDefault="00324731" w:rsidP="00253566">
            <w:pPr>
              <w:rPr>
                <w:rFonts w:ascii="Arial" w:eastAsia="Times New Roman" w:hAnsi="Arial" w:cs="Arial"/>
                <w:sz w:val="20"/>
                <w:szCs w:val="20"/>
                <w:lang w:eastAsia="es-MX"/>
              </w:rPr>
            </w:pPr>
          </w:p>
        </w:tc>
      </w:tr>
      <w:tr w:rsidR="00324731" w:rsidRPr="00324731" w14:paraId="3643E6BF"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CE9E72A"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7.1</w:t>
            </w:r>
          </w:p>
        </w:tc>
        <w:tc>
          <w:tcPr>
            <w:tcW w:w="6103" w:type="dxa"/>
            <w:tcBorders>
              <w:top w:val="nil"/>
              <w:left w:val="nil"/>
              <w:bottom w:val="single" w:sz="4" w:space="0" w:color="808080"/>
              <w:right w:val="single" w:sz="4" w:space="0" w:color="808080"/>
            </w:tcBorders>
            <w:shd w:val="clear" w:color="auto" w:fill="auto"/>
            <w:vAlign w:val="center"/>
            <w:hideMark/>
          </w:tcPr>
          <w:p w14:paraId="0455FF51"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INGRESOS POR VENTA DE BIENES Y PRESTACIÓN DE SERVICIOS DE INSTITUCIONES PÚBLICAS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14:paraId="72307DB8"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0</w:t>
            </w:r>
          </w:p>
        </w:tc>
        <w:tc>
          <w:tcPr>
            <w:tcW w:w="188" w:type="dxa"/>
            <w:shd w:val="clear" w:color="auto" w:fill="auto"/>
            <w:vAlign w:val="center"/>
            <w:hideMark/>
          </w:tcPr>
          <w:p w14:paraId="4953FDFE" w14:textId="77777777" w:rsidR="00324731" w:rsidRPr="00324731" w:rsidRDefault="00324731" w:rsidP="00253566">
            <w:pPr>
              <w:rPr>
                <w:rFonts w:ascii="Arial" w:eastAsia="Times New Roman" w:hAnsi="Arial" w:cs="Arial"/>
                <w:sz w:val="20"/>
                <w:szCs w:val="20"/>
                <w:lang w:eastAsia="es-MX"/>
              </w:rPr>
            </w:pPr>
          </w:p>
        </w:tc>
      </w:tr>
      <w:tr w:rsidR="00324731" w:rsidRPr="00324731" w14:paraId="5C93EC14"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5F7EF52"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7.2</w:t>
            </w:r>
          </w:p>
        </w:tc>
        <w:tc>
          <w:tcPr>
            <w:tcW w:w="6103" w:type="dxa"/>
            <w:tcBorders>
              <w:top w:val="nil"/>
              <w:left w:val="nil"/>
              <w:bottom w:val="single" w:sz="4" w:space="0" w:color="808080"/>
              <w:right w:val="single" w:sz="4" w:space="0" w:color="808080"/>
            </w:tcBorders>
            <w:shd w:val="clear" w:color="auto" w:fill="auto"/>
            <w:vAlign w:val="center"/>
            <w:hideMark/>
          </w:tcPr>
          <w:p w14:paraId="73A516FF"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INGRESOS POR VENTA DE BIENES Y PRESTACIÓN DE SERVICIOS DE EMPRESAS PRODUCTIVAS DEL ESTADO</w:t>
            </w:r>
          </w:p>
        </w:tc>
        <w:tc>
          <w:tcPr>
            <w:tcW w:w="1766" w:type="dxa"/>
            <w:tcBorders>
              <w:top w:val="nil"/>
              <w:left w:val="nil"/>
              <w:bottom w:val="single" w:sz="4" w:space="0" w:color="808080"/>
              <w:right w:val="single" w:sz="4" w:space="0" w:color="auto"/>
            </w:tcBorders>
            <w:shd w:val="clear" w:color="auto" w:fill="auto"/>
            <w:noWrap/>
            <w:vAlign w:val="center"/>
            <w:hideMark/>
          </w:tcPr>
          <w:p w14:paraId="1F70184B"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0</w:t>
            </w:r>
          </w:p>
        </w:tc>
        <w:tc>
          <w:tcPr>
            <w:tcW w:w="188" w:type="dxa"/>
            <w:shd w:val="clear" w:color="auto" w:fill="auto"/>
            <w:vAlign w:val="center"/>
            <w:hideMark/>
          </w:tcPr>
          <w:p w14:paraId="2A60BF34" w14:textId="77777777" w:rsidR="00324731" w:rsidRPr="00324731" w:rsidRDefault="00324731" w:rsidP="00253566">
            <w:pPr>
              <w:rPr>
                <w:rFonts w:ascii="Arial" w:eastAsia="Times New Roman" w:hAnsi="Arial" w:cs="Arial"/>
                <w:sz w:val="20"/>
                <w:szCs w:val="20"/>
                <w:lang w:eastAsia="es-MX"/>
              </w:rPr>
            </w:pPr>
          </w:p>
        </w:tc>
      </w:tr>
      <w:tr w:rsidR="00324731" w:rsidRPr="00324731" w14:paraId="28C800A7"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1D4B254"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7.3</w:t>
            </w:r>
          </w:p>
        </w:tc>
        <w:tc>
          <w:tcPr>
            <w:tcW w:w="6103" w:type="dxa"/>
            <w:tcBorders>
              <w:top w:val="nil"/>
              <w:left w:val="nil"/>
              <w:bottom w:val="single" w:sz="4" w:space="0" w:color="808080"/>
              <w:right w:val="single" w:sz="4" w:space="0" w:color="808080"/>
            </w:tcBorders>
            <w:shd w:val="clear" w:color="auto" w:fill="auto"/>
            <w:vAlign w:val="center"/>
            <w:hideMark/>
          </w:tcPr>
          <w:p w14:paraId="47CA0C0B"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xml:space="preserve">INGRESOS POR VENTA DE BIENES Y PRESTACIÓN DE SERVICIOS DE ENTIDADES PARAESTATALES Y FIDEICOMISOS NO EMPRESARIALES Y NO FINANCIEROS </w:t>
            </w:r>
          </w:p>
        </w:tc>
        <w:tc>
          <w:tcPr>
            <w:tcW w:w="1766" w:type="dxa"/>
            <w:tcBorders>
              <w:top w:val="nil"/>
              <w:left w:val="nil"/>
              <w:bottom w:val="single" w:sz="4" w:space="0" w:color="808080"/>
              <w:right w:val="single" w:sz="4" w:space="0" w:color="auto"/>
            </w:tcBorders>
            <w:shd w:val="clear" w:color="auto" w:fill="auto"/>
            <w:noWrap/>
            <w:vAlign w:val="center"/>
            <w:hideMark/>
          </w:tcPr>
          <w:p w14:paraId="2D3CDF6F"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0</w:t>
            </w:r>
          </w:p>
        </w:tc>
        <w:tc>
          <w:tcPr>
            <w:tcW w:w="188" w:type="dxa"/>
            <w:shd w:val="clear" w:color="auto" w:fill="auto"/>
            <w:vAlign w:val="center"/>
            <w:hideMark/>
          </w:tcPr>
          <w:p w14:paraId="13546C36" w14:textId="77777777" w:rsidR="00324731" w:rsidRPr="00324731" w:rsidRDefault="00324731" w:rsidP="00253566">
            <w:pPr>
              <w:rPr>
                <w:rFonts w:ascii="Arial" w:eastAsia="Times New Roman" w:hAnsi="Arial" w:cs="Arial"/>
                <w:sz w:val="20"/>
                <w:szCs w:val="20"/>
                <w:lang w:eastAsia="es-MX"/>
              </w:rPr>
            </w:pPr>
          </w:p>
        </w:tc>
      </w:tr>
      <w:tr w:rsidR="00324731" w:rsidRPr="00324731" w14:paraId="1BB5AC46" w14:textId="77777777" w:rsidTr="00253566">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BCDC084"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7.4</w:t>
            </w:r>
          </w:p>
        </w:tc>
        <w:tc>
          <w:tcPr>
            <w:tcW w:w="6103" w:type="dxa"/>
            <w:tcBorders>
              <w:top w:val="nil"/>
              <w:left w:val="nil"/>
              <w:bottom w:val="single" w:sz="4" w:space="0" w:color="808080"/>
              <w:right w:val="single" w:sz="4" w:space="0" w:color="808080"/>
            </w:tcBorders>
            <w:shd w:val="clear" w:color="auto" w:fill="auto"/>
            <w:vAlign w:val="center"/>
            <w:hideMark/>
          </w:tcPr>
          <w:p w14:paraId="3F5F441F"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xml:space="preserve">INGRESOS POR VENTA DE BIENES Y PRESTACIÓN DE SERVICIOS DE ENTIDADES PARAESTATALES </w:t>
            </w:r>
            <w:proofErr w:type="gramStart"/>
            <w:r w:rsidRPr="00324731">
              <w:rPr>
                <w:rFonts w:ascii="Arial" w:eastAsia="Times New Roman" w:hAnsi="Arial" w:cs="Arial"/>
                <w:b/>
                <w:bCs/>
                <w:color w:val="000000"/>
                <w:sz w:val="20"/>
                <w:szCs w:val="20"/>
                <w:lang w:eastAsia="es-MX"/>
              </w:rPr>
              <w:t>EMPRESARIALES  NO</w:t>
            </w:r>
            <w:proofErr w:type="gramEnd"/>
            <w:r w:rsidRPr="00324731">
              <w:rPr>
                <w:rFonts w:ascii="Arial" w:eastAsia="Times New Roman" w:hAnsi="Arial" w:cs="Arial"/>
                <w:b/>
                <w:bCs/>
                <w:color w:val="000000"/>
                <w:sz w:val="20"/>
                <w:szCs w:val="20"/>
                <w:lang w:eastAsia="es-MX"/>
              </w:rPr>
              <w:t xml:space="preserve"> FINANCIERAS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14:paraId="44C52DA2"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0</w:t>
            </w:r>
          </w:p>
        </w:tc>
        <w:tc>
          <w:tcPr>
            <w:tcW w:w="188" w:type="dxa"/>
            <w:shd w:val="clear" w:color="auto" w:fill="auto"/>
            <w:vAlign w:val="center"/>
            <w:hideMark/>
          </w:tcPr>
          <w:p w14:paraId="5B74678E" w14:textId="77777777" w:rsidR="00324731" w:rsidRPr="00324731" w:rsidRDefault="00324731" w:rsidP="00253566">
            <w:pPr>
              <w:rPr>
                <w:rFonts w:ascii="Arial" w:eastAsia="Times New Roman" w:hAnsi="Arial" w:cs="Arial"/>
                <w:sz w:val="20"/>
                <w:szCs w:val="20"/>
                <w:lang w:eastAsia="es-MX"/>
              </w:rPr>
            </w:pPr>
          </w:p>
        </w:tc>
      </w:tr>
      <w:tr w:rsidR="00324731" w:rsidRPr="00324731" w14:paraId="286A1527" w14:textId="77777777" w:rsidTr="00253566">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39EAC4F"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7.5</w:t>
            </w:r>
          </w:p>
        </w:tc>
        <w:tc>
          <w:tcPr>
            <w:tcW w:w="6103" w:type="dxa"/>
            <w:tcBorders>
              <w:top w:val="nil"/>
              <w:left w:val="nil"/>
              <w:bottom w:val="single" w:sz="4" w:space="0" w:color="808080"/>
              <w:right w:val="single" w:sz="4" w:space="0" w:color="808080"/>
            </w:tcBorders>
            <w:shd w:val="clear" w:color="auto" w:fill="auto"/>
            <w:vAlign w:val="center"/>
            <w:hideMark/>
          </w:tcPr>
          <w:p w14:paraId="194512FE"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xml:space="preserve">INGRESOS POR VENTA DE BIENES Y PRESTACIÓN DE SERVICIOS DE ENTIDADES PARAESTATALES </w:t>
            </w:r>
            <w:proofErr w:type="gramStart"/>
            <w:r w:rsidRPr="00324731">
              <w:rPr>
                <w:rFonts w:ascii="Arial" w:eastAsia="Times New Roman" w:hAnsi="Arial" w:cs="Arial"/>
                <w:b/>
                <w:bCs/>
                <w:color w:val="000000"/>
                <w:sz w:val="20"/>
                <w:szCs w:val="20"/>
                <w:lang w:eastAsia="es-MX"/>
              </w:rPr>
              <w:lastRenderedPageBreak/>
              <w:t>EMPRESARIALES  FINANCIERAS</w:t>
            </w:r>
            <w:proofErr w:type="gramEnd"/>
            <w:r w:rsidRPr="00324731">
              <w:rPr>
                <w:rFonts w:ascii="Arial" w:eastAsia="Times New Roman" w:hAnsi="Arial" w:cs="Arial"/>
                <w:b/>
                <w:bCs/>
                <w:color w:val="000000"/>
                <w:sz w:val="20"/>
                <w:szCs w:val="20"/>
                <w:lang w:eastAsia="es-MX"/>
              </w:rPr>
              <w:t xml:space="preserve">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14:paraId="09F647E9"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lastRenderedPageBreak/>
              <w:t> 0</w:t>
            </w:r>
          </w:p>
        </w:tc>
        <w:tc>
          <w:tcPr>
            <w:tcW w:w="188" w:type="dxa"/>
            <w:shd w:val="clear" w:color="auto" w:fill="auto"/>
            <w:vAlign w:val="center"/>
            <w:hideMark/>
          </w:tcPr>
          <w:p w14:paraId="48315A82" w14:textId="77777777" w:rsidR="00324731" w:rsidRPr="00324731" w:rsidRDefault="00324731" w:rsidP="00253566">
            <w:pPr>
              <w:rPr>
                <w:rFonts w:ascii="Arial" w:eastAsia="Times New Roman" w:hAnsi="Arial" w:cs="Arial"/>
                <w:sz w:val="20"/>
                <w:szCs w:val="20"/>
                <w:lang w:eastAsia="es-MX"/>
              </w:rPr>
            </w:pPr>
          </w:p>
        </w:tc>
      </w:tr>
      <w:tr w:rsidR="00324731" w:rsidRPr="00324731" w14:paraId="6E5C1E27" w14:textId="77777777" w:rsidTr="00253566">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8BA508A"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7.6</w:t>
            </w:r>
          </w:p>
        </w:tc>
        <w:tc>
          <w:tcPr>
            <w:tcW w:w="6103" w:type="dxa"/>
            <w:tcBorders>
              <w:top w:val="nil"/>
              <w:left w:val="nil"/>
              <w:bottom w:val="single" w:sz="4" w:space="0" w:color="808080"/>
              <w:right w:val="single" w:sz="4" w:space="0" w:color="808080"/>
            </w:tcBorders>
            <w:shd w:val="clear" w:color="auto" w:fill="auto"/>
            <w:vAlign w:val="center"/>
            <w:hideMark/>
          </w:tcPr>
          <w:p w14:paraId="6EB069AA"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xml:space="preserve">INGRESOS POR VENTA DE BIENES Y PRESTACIÓN DE SERVICIOS DE ENTIDADES PARAESTATALES </w:t>
            </w:r>
            <w:proofErr w:type="gramStart"/>
            <w:r w:rsidRPr="00324731">
              <w:rPr>
                <w:rFonts w:ascii="Arial" w:eastAsia="Times New Roman" w:hAnsi="Arial" w:cs="Arial"/>
                <w:b/>
                <w:bCs/>
                <w:color w:val="000000"/>
                <w:sz w:val="20"/>
                <w:szCs w:val="20"/>
                <w:lang w:eastAsia="es-MX"/>
              </w:rPr>
              <w:t>EMPRESARIALES  FINANCIERAS</w:t>
            </w:r>
            <w:proofErr w:type="gramEnd"/>
            <w:r w:rsidRPr="00324731">
              <w:rPr>
                <w:rFonts w:ascii="Arial" w:eastAsia="Times New Roman" w:hAnsi="Arial" w:cs="Arial"/>
                <w:b/>
                <w:bCs/>
                <w:color w:val="000000"/>
                <w:sz w:val="20"/>
                <w:szCs w:val="20"/>
                <w:lang w:eastAsia="es-MX"/>
              </w:rPr>
              <w:t xml:space="preserve"> NO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14:paraId="00D28D0E"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0</w:t>
            </w:r>
          </w:p>
        </w:tc>
        <w:tc>
          <w:tcPr>
            <w:tcW w:w="188" w:type="dxa"/>
            <w:shd w:val="clear" w:color="auto" w:fill="auto"/>
            <w:vAlign w:val="center"/>
            <w:hideMark/>
          </w:tcPr>
          <w:p w14:paraId="287A13F3" w14:textId="77777777" w:rsidR="00324731" w:rsidRPr="00324731" w:rsidRDefault="00324731" w:rsidP="00253566">
            <w:pPr>
              <w:rPr>
                <w:rFonts w:ascii="Arial" w:eastAsia="Times New Roman" w:hAnsi="Arial" w:cs="Arial"/>
                <w:sz w:val="20"/>
                <w:szCs w:val="20"/>
                <w:lang w:eastAsia="es-MX"/>
              </w:rPr>
            </w:pPr>
          </w:p>
        </w:tc>
      </w:tr>
      <w:tr w:rsidR="00324731" w:rsidRPr="00324731" w14:paraId="76064C68" w14:textId="77777777" w:rsidTr="00253566">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EFDB172"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7.7</w:t>
            </w:r>
          </w:p>
        </w:tc>
        <w:tc>
          <w:tcPr>
            <w:tcW w:w="6103" w:type="dxa"/>
            <w:tcBorders>
              <w:top w:val="nil"/>
              <w:left w:val="nil"/>
              <w:bottom w:val="single" w:sz="4" w:space="0" w:color="808080"/>
              <w:right w:val="single" w:sz="4" w:space="0" w:color="808080"/>
            </w:tcBorders>
            <w:shd w:val="clear" w:color="auto" w:fill="auto"/>
            <w:vAlign w:val="center"/>
            <w:hideMark/>
          </w:tcPr>
          <w:p w14:paraId="458D3A9B"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INGRESOS POR VENTA DE BIENES Y PRESTACIÓN DE SERVICIOS DE FIDEICOMISOS FINANCIEROS PÚBLICOS CON PARTICIPACIÓN ESTATAL MAYORITARIA</w:t>
            </w:r>
          </w:p>
        </w:tc>
        <w:tc>
          <w:tcPr>
            <w:tcW w:w="1766" w:type="dxa"/>
            <w:tcBorders>
              <w:top w:val="nil"/>
              <w:left w:val="nil"/>
              <w:bottom w:val="single" w:sz="4" w:space="0" w:color="808080"/>
              <w:right w:val="single" w:sz="4" w:space="0" w:color="auto"/>
            </w:tcBorders>
            <w:shd w:val="clear" w:color="auto" w:fill="auto"/>
            <w:noWrap/>
            <w:vAlign w:val="center"/>
            <w:hideMark/>
          </w:tcPr>
          <w:p w14:paraId="560E1E21"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0</w:t>
            </w:r>
          </w:p>
        </w:tc>
        <w:tc>
          <w:tcPr>
            <w:tcW w:w="188" w:type="dxa"/>
            <w:shd w:val="clear" w:color="auto" w:fill="auto"/>
            <w:vAlign w:val="center"/>
            <w:hideMark/>
          </w:tcPr>
          <w:p w14:paraId="76A6BF50" w14:textId="77777777" w:rsidR="00324731" w:rsidRPr="00324731" w:rsidRDefault="00324731" w:rsidP="00253566">
            <w:pPr>
              <w:rPr>
                <w:rFonts w:ascii="Arial" w:eastAsia="Times New Roman" w:hAnsi="Arial" w:cs="Arial"/>
                <w:sz w:val="20"/>
                <w:szCs w:val="20"/>
                <w:lang w:eastAsia="es-MX"/>
              </w:rPr>
            </w:pPr>
          </w:p>
        </w:tc>
      </w:tr>
      <w:tr w:rsidR="00324731" w:rsidRPr="00324731" w14:paraId="20DFC0B2"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AAE24CB"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7.8</w:t>
            </w:r>
          </w:p>
        </w:tc>
        <w:tc>
          <w:tcPr>
            <w:tcW w:w="6103" w:type="dxa"/>
            <w:tcBorders>
              <w:top w:val="nil"/>
              <w:left w:val="nil"/>
              <w:bottom w:val="single" w:sz="4" w:space="0" w:color="808080"/>
              <w:right w:val="single" w:sz="4" w:space="0" w:color="808080"/>
            </w:tcBorders>
            <w:shd w:val="clear" w:color="auto" w:fill="auto"/>
            <w:vAlign w:val="center"/>
            <w:hideMark/>
          </w:tcPr>
          <w:p w14:paraId="35C6790E"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xml:space="preserve">INGRESOS POR VENTA DE BIENES Y PRESTACIÓN DE SERVICIOS DE LOS PODERES LEGISLATIVO Y JUDICIAL Y DE LOS ORGANOS AUTONOMOS </w:t>
            </w:r>
          </w:p>
        </w:tc>
        <w:tc>
          <w:tcPr>
            <w:tcW w:w="1766" w:type="dxa"/>
            <w:tcBorders>
              <w:top w:val="nil"/>
              <w:left w:val="nil"/>
              <w:bottom w:val="single" w:sz="4" w:space="0" w:color="808080"/>
              <w:right w:val="single" w:sz="4" w:space="0" w:color="auto"/>
            </w:tcBorders>
            <w:shd w:val="clear" w:color="auto" w:fill="auto"/>
            <w:noWrap/>
            <w:vAlign w:val="center"/>
            <w:hideMark/>
          </w:tcPr>
          <w:p w14:paraId="1A1EEADA"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0</w:t>
            </w:r>
          </w:p>
        </w:tc>
        <w:tc>
          <w:tcPr>
            <w:tcW w:w="188" w:type="dxa"/>
            <w:shd w:val="clear" w:color="auto" w:fill="auto"/>
            <w:vAlign w:val="center"/>
            <w:hideMark/>
          </w:tcPr>
          <w:p w14:paraId="2F245BBA" w14:textId="77777777" w:rsidR="00324731" w:rsidRPr="00324731" w:rsidRDefault="00324731" w:rsidP="00253566">
            <w:pPr>
              <w:rPr>
                <w:rFonts w:ascii="Arial" w:eastAsia="Times New Roman" w:hAnsi="Arial" w:cs="Arial"/>
                <w:sz w:val="20"/>
                <w:szCs w:val="20"/>
                <w:lang w:eastAsia="es-MX"/>
              </w:rPr>
            </w:pPr>
          </w:p>
        </w:tc>
      </w:tr>
      <w:tr w:rsidR="00324731" w:rsidRPr="00324731" w14:paraId="62EEAED9"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2F02323"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7.9</w:t>
            </w:r>
          </w:p>
        </w:tc>
        <w:tc>
          <w:tcPr>
            <w:tcW w:w="6103" w:type="dxa"/>
            <w:tcBorders>
              <w:top w:val="nil"/>
              <w:left w:val="nil"/>
              <w:bottom w:val="single" w:sz="4" w:space="0" w:color="808080"/>
              <w:right w:val="single" w:sz="4" w:space="0" w:color="808080"/>
            </w:tcBorders>
            <w:shd w:val="clear" w:color="auto" w:fill="auto"/>
            <w:vAlign w:val="center"/>
            <w:hideMark/>
          </w:tcPr>
          <w:p w14:paraId="1180D195"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OTROS INGRESOS</w:t>
            </w:r>
          </w:p>
        </w:tc>
        <w:tc>
          <w:tcPr>
            <w:tcW w:w="1766" w:type="dxa"/>
            <w:tcBorders>
              <w:top w:val="nil"/>
              <w:left w:val="nil"/>
              <w:bottom w:val="single" w:sz="4" w:space="0" w:color="808080"/>
              <w:right w:val="single" w:sz="4" w:space="0" w:color="auto"/>
            </w:tcBorders>
            <w:shd w:val="clear" w:color="auto" w:fill="auto"/>
            <w:noWrap/>
            <w:vAlign w:val="center"/>
            <w:hideMark/>
          </w:tcPr>
          <w:p w14:paraId="15F4E8C5"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w:t>
            </w:r>
          </w:p>
        </w:tc>
        <w:tc>
          <w:tcPr>
            <w:tcW w:w="188" w:type="dxa"/>
            <w:shd w:val="clear" w:color="auto" w:fill="auto"/>
            <w:vAlign w:val="center"/>
            <w:hideMark/>
          </w:tcPr>
          <w:p w14:paraId="6F928469" w14:textId="77777777" w:rsidR="00324731" w:rsidRPr="00324731" w:rsidRDefault="00324731" w:rsidP="00253566">
            <w:pPr>
              <w:rPr>
                <w:rFonts w:ascii="Arial" w:eastAsia="Times New Roman" w:hAnsi="Arial" w:cs="Arial"/>
                <w:sz w:val="20"/>
                <w:szCs w:val="20"/>
                <w:lang w:eastAsia="es-MX"/>
              </w:rPr>
            </w:pPr>
          </w:p>
        </w:tc>
      </w:tr>
      <w:tr w:rsidR="00324731" w:rsidRPr="00324731" w14:paraId="6E87E45D" w14:textId="77777777" w:rsidTr="00253566">
        <w:trPr>
          <w:trHeight w:val="245"/>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79B69AAA"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8</w:t>
            </w:r>
          </w:p>
        </w:tc>
        <w:tc>
          <w:tcPr>
            <w:tcW w:w="6103" w:type="dxa"/>
            <w:tcBorders>
              <w:top w:val="nil"/>
              <w:left w:val="nil"/>
              <w:bottom w:val="single" w:sz="4" w:space="0" w:color="808080"/>
              <w:right w:val="single" w:sz="4" w:space="0" w:color="808080"/>
            </w:tcBorders>
            <w:shd w:val="clear" w:color="auto" w:fill="auto"/>
            <w:vAlign w:val="center"/>
            <w:hideMark/>
          </w:tcPr>
          <w:p w14:paraId="6D5851CF"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PARTICIPACIONES, APORTACIONES, CONVENIOS, INCENTIVOS DERIVADOS DE LA COLABORACIÓN FISCAL Y FONDOS DISTINTOS DE LAS APORTACIONES</w:t>
            </w:r>
          </w:p>
        </w:tc>
        <w:tc>
          <w:tcPr>
            <w:tcW w:w="1766" w:type="dxa"/>
            <w:tcBorders>
              <w:top w:val="nil"/>
              <w:left w:val="nil"/>
              <w:bottom w:val="single" w:sz="4" w:space="0" w:color="808080"/>
              <w:right w:val="single" w:sz="4" w:space="0" w:color="auto"/>
            </w:tcBorders>
            <w:shd w:val="clear" w:color="auto" w:fill="auto"/>
            <w:vAlign w:val="center"/>
          </w:tcPr>
          <w:p w14:paraId="70475B52"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533´120,000.00</w:t>
            </w:r>
          </w:p>
        </w:tc>
        <w:tc>
          <w:tcPr>
            <w:tcW w:w="188" w:type="dxa"/>
            <w:shd w:val="clear" w:color="auto" w:fill="auto"/>
            <w:vAlign w:val="center"/>
            <w:hideMark/>
          </w:tcPr>
          <w:p w14:paraId="7C8752FE" w14:textId="77777777" w:rsidR="00324731" w:rsidRPr="00324731" w:rsidRDefault="00324731" w:rsidP="00253566">
            <w:pPr>
              <w:rPr>
                <w:rFonts w:ascii="Arial" w:eastAsia="Times New Roman" w:hAnsi="Arial" w:cs="Arial"/>
                <w:sz w:val="20"/>
                <w:szCs w:val="20"/>
                <w:lang w:eastAsia="es-MX"/>
              </w:rPr>
            </w:pPr>
          </w:p>
        </w:tc>
      </w:tr>
      <w:tr w:rsidR="00324731" w:rsidRPr="00324731" w14:paraId="3B6CE110"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E50BAFE"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8.1</w:t>
            </w:r>
          </w:p>
        </w:tc>
        <w:tc>
          <w:tcPr>
            <w:tcW w:w="6103" w:type="dxa"/>
            <w:tcBorders>
              <w:top w:val="nil"/>
              <w:left w:val="nil"/>
              <w:bottom w:val="single" w:sz="4" w:space="0" w:color="808080"/>
              <w:right w:val="single" w:sz="4" w:space="0" w:color="808080"/>
            </w:tcBorders>
            <w:shd w:val="clear" w:color="auto" w:fill="auto"/>
            <w:vAlign w:val="center"/>
            <w:hideMark/>
          </w:tcPr>
          <w:p w14:paraId="2A22A22D"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PARTICIPACIONES</w:t>
            </w:r>
          </w:p>
        </w:tc>
        <w:tc>
          <w:tcPr>
            <w:tcW w:w="1766" w:type="dxa"/>
            <w:tcBorders>
              <w:top w:val="nil"/>
              <w:left w:val="nil"/>
              <w:bottom w:val="single" w:sz="4" w:space="0" w:color="808080"/>
              <w:right w:val="single" w:sz="4" w:space="0" w:color="auto"/>
            </w:tcBorders>
            <w:shd w:val="clear" w:color="auto" w:fill="auto"/>
            <w:noWrap/>
            <w:vAlign w:val="center"/>
          </w:tcPr>
          <w:p w14:paraId="0DB47496"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369´120,000.00</w:t>
            </w:r>
          </w:p>
        </w:tc>
        <w:tc>
          <w:tcPr>
            <w:tcW w:w="188" w:type="dxa"/>
            <w:shd w:val="clear" w:color="auto" w:fill="auto"/>
            <w:vAlign w:val="center"/>
            <w:hideMark/>
          </w:tcPr>
          <w:p w14:paraId="5EE968F8" w14:textId="77777777" w:rsidR="00324731" w:rsidRPr="00324731" w:rsidRDefault="00324731" w:rsidP="00253566">
            <w:pPr>
              <w:rPr>
                <w:rFonts w:ascii="Arial" w:eastAsia="Times New Roman" w:hAnsi="Arial" w:cs="Arial"/>
                <w:sz w:val="20"/>
                <w:szCs w:val="20"/>
                <w:lang w:eastAsia="es-MX"/>
              </w:rPr>
            </w:pPr>
          </w:p>
        </w:tc>
      </w:tr>
      <w:tr w:rsidR="00324731" w:rsidRPr="00324731" w14:paraId="52EFF8E2"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B02FD06"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8.1.1</w:t>
            </w:r>
          </w:p>
        </w:tc>
        <w:tc>
          <w:tcPr>
            <w:tcW w:w="6103" w:type="dxa"/>
            <w:tcBorders>
              <w:top w:val="nil"/>
              <w:left w:val="nil"/>
              <w:bottom w:val="single" w:sz="4" w:space="0" w:color="808080"/>
              <w:right w:val="single" w:sz="4" w:space="0" w:color="808080"/>
            </w:tcBorders>
            <w:shd w:val="clear" w:color="auto" w:fill="auto"/>
            <w:vAlign w:val="center"/>
            <w:hideMark/>
          </w:tcPr>
          <w:p w14:paraId="1CB1C3B2" w14:textId="77777777" w:rsidR="00324731" w:rsidRPr="00324731" w:rsidRDefault="00324731" w:rsidP="00253566">
            <w:pPr>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Federales</w:t>
            </w:r>
          </w:p>
        </w:tc>
        <w:tc>
          <w:tcPr>
            <w:tcW w:w="1766" w:type="dxa"/>
            <w:tcBorders>
              <w:top w:val="nil"/>
              <w:left w:val="nil"/>
              <w:bottom w:val="single" w:sz="4" w:space="0" w:color="808080"/>
              <w:right w:val="single" w:sz="4" w:space="0" w:color="auto"/>
            </w:tcBorders>
            <w:shd w:val="clear" w:color="auto" w:fill="auto"/>
            <w:noWrap/>
            <w:vAlign w:val="center"/>
          </w:tcPr>
          <w:p w14:paraId="6AAD4872" w14:textId="77777777" w:rsidR="00324731" w:rsidRPr="00324731" w:rsidRDefault="00324731" w:rsidP="00253566">
            <w:pPr>
              <w:jc w:val="right"/>
              <w:rPr>
                <w:rFonts w:ascii="Arial" w:eastAsia="Times New Roman" w:hAnsi="Arial" w:cs="Arial"/>
                <w:sz w:val="20"/>
                <w:szCs w:val="20"/>
                <w:lang w:eastAsia="es-MX"/>
              </w:rPr>
            </w:pPr>
            <w:r w:rsidRPr="00324731">
              <w:rPr>
                <w:rFonts w:ascii="Arial" w:eastAsia="Times New Roman" w:hAnsi="Arial" w:cs="Arial"/>
                <w:sz w:val="20"/>
                <w:szCs w:val="20"/>
                <w:lang w:eastAsia="es-MX"/>
              </w:rPr>
              <w:t>334´560,000.00</w:t>
            </w:r>
          </w:p>
        </w:tc>
        <w:tc>
          <w:tcPr>
            <w:tcW w:w="188" w:type="dxa"/>
            <w:shd w:val="clear" w:color="auto" w:fill="auto"/>
            <w:vAlign w:val="center"/>
            <w:hideMark/>
          </w:tcPr>
          <w:p w14:paraId="14C133E1" w14:textId="77777777" w:rsidR="00324731" w:rsidRPr="00324731" w:rsidRDefault="00324731" w:rsidP="00253566">
            <w:pPr>
              <w:rPr>
                <w:rFonts w:ascii="Arial" w:eastAsia="Times New Roman" w:hAnsi="Arial" w:cs="Arial"/>
                <w:sz w:val="20"/>
                <w:szCs w:val="20"/>
                <w:lang w:eastAsia="es-MX"/>
              </w:rPr>
            </w:pPr>
          </w:p>
        </w:tc>
      </w:tr>
      <w:tr w:rsidR="00324731" w:rsidRPr="00324731" w14:paraId="1F4ED899"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B2BCE24"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8.1.2</w:t>
            </w:r>
          </w:p>
        </w:tc>
        <w:tc>
          <w:tcPr>
            <w:tcW w:w="6103" w:type="dxa"/>
            <w:tcBorders>
              <w:top w:val="nil"/>
              <w:left w:val="nil"/>
              <w:bottom w:val="single" w:sz="4" w:space="0" w:color="808080"/>
              <w:right w:val="single" w:sz="4" w:space="0" w:color="808080"/>
            </w:tcBorders>
            <w:shd w:val="clear" w:color="auto" w:fill="auto"/>
            <w:vAlign w:val="center"/>
            <w:hideMark/>
          </w:tcPr>
          <w:p w14:paraId="3A902554" w14:textId="77777777" w:rsidR="00324731" w:rsidRPr="00324731" w:rsidRDefault="00324731" w:rsidP="00253566">
            <w:pPr>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Estatales</w:t>
            </w:r>
          </w:p>
        </w:tc>
        <w:tc>
          <w:tcPr>
            <w:tcW w:w="1766" w:type="dxa"/>
            <w:tcBorders>
              <w:top w:val="nil"/>
              <w:left w:val="nil"/>
              <w:bottom w:val="single" w:sz="4" w:space="0" w:color="808080"/>
              <w:right w:val="single" w:sz="4" w:space="0" w:color="auto"/>
            </w:tcBorders>
            <w:shd w:val="clear" w:color="auto" w:fill="auto"/>
            <w:noWrap/>
            <w:vAlign w:val="center"/>
          </w:tcPr>
          <w:p w14:paraId="46F4D0B8" w14:textId="77777777" w:rsidR="00324731" w:rsidRPr="00324731" w:rsidRDefault="00324731" w:rsidP="00253566">
            <w:pPr>
              <w:jc w:val="right"/>
              <w:rPr>
                <w:rFonts w:ascii="Arial" w:eastAsia="Times New Roman" w:hAnsi="Arial" w:cs="Arial"/>
                <w:sz w:val="20"/>
                <w:szCs w:val="20"/>
                <w:lang w:eastAsia="es-MX"/>
              </w:rPr>
            </w:pPr>
            <w:r w:rsidRPr="00324731">
              <w:rPr>
                <w:rFonts w:ascii="Arial" w:eastAsia="Times New Roman" w:hAnsi="Arial" w:cs="Arial"/>
                <w:sz w:val="20"/>
                <w:szCs w:val="20"/>
                <w:lang w:eastAsia="es-MX"/>
              </w:rPr>
              <w:t>34´560,000.00</w:t>
            </w:r>
          </w:p>
        </w:tc>
        <w:tc>
          <w:tcPr>
            <w:tcW w:w="188" w:type="dxa"/>
            <w:shd w:val="clear" w:color="auto" w:fill="auto"/>
            <w:vAlign w:val="center"/>
            <w:hideMark/>
          </w:tcPr>
          <w:p w14:paraId="38F80E71" w14:textId="77777777" w:rsidR="00324731" w:rsidRPr="00324731" w:rsidRDefault="00324731" w:rsidP="00253566">
            <w:pPr>
              <w:rPr>
                <w:rFonts w:ascii="Arial" w:eastAsia="Times New Roman" w:hAnsi="Arial" w:cs="Arial"/>
                <w:sz w:val="20"/>
                <w:szCs w:val="20"/>
                <w:lang w:eastAsia="es-MX"/>
              </w:rPr>
            </w:pPr>
          </w:p>
        </w:tc>
      </w:tr>
      <w:tr w:rsidR="00324731" w:rsidRPr="00324731" w14:paraId="6679C9F1"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ED82D5D"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8.2</w:t>
            </w:r>
          </w:p>
        </w:tc>
        <w:tc>
          <w:tcPr>
            <w:tcW w:w="6103" w:type="dxa"/>
            <w:tcBorders>
              <w:top w:val="nil"/>
              <w:left w:val="nil"/>
              <w:bottom w:val="single" w:sz="4" w:space="0" w:color="808080"/>
              <w:right w:val="single" w:sz="4" w:space="0" w:color="808080"/>
            </w:tcBorders>
            <w:shd w:val="clear" w:color="auto" w:fill="auto"/>
            <w:vAlign w:val="center"/>
            <w:hideMark/>
          </w:tcPr>
          <w:p w14:paraId="36512313"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APORTACIONES</w:t>
            </w:r>
          </w:p>
        </w:tc>
        <w:tc>
          <w:tcPr>
            <w:tcW w:w="1766" w:type="dxa"/>
            <w:tcBorders>
              <w:top w:val="nil"/>
              <w:left w:val="nil"/>
              <w:bottom w:val="single" w:sz="4" w:space="0" w:color="808080"/>
              <w:right w:val="single" w:sz="4" w:space="0" w:color="auto"/>
            </w:tcBorders>
            <w:shd w:val="clear" w:color="auto" w:fill="auto"/>
            <w:noWrap/>
            <w:vAlign w:val="center"/>
          </w:tcPr>
          <w:p w14:paraId="61BB6505"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164´000,000.00</w:t>
            </w:r>
          </w:p>
        </w:tc>
        <w:tc>
          <w:tcPr>
            <w:tcW w:w="188" w:type="dxa"/>
            <w:shd w:val="clear" w:color="auto" w:fill="auto"/>
            <w:vAlign w:val="center"/>
            <w:hideMark/>
          </w:tcPr>
          <w:p w14:paraId="6D1F57D7" w14:textId="77777777" w:rsidR="00324731" w:rsidRPr="00324731" w:rsidRDefault="00324731" w:rsidP="00253566">
            <w:pPr>
              <w:rPr>
                <w:rFonts w:ascii="Arial" w:eastAsia="Times New Roman" w:hAnsi="Arial" w:cs="Arial"/>
                <w:sz w:val="20"/>
                <w:szCs w:val="20"/>
                <w:lang w:eastAsia="es-MX"/>
              </w:rPr>
            </w:pPr>
          </w:p>
        </w:tc>
      </w:tr>
      <w:tr w:rsidR="00324731" w:rsidRPr="00324731" w14:paraId="15579C94"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944FFAF"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8.2.1</w:t>
            </w:r>
          </w:p>
        </w:tc>
        <w:tc>
          <w:tcPr>
            <w:tcW w:w="6103" w:type="dxa"/>
            <w:tcBorders>
              <w:top w:val="nil"/>
              <w:left w:val="nil"/>
              <w:bottom w:val="single" w:sz="4" w:space="0" w:color="808080"/>
              <w:right w:val="single" w:sz="4" w:space="0" w:color="808080"/>
            </w:tcBorders>
            <w:shd w:val="clear" w:color="auto" w:fill="auto"/>
            <w:vAlign w:val="center"/>
            <w:hideMark/>
          </w:tcPr>
          <w:p w14:paraId="1711D450" w14:textId="77777777" w:rsidR="00324731" w:rsidRPr="00324731" w:rsidRDefault="00324731" w:rsidP="00253566">
            <w:pPr>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Del fondo de infraestructura social municipal</w:t>
            </w:r>
          </w:p>
        </w:tc>
        <w:tc>
          <w:tcPr>
            <w:tcW w:w="1766" w:type="dxa"/>
            <w:tcBorders>
              <w:top w:val="nil"/>
              <w:left w:val="nil"/>
              <w:bottom w:val="single" w:sz="4" w:space="0" w:color="808080"/>
              <w:right w:val="single" w:sz="4" w:space="0" w:color="auto"/>
            </w:tcBorders>
            <w:shd w:val="clear" w:color="auto" w:fill="auto"/>
            <w:noWrap/>
            <w:vAlign w:val="center"/>
          </w:tcPr>
          <w:p w14:paraId="220ABE95" w14:textId="77777777" w:rsidR="00324731" w:rsidRPr="00324731" w:rsidRDefault="00324731" w:rsidP="00253566">
            <w:pPr>
              <w:jc w:val="right"/>
              <w:rPr>
                <w:rFonts w:ascii="Arial" w:eastAsia="Times New Roman" w:hAnsi="Arial" w:cs="Arial"/>
                <w:sz w:val="20"/>
                <w:szCs w:val="20"/>
                <w:lang w:eastAsia="es-MX"/>
              </w:rPr>
            </w:pPr>
            <w:r w:rsidRPr="00324731">
              <w:rPr>
                <w:rFonts w:ascii="Arial" w:eastAsia="Times New Roman" w:hAnsi="Arial" w:cs="Arial"/>
                <w:sz w:val="20"/>
                <w:szCs w:val="20"/>
                <w:lang w:eastAsia="es-MX"/>
              </w:rPr>
              <w:t>26´000,000.00</w:t>
            </w:r>
          </w:p>
        </w:tc>
        <w:tc>
          <w:tcPr>
            <w:tcW w:w="188" w:type="dxa"/>
            <w:shd w:val="clear" w:color="auto" w:fill="auto"/>
            <w:vAlign w:val="center"/>
            <w:hideMark/>
          </w:tcPr>
          <w:p w14:paraId="113E127A" w14:textId="77777777" w:rsidR="00324731" w:rsidRPr="00324731" w:rsidRDefault="00324731" w:rsidP="00253566">
            <w:pPr>
              <w:rPr>
                <w:rFonts w:ascii="Arial" w:eastAsia="Times New Roman" w:hAnsi="Arial" w:cs="Arial"/>
                <w:sz w:val="20"/>
                <w:szCs w:val="20"/>
                <w:lang w:eastAsia="es-MX"/>
              </w:rPr>
            </w:pPr>
          </w:p>
        </w:tc>
      </w:tr>
      <w:tr w:rsidR="00324731" w:rsidRPr="00324731" w14:paraId="1BBC166D"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D1E8D77"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8.2.2</w:t>
            </w:r>
          </w:p>
        </w:tc>
        <w:tc>
          <w:tcPr>
            <w:tcW w:w="6103" w:type="dxa"/>
            <w:tcBorders>
              <w:top w:val="nil"/>
              <w:left w:val="nil"/>
              <w:bottom w:val="single" w:sz="4" w:space="0" w:color="808080"/>
              <w:right w:val="single" w:sz="4" w:space="0" w:color="808080"/>
            </w:tcBorders>
            <w:shd w:val="clear" w:color="auto" w:fill="auto"/>
            <w:vAlign w:val="center"/>
            <w:hideMark/>
          </w:tcPr>
          <w:p w14:paraId="7825F4CE" w14:textId="77777777" w:rsidR="00324731" w:rsidRPr="00324731" w:rsidRDefault="00324731" w:rsidP="00253566">
            <w:pPr>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Rendimientos financieros del fondo de aportaciones para la infraestructura social</w:t>
            </w:r>
          </w:p>
        </w:tc>
        <w:tc>
          <w:tcPr>
            <w:tcW w:w="1766" w:type="dxa"/>
            <w:tcBorders>
              <w:top w:val="nil"/>
              <w:left w:val="nil"/>
              <w:bottom w:val="single" w:sz="4" w:space="0" w:color="808080"/>
              <w:right w:val="single" w:sz="4" w:space="0" w:color="auto"/>
            </w:tcBorders>
            <w:shd w:val="clear" w:color="auto" w:fill="auto"/>
            <w:noWrap/>
            <w:vAlign w:val="center"/>
          </w:tcPr>
          <w:p w14:paraId="632D7639" w14:textId="77777777" w:rsidR="00324731" w:rsidRPr="00324731" w:rsidRDefault="00324731" w:rsidP="00253566">
            <w:pPr>
              <w:jc w:val="right"/>
              <w:rPr>
                <w:rFonts w:ascii="Arial" w:eastAsia="Times New Roman" w:hAnsi="Arial" w:cs="Arial"/>
                <w:sz w:val="20"/>
                <w:szCs w:val="20"/>
                <w:lang w:eastAsia="es-MX"/>
              </w:rPr>
            </w:pPr>
            <w:r w:rsidRPr="00324731">
              <w:rPr>
                <w:rFonts w:ascii="Arial" w:eastAsia="Times New Roman" w:hAnsi="Arial" w:cs="Arial"/>
                <w:sz w:val="20"/>
                <w:szCs w:val="20"/>
                <w:lang w:eastAsia="es-MX"/>
              </w:rPr>
              <w:t>0</w:t>
            </w:r>
          </w:p>
        </w:tc>
        <w:tc>
          <w:tcPr>
            <w:tcW w:w="188" w:type="dxa"/>
            <w:shd w:val="clear" w:color="auto" w:fill="auto"/>
            <w:vAlign w:val="center"/>
            <w:hideMark/>
          </w:tcPr>
          <w:p w14:paraId="621D5E6B" w14:textId="77777777" w:rsidR="00324731" w:rsidRPr="00324731" w:rsidRDefault="00324731" w:rsidP="00253566">
            <w:pPr>
              <w:rPr>
                <w:rFonts w:ascii="Arial" w:eastAsia="Times New Roman" w:hAnsi="Arial" w:cs="Arial"/>
                <w:sz w:val="20"/>
                <w:szCs w:val="20"/>
                <w:lang w:eastAsia="es-MX"/>
              </w:rPr>
            </w:pPr>
          </w:p>
        </w:tc>
      </w:tr>
      <w:tr w:rsidR="00324731" w:rsidRPr="00324731" w14:paraId="03A38161"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19B50820"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8.2 3</w:t>
            </w:r>
          </w:p>
        </w:tc>
        <w:tc>
          <w:tcPr>
            <w:tcW w:w="6103" w:type="dxa"/>
            <w:tcBorders>
              <w:top w:val="nil"/>
              <w:left w:val="nil"/>
              <w:bottom w:val="single" w:sz="4" w:space="0" w:color="808080"/>
              <w:right w:val="single" w:sz="4" w:space="0" w:color="808080"/>
            </w:tcBorders>
            <w:shd w:val="clear" w:color="auto" w:fill="auto"/>
            <w:vAlign w:val="center"/>
            <w:hideMark/>
          </w:tcPr>
          <w:p w14:paraId="510573C3" w14:textId="77777777" w:rsidR="00324731" w:rsidRPr="00324731" w:rsidRDefault="00324731" w:rsidP="00253566">
            <w:pPr>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Del fondo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14:paraId="5936EC43" w14:textId="77777777" w:rsidR="00324731" w:rsidRPr="00324731" w:rsidRDefault="00324731" w:rsidP="00253566">
            <w:pPr>
              <w:jc w:val="right"/>
              <w:rPr>
                <w:rFonts w:ascii="Arial" w:eastAsia="Times New Roman" w:hAnsi="Arial" w:cs="Arial"/>
                <w:sz w:val="20"/>
                <w:szCs w:val="20"/>
                <w:lang w:eastAsia="es-MX"/>
              </w:rPr>
            </w:pPr>
            <w:r w:rsidRPr="00324731">
              <w:rPr>
                <w:rFonts w:ascii="Arial" w:eastAsia="Times New Roman" w:hAnsi="Arial" w:cs="Arial"/>
                <w:sz w:val="20"/>
                <w:szCs w:val="20"/>
                <w:lang w:eastAsia="es-MX"/>
              </w:rPr>
              <w:t>138´000,000.00</w:t>
            </w:r>
          </w:p>
        </w:tc>
        <w:tc>
          <w:tcPr>
            <w:tcW w:w="188" w:type="dxa"/>
            <w:shd w:val="clear" w:color="auto" w:fill="auto"/>
            <w:vAlign w:val="center"/>
            <w:hideMark/>
          </w:tcPr>
          <w:p w14:paraId="2B1299D0" w14:textId="77777777" w:rsidR="00324731" w:rsidRPr="00324731" w:rsidRDefault="00324731" w:rsidP="00253566">
            <w:pPr>
              <w:rPr>
                <w:rFonts w:ascii="Arial" w:eastAsia="Times New Roman" w:hAnsi="Arial" w:cs="Arial"/>
                <w:sz w:val="20"/>
                <w:szCs w:val="20"/>
                <w:lang w:eastAsia="es-MX"/>
              </w:rPr>
            </w:pPr>
          </w:p>
        </w:tc>
      </w:tr>
      <w:tr w:rsidR="00324731" w:rsidRPr="00324731" w14:paraId="04CC3F9D"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2A71E49"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8.2 4</w:t>
            </w:r>
          </w:p>
        </w:tc>
        <w:tc>
          <w:tcPr>
            <w:tcW w:w="6103" w:type="dxa"/>
            <w:tcBorders>
              <w:top w:val="nil"/>
              <w:left w:val="nil"/>
              <w:bottom w:val="single" w:sz="4" w:space="0" w:color="808080"/>
              <w:right w:val="single" w:sz="4" w:space="0" w:color="808080"/>
            </w:tcBorders>
            <w:shd w:val="clear" w:color="auto" w:fill="auto"/>
            <w:vAlign w:val="center"/>
            <w:hideMark/>
          </w:tcPr>
          <w:p w14:paraId="5041AB43" w14:textId="77777777" w:rsidR="00324731" w:rsidRPr="00324731" w:rsidRDefault="00324731" w:rsidP="00253566">
            <w:pPr>
              <w:rPr>
                <w:rFonts w:ascii="Arial" w:eastAsia="Times New Roman" w:hAnsi="Arial" w:cs="Arial"/>
                <w:color w:val="000000"/>
                <w:sz w:val="20"/>
                <w:szCs w:val="20"/>
                <w:lang w:eastAsia="es-MX"/>
              </w:rPr>
            </w:pPr>
            <w:r w:rsidRPr="00324731">
              <w:rPr>
                <w:rFonts w:ascii="Arial" w:eastAsia="Times New Roman" w:hAnsi="Arial" w:cs="Arial"/>
                <w:color w:val="000000"/>
                <w:sz w:val="20"/>
                <w:szCs w:val="20"/>
                <w:lang w:eastAsia="es-MX"/>
              </w:rPr>
              <w:t>Rendimientos financieros del fondo de aportaciones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14:paraId="025413E4" w14:textId="77777777" w:rsidR="00324731" w:rsidRPr="00324731" w:rsidRDefault="00324731" w:rsidP="00253566">
            <w:pPr>
              <w:jc w:val="right"/>
              <w:rPr>
                <w:rFonts w:ascii="Arial" w:eastAsia="Times New Roman" w:hAnsi="Arial" w:cs="Arial"/>
                <w:sz w:val="20"/>
                <w:szCs w:val="20"/>
                <w:lang w:eastAsia="es-MX"/>
              </w:rPr>
            </w:pPr>
            <w:r w:rsidRPr="00324731">
              <w:rPr>
                <w:rFonts w:ascii="Arial" w:eastAsia="Times New Roman" w:hAnsi="Arial" w:cs="Arial"/>
                <w:sz w:val="20"/>
                <w:szCs w:val="20"/>
                <w:lang w:eastAsia="es-MX"/>
              </w:rPr>
              <w:t>0</w:t>
            </w:r>
          </w:p>
        </w:tc>
        <w:tc>
          <w:tcPr>
            <w:tcW w:w="188" w:type="dxa"/>
            <w:shd w:val="clear" w:color="auto" w:fill="auto"/>
            <w:vAlign w:val="center"/>
            <w:hideMark/>
          </w:tcPr>
          <w:p w14:paraId="6E8BD08A" w14:textId="77777777" w:rsidR="00324731" w:rsidRPr="00324731" w:rsidRDefault="00324731" w:rsidP="00253566">
            <w:pPr>
              <w:rPr>
                <w:rFonts w:ascii="Arial" w:eastAsia="Times New Roman" w:hAnsi="Arial" w:cs="Arial"/>
                <w:sz w:val="20"/>
                <w:szCs w:val="20"/>
                <w:lang w:eastAsia="es-MX"/>
              </w:rPr>
            </w:pPr>
          </w:p>
        </w:tc>
      </w:tr>
      <w:tr w:rsidR="00324731" w:rsidRPr="00324731" w14:paraId="48FA61AF"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AB12FCC"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8.3</w:t>
            </w:r>
          </w:p>
        </w:tc>
        <w:tc>
          <w:tcPr>
            <w:tcW w:w="6103" w:type="dxa"/>
            <w:tcBorders>
              <w:top w:val="nil"/>
              <w:left w:val="nil"/>
              <w:bottom w:val="single" w:sz="4" w:space="0" w:color="808080"/>
              <w:right w:val="single" w:sz="4" w:space="0" w:color="808080"/>
            </w:tcBorders>
            <w:shd w:val="clear" w:color="auto" w:fill="auto"/>
            <w:vAlign w:val="center"/>
            <w:hideMark/>
          </w:tcPr>
          <w:p w14:paraId="6A835CB4"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CONVENIOS</w:t>
            </w:r>
          </w:p>
        </w:tc>
        <w:tc>
          <w:tcPr>
            <w:tcW w:w="1766" w:type="dxa"/>
            <w:tcBorders>
              <w:top w:val="nil"/>
              <w:left w:val="nil"/>
              <w:bottom w:val="single" w:sz="4" w:space="0" w:color="808080"/>
              <w:right w:val="single" w:sz="4" w:space="0" w:color="auto"/>
            </w:tcBorders>
            <w:shd w:val="clear" w:color="auto" w:fill="auto"/>
            <w:noWrap/>
            <w:vAlign w:val="center"/>
          </w:tcPr>
          <w:p w14:paraId="4C885D0D"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0</w:t>
            </w:r>
          </w:p>
        </w:tc>
        <w:tc>
          <w:tcPr>
            <w:tcW w:w="188" w:type="dxa"/>
            <w:shd w:val="clear" w:color="auto" w:fill="auto"/>
            <w:vAlign w:val="center"/>
            <w:hideMark/>
          </w:tcPr>
          <w:p w14:paraId="266698A3" w14:textId="77777777" w:rsidR="00324731" w:rsidRPr="00324731" w:rsidRDefault="00324731" w:rsidP="00253566">
            <w:pPr>
              <w:rPr>
                <w:rFonts w:ascii="Arial" w:eastAsia="Times New Roman" w:hAnsi="Arial" w:cs="Arial"/>
                <w:sz w:val="20"/>
                <w:szCs w:val="20"/>
                <w:lang w:eastAsia="es-MX"/>
              </w:rPr>
            </w:pPr>
          </w:p>
        </w:tc>
      </w:tr>
      <w:tr w:rsidR="00324731" w:rsidRPr="00324731" w14:paraId="6F7F69A3"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8824074"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8.4</w:t>
            </w:r>
          </w:p>
        </w:tc>
        <w:tc>
          <w:tcPr>
            <w:tcW w:w="6103" w:type="dxa"/>
            <w:tcBorders>
              <w:top w:val="nil"/>
              <w:left w:val="nil"/>
              <w:bottom w:val="single" w:sz="4" w:space="0" w:color="808080"/>
              <w:right w:val="single" w:sz="4" w:space="0" w:color="808080"/>
            </w:tcBorders>
            <w:shd w:val="clear" w:color="auto" w:fill="auto"/>
            <w:vAlign w:val="center"/>
            <w:hideMark/>
          </w:tcPr>
          <w:p w14:paraId="47EF7FBA"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tcPr>
          <w:p w14:paraId="4A03D764"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106AE27C" w14:textId="77777777" w:rsidR="00324731" w:rsidRPr="00324731" w:rsidRDefault="00324731" w:rsidP="00253566">
            <w:pPr>
              <w:rPr>
                <w:rFonts w:ascii="Arial" w:eastAsia="Times New Roman" w:hAnsi="Arial" w:cs="Arial"/>
                <w:sz w:val="20"/>
                <w:szCs w:val="20"/>
                <w:lang w:eastAsia="es-MX"/>
              </w:rPr>
            </w:pPr>
          </w:p>
        </w:tc>
      </w:tr>
      <w:tr w:rsidR="00324731" w:rsidRPr="00324731" w14:paraId="00F7B761"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6049412"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8.5</w:t>
            </w:r>
          </w:p>
        </w:tc>
        <w:tc>
          <w:tcPr>
            <w:tcW w:w="6103" w:type="dxa"/>
            <w:tcBorders>
              <w:top w:val="nil"/>
              <w:left w:val="nil"/>
              <w:bottom w:val="single" w:sz="4" w:space="0" w:color="808080"/>
              <w:right w:val="single" w:sz="4" w:space="0" w:color="808080"/>
            </w:tcBorders>
            <w:shd w:val="clear" w:color="auto" w:fill="auto"/>
            <w:vAlign w:val="center"/>
            <w:hideMark/>
          </w:tcPr>
          <w:p w14:paraId="78B121C5"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FONDOS DISTINTOS DE APORTACIONES</w:t>
            </w:r>
          </w:p>
        </w:tc>
        <w:tc>
          <w:tcPr>
            <w:tcW w:w="1766" w:type="dxa"/>
            <w:tcBorders>
              <w:top w:val="nil"/>
              <w:left w:val="nil"/>
              <w:bottom w:val="single" w:sz="4" w:space="0" w:color="808080"/>
              <w:right w:val="single" w:sz="4" w:space="0" w:color="auto"/>
            </w:tcBorders>
            <w:shd w:val="clear" w:color="auto" w:fill="auto"/>
            <w:noWrap/>
            <w:vAlign w:val="center"/>
            <w:hideMark/>
          </w:tcPr>
          <w:p w14:paraId="3E697B5A"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6FADFE0A" w14:textId="77777777" w:rsidR="00324731" w:rsidRPr="00324731" w:rsidRDefault="00324731" w:rsidP="00253566">
            <w:pPr>
              <w:rPr>
                <w:rFonts w:ascii="Arial" w:eastAsia="Times New Roman" w:hAnsi="Arial" w:cs="Arial"/>
                <w:sz w:val="20"/>
                <w:szCs w:val="20"/>
                <w:lang w:eastAsia="es-MX"/>
              </w:rPr>
            </w:pPr>
          </w:p>
        </w:tc>
      </w:tr>
      <w:tr w:rsidR="00324731" w:rsidRPr="00324731" w14:paraId="65B9CB30" w14:textId="77777777" w:rsidTr="00253566">
        <w:trPr>
          <w:trHeight w:val="163"/>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3A42AD86"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9</w:t>
            </w:r>
          </w:p>
        </w:tc>
        <w:tc>
          <w:tcPr>
            <w:tcW w:w="6103" w:type="dxa"/>
            <w:tcBorders>
              <w:top w:val="nil"/>
              <w:left w:val="nil"/>
              <w:bottom w:val="single" w:sz="4" w:space="0" w:color="808080"/>
              <w:right w:val="single" w:sz="4" w:space="0" w:color="808080"/>
            </w:tcBorders>
            <w:shd w:val="clear" w:color="auto" w:fill="auto"/>
            <w:vAlign w:val="center"/>
            <w:hideMark/>
          </w:tcPr>
          <w:p w14:paraId="2B07CABE"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TRANSFERENCIAS, ASIGNACIONES, SUBSIDIOS Y SUBVENCIONES Y PENSIONES Y JUBILACIONES</w:t>
            </w:r>
          </w:p>
        </w:tc>
        <w:tc>
          <w:tcPr>
            <w:tcW w:w="1766" w:type="dxa"/>
            <w:tcBorders>
              <w:top w:val="nil"/>
              <w:left w:val="nil"/>
              <w:bottom w:val="single" w:sz="4" w:space="0" w:color="808080"/>
              <w:right w:val="single" w:sz="4" w:space="0" w:color="auto"/>
            </w:tcBorders>
            <w:shd w:val="clear" w:color="auto" w:fill="auto"/>
            <w:vAlign w:val="center"/>
            <w:hideMark/>
          </w:tcPr>
          <w:p w14:paraId="64F9B0E4"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5A03FACF" w14:textId="77777777" w:rsidR="00324731" w:rsidRPr="00324731" w:rsidRDefault="00324731" w:rsidP="00253566">
            <w:pPr>
              <w:rPr>
                <w:rFonts w:ascii="Arial" w:eastAsia="Times New Roman" w:hAnsi="Arial" w:cs="Arial"/>
                <w:sz w:val="20"/>
                <w:szCs w:val="20"/>
                <w:lang w:eastAsia="es-MX"/>
              </w:rPr>
            </w:pPr>
          </w:p>
        </w:tc>
      </w:tr>
      <w:tr w:rsidR="00324731" w:rsidRPr="00324731" w14:paraId="7A80497A"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3B4D12C"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9.1</w:t>
            </w:r>
          </w:p>
        </w:tc>
        <w:tc>
          <w:tcPr>
            <w:tcW w:w="6103" w:type="dxa"/>
            <w:tcBorders>
              <w:top w:val="nil"/>
              <w:left w:val="nil"/>
              <w:bottom w:val="single" w:sz="4" w:space="0" w:color="808080"/>
              <w:right w:val="single" w:sz="4" w:space="0" w:color="808080"/>
            </w:tcBorders>
            <w:shd w:val="clear" w:color="auto" w:fill="auto"/>
            <w:vAlign w:val="center"/>
            <w:hideMark/>
          </w:tcPr>
          <w:p w14:paraId="6AC94B91"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TRANSFERENCIAS Y ASIGNACIONES</w:t>
            </w:r>
          </w:p>
        </w:tc>
        <w:tc>
          <w:tcPr>
            <w:tcW w:w="1766" w:type="dxa"/>
            <w:tcBorders>
              <w:top w:val="nil"/>
              <w:left w:val="nil"/>
              <w:bottom w:val="single" w:sz="4" w:space="0" w:color="808080"/>
              <w:right w:val="single" w:sz="4" w:space="0" w:color="auto"/>
            </w:tcBorders>
            <w:shd w:val="clear" w:color="auto" w:fill="auto"/>
            <w:noWrap/>
            <w:vAlign w:val="center"/>
            <w:hideMark/>
          </w:tcPr>
          <w:p w14:paraId="4764D790"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02AE79B8" w14:textId="77777777" w:rsidR="00324731" w:rsidRPr="00324731" w:rsidRDefault="00324731" w:rsidP="00253566">
            <w:pPr>
              <w:rPr>
                <w:rFonts w:ascii="Arial" w:eastAsia="Times New Roman" w:hAnsi="Arial" w:cs="Arial"/>
                <w:sz w:val="20"/>
                <w:szCs w:val="20"/>
                <w:lang w:eastAsia="es-MX"/>
              </w:rPr>
            </w:pPr>
          </w:p>
        </w:tc>
      </w:tr>
      <w:tr w:rsidR="00324731" w:rsidRPr="00324731" w14:paraId="7D62AB7B"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268FD206"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9.2</w:t>
            </w:r>
          </w:p>
        </w:tc>
        <w:tc>
          <w:tcPr>
            <w:tcW w:w="6103" w:type="dxa"/>
            <w:tcBorders>
              <w:top w:val="nil"/>
              <w:left w:val="nil"/>
              <w:bottom w:val="single" w:sz="4" w:space="0" w:color="808080"/>
              <w:right w:val="single" w:sz="4" w:space="0" w:color="808080"/>
            </w:tcBorders>
            <w:shd w:val="clear" w:color="auto" w:fill="auto"/>
            <w:vAlign w:val="center"/>
            <w:hideMark/>
          </w:tcPr>
          <w:p w14:paraId="7678EE98"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TRANSFERENCIAS AL RESTO DEL SECTOR PÚBLICO (Derogado)</w:t>
            </w:r>
          </w:p>
        </w:tc>
        <w:tc>
          <w:tcPr>
            <w:tcW w:w="1766" w:type="dxa"/>
            <w:tcBorders>
              <w:top w:val="nil"/>
              <w:left w:val="nil"/>
              <w:bottom w:val="single" w:sz="4" w:space="0" w:color="808080"/>
              <w:right w:val="single" w:sz="4" w:space="0" w:color="auto"/>
            </w:tcBorders>
            <w:shd w:val="clear" w:color="auto" w:fill="auto"/>
            <w:noWrap/>
            <w:vAlign w:val="center"/>
            <w:hideMark/>
          </w:tcPr>
          <w:p w14:paraId="186622D3"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w:t>
            </w:r>
          </w:p>
        </w:tc>
        <w:tc>
          <w:tcPr>
            <w:tcW w:w="188" w:type="dxa"/>
            <w:shd w:val="clear" w:color="auto" w:fill="auto"/>
            <w:vAlign w:val="center"/>
            <w:hideMark/>
          </w:tcPr>
          <w:p w14:paraId="2152B7D2" w14:textId="77777777" w:rsidR="00324731" w:rsidRPr="00324731" w:rsidRDefault="00324731" w:rsidP="00253566">
            <w:pPr>
              <w:rPr>
                <w:rFonts w:ascii="Arial" w:eastAsia="Times New Roman" w:hAnsi="Arial" w:cs="Arial"/>
                <w:sz w:val="20"/>
                <w:szCs w:val="20"/>
                <w:lang w:eastAsia="es-MX"/>
              </w:rPr>
            </w:pPr>
          </w:p>
        </w:tc>
      </w:tr>
      <w:tr w:rsidR="00324731" w:rsidRPr="00324731" w14:paraId="55D71B3B"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4D5996BA"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9.3</w:t>
            </w:r>
          </w:p>
        </w:tc>
        <w:tc>
          <w:tcPr>
            <w:tcW w:w="6103" w:type="dxa"/>
            <w:tcBorders>
              <w:top w:val="nil"/>
              <w:left w:val="nil"/>
              <w:bottom w:val="single" w:sz="4" w:space="0" w:color="808080"/>
              <w:right w:val="single" w:sz="4" w:space="0" w:color="808080"/>
            </w:tcBorders>
            <w:shd w:val="clear" w:color="auto" w:fill="auto"/>
            <w:vAlign w:val="center"/>
            <w:hideMark/>
          </w:tcPr>
          <w:p w14:paraId="00F83FF5"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SUBSIDIOS Y SUBVENCIONES</w:t>
            </w:r>
          </w:p>
        </w:tc>
        <w:tc>
          <w:tcPr>
            <w:tcW w:w="1766" w:type="dxa"/>
            <w:tcBorders>
              <w:top w:val="nil"/>
              <w:left w:val="nil"/>
              <w:bottom w:val="single" w:sz="4" w:space="0" w:color="808080"/>
              <w:right w:val="single" w:sz="4" w:space="0" w:color="auto"/>
            </w:tcBorders>
            <w:shd w:val="clear" w:color="auto" w:fill="auto"/>
            <w:noWrap/>
            <w:vAlign w:val="center"/>
            <w:hideMark/>
          </w:tcPr>
          <w:p w14:paraId="4EBA3A13"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5952BADA" w14:textId="77777777" w:rsidR="00324731" w:rsidRPr="00324731" w:rsidRDefault="00324731" w:rsidP="00253566">
            <w:pPr>
              <w:rPr>
                <w:rFonts w:ascii="Arial" w:eastAsia="Times New Roman" w:hAnsi="Arial" w:cs="Arial"/>
                <w:sz w:val="20"/>
                <w:szCs w:val="20"/>
                <w:lang w:eastAsia="es-MX"/>
              </w:rPr>
            </w:pPr>
          </w:p>
        </w:tc>
      </w:tr>
      <w:tr w:rsidR="00324731" w:rsidRPr="00324731" w14:paraId="11E3871A"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83C7EB3"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9.4</w:t>
            </w:r>
          </w:p>
        </w:tc>
        <w:tc>
          <w:tcPr>
            <w:tcW w:w="6103" w:type="dxa"/>
            <w:tcBorders>
              <w:top w:val="nil"/>
              <w:left w:val="nil"/>
              <w:bottom w:val="single" w:sz="4" w:space="0" w:color="808080"/>
              <w:right w:val="single" w:sz="4" w:space="0" w:color="808080"/>
            </w:tcBorders>
            <w:shd w:val="clear" w:color="auto" w:fill="auto"/>
            <w:vAlign w:val="center"/>
            <w:hideMark/>
          </w:tcPr>
          <w:p w14:paraId="03D571D2"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AYUDAS SOCIALES (Derogado)</w:t>
            </w:r>
          </w:p>
        </w:tc>
        <w:tc>
          <w:tcPr>
            <w:tcW w:w="1766" w:type="dxa"/>
            <w:tcBorders>
              <w:top w:val="nil"/>
              <w:left w:val="nil"/>
              <w:bottom w:val="single" w:sz="4" w:space="0" w:color="808080"/>
              <w:right w:val="single" w:sz="4" w:space="0" w:color="auto"/>
            </w:tcBorders>
            <w:shd w:val="clear" w:color="auto" w:fill="auto"/>
            <w:noWrap/>
            <w:vAlign w:val="center"/>
            <w:hideMark/>
          </w:tcPr>
          <w:p w14:paraId="2E7C4222"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w:t>
            </w:r>
          </w:p>
        </w:tc>
        <w:tc>
          <w:tcPr>
            <w:tcW w:w="188" w:type="dxa"/>
            <w:shd w:val="clear" w:color="auto" w:fill="auto"/>
            <w:vAlign w:val="center"/>
            <w:hideMark/>
          </w:tcPr>
          <w:p w14:paraId="7001D8B5" w14:textId="77777777" w:rsidR="00324731" w:rsidRPr="00324731" w:rsidRDefault="00324731" w:rsidP="00253566">
            <w:pPr>
              <w:rPr>
                <w:rFonts w:ascii="Arial" w:eastAsia="Times New Roman" w:hAnsi="Arial" w:cs="Arial"/>
                <w:sz w:val="20"/>
                <w:szCs w:val="20"/>
                <w:lang w:eastAsia="es-MX"/>
              </w:rPr>
            </w:pPr>
          </w:p>
        </w:tc>
      </w:tr>
      <w:tr w:rsidR="00324731" w:rsidRPr="00324731" w14:paraId="798E6F9B"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0C2A0EC"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9.5</w:t>
            </w:r>
          </w:p>
        </w:tc>
        <w:tc>
          <w:tcPr>
            <w:tcW w:w="6103" w:type="dxa"/>
            <w:tcBorders>
              <w:top w:val="nil"/>
              <w:left w:val="nil"/>
              <w:bottom w:val="single" w:sz="4" w:space="0" w:color="808080"/>
              <w:right w:val="single" w:sz="4" w:space="0" w:color="808080"/>
            </w:tcBorders>
            <w:shd w:val="clear" w:color="auto" w:fill="auto"/>
            <w:vAlign w:val="center"/>
            <w:hideMark/>
          </w:tcPr>
          <w:p w14:paraId="25A46B95"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PENSIONES Y JUBILACIONES</w:t>
            </w:r>
          </w:p>
        </w:tc>
        <w:tc>
          <w:tcPr>
            <w:tcW w:w="1766" w:type="dxa"/>
            <w:tcBorders>
              <w:top w:val="nil"/>
              <w:left w:val="nil"/>
              <w:bottom w:val="single" w:sz="4" w:space="0" w:color="808080"/>
              <w:right w:val="single" w:sz="4" w:space="0" w:color="auto"/>
            </w:tcBorders>
            <w:shd w:val="clear" w:color="auto" w:fill="auto"/>
            <w:noWrap/>
            <w:vAlign w:val="center"/>
            <w:hideMark/>
          </w:tcPr>
          <w:p w14:paraId="2FBFF18C"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0</w:t>
            </w:r>
          </w:p>
        </w:tc>
        <w:tc>
          <w:tcPr>
            <w:tcW w:w="188" w:type="dxa"/>
            <w:shd w:val="clear" w:color="auto" w:fill="auto"/>
            <w:vAlign w:val="center"/>
            <w:hideMark/>
          </w:tcPr>
          <w:p w14:paraId="71A24719" w14:textId="77777777" w:rsidR="00324731" w:rsidRPr="00324731" w:rsidRDefault="00324731" w:rsidP="00253566">
            <w:pPr>
              <w:rPr>
                <w:rFonts w:ascii="Arial" w:eastAsia="Times New Roman" w:hAnsi="Arial" w:cs="Arial"/>
                <w:sz w:val="20"/>
                <w:szCs w:val="20"/>
                <w:lang w:eastAsia="es-MX"/>
              </w:rPr>
            </w:pPr>
          </w:p>
        </w:tc>
      </w:tr>
      <w:tr w:rsidR="00324731" w:rsidRPr="00324731" w14:paraId="7635B376"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685C924E"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9.6</w:t>
            </w:r>
          </w:p>
        </w:tc>
        <w:tc>
          <w:tcPr>
            <w:tcW w:w="6103" w:type="dxa"/>
            <w:tcBorders>
              <w:top w:val="nil"/>
              <w:left w:val="nil"/>
              <w:bottom w:val="single" w:sz="4" w:space="0" w:color="808080"/>
              <w:right w:val="single" w:sz="4" w:space="0" w:color="808080"/>
            </w:tcBorders>
            <w:shd w:val="clear" w:color="auto" w:fill="auto"/>
            <w:vAlign w:val="center"/>
            <w:hideMark/>
          </w:tcPr>
          <w:p w14:paraId="4265A40F"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TRANSFERENCIAS A FIDEICOMISOS, MANDATOS Y ANÁLOGOS (Derogado)</w:t>
            </w:r>
          </w:p>
        </w:tc>
        <w:tc>
          <w:tcPr>
            <w:tcW w:w="1766" w:type="dxa"/>
            <w:tcBorders>
              <w:top w:val="nil"/>
              <w:left w:val="nil"/>
              <w:bottom w:val="single" w:sz="4" w:space="0" w:color="808080"/>
              <w:right w:val="single" w:sz="4" w:space="0" w:color="auto"/>
            </w:tcBorders>
            <w:shd w:val="clear" w:color="auto" w:fill="auto"/>
            <w:noWrap/>
            <w:vAlign w:val="center"/>
            <w:hideMark/>
          </w:tcPr>
          <w:p w14:paraId="5053B89A"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w:t>
            </w:r>
          </w:p>
        </w:tc>
        <w:tc>
          <w:tcPr>
            <w:tcW w:w="188" w:type="dxa"/>
            <w:shd w:val="clear" w:color="auto" w:fill="auto"/>
            <w:vAlign w:val="center"/>
            <w:hideMark/>
          </w:tcPr>
          <w:p w14:paraId="36DDCE07" w14:textId="77777777" w:rsidR="00324731" w:rsidRPr="00324731" w:rsidRDefault="00324731" w:rsidP="00253566">
            <w:pPr>
              <w:rPr>
                <w:rFonts w:ascii="Arial" w:eastAsia="Times New Roman" w:hAnsi="Arial" w:cs="Arial"/>
                <w:sz w:val="20"/>
                <w:szCs w:val="20"/>
                <w:lang w:eastAsia="es-MX"/>
              </w:rPr>
            </w:pPr>
          </w:p>
        </w:tc>
      </w:tr>
      <w:tr w:rsidR="00324731" w:rsidRPr="00324731" w14:paraId="0BD28A25" w14:textId="77777777" w:rsidTr="00253566">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0532BCAB"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9.7</w:t>
            </w:r>
          </w:p>
        </w:tc>
        <w:tc>
          <w:tcPr>
            <w:tcW w:w="6103" w:type="dxa"/>
            <w:tcBorders>
              <w:top w:val="nil"/>
              <w:left w:val="nil"/>
              <w:bottom w:val="single" w:sz="4" w:space="0" w:color="808080"/>
              <w:right w:val="single" w:sz="4" w:space="0" w:color="808080"/>
            </w:tcBorders>
            <w:shd w:val="clear" w:color="auto" w:fill="auto"/>
            <w:vAlign w:val="center"/>
            <w:hideMark/>
          </w:tcPr>
          <w:p w14:paraId="067C96E9"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TRANSFERENCIAS DEL FONDO MEXICANO DEL PETRÓLEO PARA LA ESTABILIZACIÓN Y EL DESARROLLO</w:t>
            </w:r>
          </w:p>
        </w:tc>
        <w:tc>
          <w:tcPr>
            <w:tcW w:w="1766" w:type="dxa"/>
            <w:tcBorders>
              <w:top w:val="nil"/>
              <w:left w:val="nil"/>
              <w:bottom w:val="single" w:sz="4" w:space="0" w:color="808080"/>
              <w:right w:val="single" w:sz="4" w:space="0" w:color="auto"/>
            </w:tcBorders>
            <w:shd w:val="clear" w:color="auto" w:fill="auto"/>
            <w:noWrap/>
            <w:vAlign w:val="center"/>
            <w:hideMark/>
          </w:tcPr>
          <w:p w14:paraId="74B61141"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0</w:t>
            </w:r>
          </w:p>
        </w:tc>
        <w:tc>
          <w:tcPr>
            <w:tcW w:w="188" w:type="dxa"/>
            <w:shd w:val="clear" w:color="auto" w:fill="auto"/>
            <w:vAlign w:val="center"/>
            <w:hideMark/>
          </w:tcPr>
          <w:p w14:paraId="07C0D5B1" w14:textId="77777777" w:rsidR="00324731" w:rsidRPr="00324731" w:rsidRDefault="00324731" w:rsidP="00253566">
            <w:pPr>
              <w:rPr>
                <w:rFonts w:ascii="Arial" w:eastAsia="Times New Roman" w:hAnsi="Arial" w:cs="Arial"/>
                <w:sz w:val="20"/>
                <w:szCs w:val="20"/>
                <w:lang w:eastAsia="es-MX"/>
              </w:rPr>
            </w:pPr>
          </w:p>
        </w:tc>
      </w:tr>
      <w:tr w:rsidR="00324731" w:rsidRPr="00324731" w14:paraId="6A935E01" w14:textId="77777777" w:rsidTr="00253566">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14:paraId="270A72AD" w14:textId="77777777" w:rsidR="00324731" w:rsidRPr="00324731" w:rsidRDefault="00324731" w:rsidP="00253566">
            <w:pPr>
              <w:jc w:val="cente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6103" w:type="dxa"/>
            <w:tcBorders>
              <w:top w:val="nil"/>
              <w:left w:val="nil"/>
              <w:bottom w:val="single" w:sz="4" w:space="0" w:color="808080"/>
              <w:right w:val="single" w:sz="4" w:space="0" w:color="808080"/>
            </w:tcBorders>
            <w:shd w:val="clear" w:color="auto" w:fill="auto"/>
            <w:noWrap/>
            <w:vAlign w:val="center"/>
            <w:hideMark/>
          </w:tcPr>
          <w:p w14:paraId="56DE2A64"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INGRESOS DERIVADOS DE FINANCIAMIENTO</w:t>
            </w:r>
          </w:p>
        </w:tc>
        <w:tc>
          <w:tcPr>
            <w:tcW w:w="1766" w:type="dxa"/>
            <w:tcBorders>
              <w:top w:val="nil"/>
              <w:left w:val="nil"/>
              <w:bottom w:val="single" w:sz="4" w:space="0" w:color="808080"/>
              <w:right w:val="single" w:sz="4" w:space="0" w:color="auto"/>
            </w:tcBorders>
            <w:shd w:val="clear" w:color="auto" w:fill="auto"/>
            <w:vAlign w:val="center"/>
            <w:hideMark/>
          </w:tcPr>
          <w:p w14:paraId="240D2C7A"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286FF83F" w14:textId="77777777" w:rsidR="00324731" w:rsidRPr="00324731" w:rsidRDefault="00324731" w:rsidP="00253566">
            <w:pPr>
              <w:rPr>
                <w:rFonts w:ascii="Arial" w:eastAsia="Times New Roman" w:hAnsi="Arial" w:cs="Arial"/>
                <w:sz w:val="20"/>
                <w:szCs w:val="20"/>
                <w:lang w:eastAsia="es-MX"/>
              </w:rPr>
            </w:pPr>
          </w:p>
        </w:tc>
      </w:tr>
      <w:tr w:rsidR="00324731" w:rsidRPr="00324731" w14:paraId="47935BF7"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328A3364"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0.1</w:t>
            </w:r>
          </w:p>
        </w:tc>
        <w:tc>
          <w:tcPr>
            <w:tcW w:w="6103" w:type="dxa"/>
            <w:tcBorders>
              <w:top w:val="nil"/>
              <w:left w:val="nil"/>
              <w:bottom w:val="single" w:sz="4" w:space="0" w:color="808080"/>
              <w:right w:val="single" w:sz="4" w:space="0" w:color="808080"/>
            </w:tcBorders>
            <w:shd w:val="clear" w:color="auto" w:fill="auto"/>
            <w:vAlign w:val="center"/>
            <w:hideMark/>
          </w:tcPr>
          <w:p w14:paraId="7AE253CC"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ENDEUDAMIENTO INTERNO</w:t>
            </w:r>
          </w:p>
        </w:tc>
        <w:tc>
          <w:tcPr>
            <w:tcW w:w="1766" w:type="dxa"/>
            <w:tcBorders>
              <w:top w:val="nil"/>
              <w:left w:val="nil"/>
              <w:bottom w:val="single" w:sz="4" w:space="0" w:color="808080"/>
              <w:right w:val="single" w:sz="4" w:space="0" w:color="auto"/>
            </w:tcBorders>
            <w:shd w:val="clear" w:color="auto" w:fill="auto"/>
            <w:noWrap/>
            <w:vAlign w:val="center"/>
            <w:hideMark/>
          </w:tcPr>
          <w:p w14:paraId="57B5BC75"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0</w:t>
            </w:r>
          </w:p>
        </w:tc>
        <w:tc>
          <w:tcPr>
            <w:tcW w:w="188" w:type="dxa"/>
            <w:shd w:val="clear" w:color="auto" w:fill="auto"/>
            <w:vAlign w:val="center"/>
            <w:hideMark/>
          </w:tcPr>
          <w:p w14:paraId="720BBE60" w14:textId="77777777" w:rsidR="00324731" w:rsidRPr="00324731" w:rsidRDefault="00324731" w:rsidP="00253566">
            <w:pPr>
              <w:rPr>
                <w:rFonts w:ascii="Arial" w:eastAsia="Times New Roman" w:hAnsi="Arial" w:cs="Arial"/>
                <w:sz w:val="20"/>
                <w:szCs w:val="20"/>
                <w:lang w:eastAsia="es-MX"/>
              </w:rPr>
            </w:pPr>
          </w:p>
        </w:tc>
      </w:tr>
      <w:tr w:rsidR="00324731" w:rsidRPr="00324731" w14:paraId="403C03AD"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7B3BEC91"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0.2</w:t>
            </w:r>
          </w:p>
        </w:tc>
        <w:tc>
          <w:tcPr>
            <w:tcW w:w="6103" w:type="dxa"/>
            <w:tcBorders>
              <w:top w:val="nil"/>
              <w:left w:val="nil"/>
              <w:bottom w:val="single" w:sz="4" w:space="0" w:color="808080"/>
              <w:right w:val="single" w:sz="4" w:space="0" w:color="808080"/>
            </w:tcBorders>
            <w:shd w:val="clear" w:color="auto" w:fill="auto"/>
            <w:vAlign w:val="center"/>
            <w:hideMark/>
          </w:tcPr>
          <w:p w14:paraId="44EF6EB6" w14:textId="77777777" w:rsidR="00324731" w:rsidRPr="00324731" w:rsidRDefault="00324731" w:rsidP="00253566">
            <w:pPr>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ENDEUDAMIENTO EXTERNO</w:t>
            </w:r>
          </w:p>
        </w:tc>
        <w:tc>
          <w:tcPr>
            <w:tcW w:w="1766" w:type="dxa"/>
            <w:tcBorders>
              <w:top w:val="nil"/>
              <w:left w:val="nil"/>
              <w:bottom w:val="single" w:sz="4" w:space="0" w:color="808080"/>
              <w:right w:val="single" w:sz="4" w:space="0" w:color="auto"/>
            </w:tcBorders>
            <w:shd w:val="clear" w:color="auto" w:fill="auto"/>
            <w:noWrap/>
            <w:vAlign w:val="center"/>
            <w:hideMark/>
          </w:tcPr>
          <w:p w14:paraId="307715A8"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 0</w:t>
            </w:r>
          </w:p>
        </w:tc>
        <w:tc>
          <w:tcPr>
            <w:tcW w:w="188" w:type="dxa"/>
            <w:shd w:val="clear" w:color="auto" w:fill="auto"/>
            <w:vAlign w:val="center"/>
            <w:hideMark/>
          </w:tcPr>
          <w:p w14:paraId="6386AA31" w14:textId="77777777" w:rsidR="00324731" w:rsidRPr="00324731" w:rsidRDefault="00324731" w:rsidP="00253566">
            <w:pPr>
              <w:rPr>
                <w:rFonts w:ascii="Arial" w:eastAsia="Times New Roman" w:hAnsi="Arial" w:cs="Arial"/>
                <w:sz w:val="20"/>
                <w:szCs w:val="20"/>
                <w:lang w:eastAsia="es-MX"/>
              </w:rPr>
            </w:pPr>
          </w:p>
        </w:tc>
      </w:tr>
      <w:tr w:rsidR="00324731" w:rsidRPr="00324731" w14:paraId="1EBCE1D0" w14:textId="77777777" w:rsidTr="00253566">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14:paraId="5965D093" w14:textId="77777777" w:rsidR="00324731" w:rsidRPr="00324731" w:rsidRDefault="00324731" w:rsidP="00253566">
            <w:pPr>
              <w:jc w:val="center"/>
              <w:rPr>
                <w:rFonts w:ascii="Arial" w:eastAsia="Times New Roman" w:hAnsi="Arial" w:cs="Arial"/>
                <w:sz w:val="20"/>
                <w:szCs w:val="20"/>
                <w:lang w:eastAsia="es-MX"/>
              </w:rPr>
            </w:pPr>
            <w:r w:rsidRPr="00324731">
              <w:rPr>
                <w:rFonts w:ascii="Arial" w:eastAsia="Times New Roman" w:hAnsi="Arial" w:cs="Arial"/>
                <w:sz w:val="20"/>
                <w:szCs w:val="20"/>
                <w:lang w:eastAsia="es-MX"/>
              </w:rPr>
              <w:t>0.3</w:t>
            </w:r>
          </w:p>
        </w:tc>
        <w:tc>
          <w:tcPr>
            <w:tcW w:w="6103" w:type="dxa"/>
            <w:tcBorders>
              <w:top w:val="nil"/>
              <w:left w:val="nil"/>
              <w:bottom w:val="single" w:sz="4" w:space="0" w:color="808080"/>
              <w:right w:val="single" w:sz="4" w:space="0" w:color="808080"/>
            </w:tcBorders>
            <w:shd w:val="clear" w:color="auto" w:fill="auto"/>
            <w:vAlign w:val="center"/>
            <w:hideMark/>
          </w:tcPr>
          <w:p w14:paraId="31FF713E" w14:textId="77777777" w:rsidR="00324731" w:rsidRPr="00324731" w:rsidRDefault="00324731" w:rsidP="00253566">
            <w:pPr>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FINANCIAMIENTO INTERNO</w:t>
            </w:r>
          </w:p>
        </w:tc>
        <w:tc>
          <w:tcPr>
            <w:tcW w:w="1766" w:type="dxa"/>
            <w:tcBorders>
              <w:top w:val="nil"/>
              <w:left w:val="nil"/>
              <w:bottom w:val="single" w:sz="4" w:space="0" w:color="808080"/>
              <w:right w:val="single" w:sz="4" w:space="0" w:color="auto"/>
            </w:tcBorders>
            <w:shd w:val="clear" w:color="auto" w:fill="auto"/>
            <w:noWrap/>
            <w:vAlign w:val="center"/>
            <w:hideMark/>
          </w:tcPr>
          <w:p w14:paraId="2FA82932" w14:textId="77777777" w:rsidR="00324731" w:rsidRPr="00324731" w:rsidRDefault="00324731" w:rsidP="00253566">
            <w:pPr>
              <w:jc w:val="right"/>
              <w:rPr>
                <w:rFonts w:ascii="Arial" w:eastAsia="Times New Roman" w:hAnsi="Arial" w:cs="Arial"/>
                <w:b/>
                <w:bCs/>
                <w:color w:val="000000"/>
                <w:sz w:val="20"/>
                <w:szCs w:val="20"/>
                <w:lang w:eastAsia="es-MX"/>
              </w:rPr>
            </w:pPr>
            <w:r w:rsidRPr="00324731">
              <w:rPr>
                <w:rFonts w:ascii="Arial" w:eastAsia="Times New Roman" w:hAnsi="Arial" w:cs="Arial"/>
                <w:b/>
                <w:bCs/>
                <w:color w:val="000000"/>
                <w:sz w:val="20"/>
                <w:szCs w:val="20"/>
                <w:lang w:eastAsia="es-MX"/>
              </w:rPr>
              <w:t> 0</w:t>
            </w:r>
          </w:p>
        </w:tc>
        <w:tc>
          <w:tcPr>
            <w:tcW w:w="188" w:type="dxa"/>
            <w:shd w:val="clear" w:color="auto" w:fill="auto"/>
            <w:vAlign w:val="center"/>
            <w:hideMark/>
          </w:tcPr>
          <w:p w14:paraId="61413C8D" w14:textId="77777777" w:rsidR="00324731" w:rsidRPr="00324731" w:rsidRDefault="00324731" w:rsidP="00253566">
            <w:pPr>
              <w:rPr>
                <w:rFonts w:ascii="Arial" w:eastAsia="Times New Roman" w:hAnsi="Arial" w:cs="Arial"/>
                <w:sz w:val="20"/>
                <w:szCs w:val="20"/>
                <w:lang w:eastAsia="es-MX"/>
              </w:rPr>
            </w:pPr>
          </w:p>
        </w:tc>
      </w:tr>
      <w:tr w:rsidR="00324731" w:rsidRPr="00324731" w14:paraId="54D69991" w14:textId="77777777" w:rsidTr="00253566">
        <w:trPr>
          <w:trHeight w:val="82"/>
          <w:jc w:val="right"/>
        </w:trPr>
        <w:tc>
          <w:tcPr>
            <w:tcW w:w="7096" w:type="dxa"/>
            <w:gridSpan w:val="2"/>
            <w:tcBorders>
              <w:top w:val="single" w:sz="4" w:space="0" w:color="808080"/>
              <w:left w:val="single" w:sz="4" w:space="0" w:color="auto"/>
              <w:bottom w:val="single" w:sz="4" w:space="0" w:color="auto"/>
              <w:right w:val="single" w:sz="4" w:space="0" w:color="808080"/>
            </w:tcBorders>
            <w:shd w:val="clear" w:color="auto" w:fill="auto"/>
            <w:noWrap/>
            <w:vAlign w:val="center"/>
            <w:hideMark/>
          </w:tcPr>
          <w:p w14:paraId="4F2FB450" w14:textId="77777777" w:rsidR="00324731" w:rsidRPr="00324731" w:rsidRDefault="00324731" w:rsidP="00253566">
            <w:pPr>
              <w:jc w:val="right"/>
              <w:rPr>
                <w:rFonts w:ascii="Arial" w:eastAsia="Times New Roman" w:hAnsi="Arial" w:cs="Arial"/>
                <w:b/>
                <w:bCs/>
                <w:sz w:val="20"/>
                <w:szCs w:val="20"/>
                <w:lang w:eastAsia="es-MX"/>
              </w:rPr>
            </w:pPr>
            <w:proofErr w:type="gramStart"/>
            <w:r w:rsidRPr="00324731">
              <w:rPr>
                <w:rFonts w:ascii="Arial" w:eastAsia="Times New Roman" w:hAnsi="Arial" w:cs="Arial"/>
                <w:b/>
                <w:bCs/>
                <w:sz w:val="20"/>
                <w:szCs w:val="20"/>
                <w:lang w:eastAsia="es-MX"/>
              </w:rPr>
              <w:t>TOTAL</w:t>
            </w:r>
            <w:proofErr w:type="gramEnd"/>
            <w:r w:rsidRPr="00324731">
              <w:rPr>
                <w:rFonts w:ascii="Arial" w:eastAsia="Times New Roman" w:hAnsi="Arial" w:cs="Arial"/>
                <w:b/>
                <w:bCs/>
                <w:sz w:val="20"/>
                <w:szCs w:val="20"/>
                <w:lang w:eastAsia="es-MX"/>
              </w:rPr>
              <w:t xml:space="preserve"> DE INGRESOS</w:t>
            </w:r>
          </w:p>
        </w:tc>
        <w:tc>
          <w:tcPr>
            <w:tcW w:w="1766" w:type="dxa"/>
            <w:tcBorders>
              <w:top w:val="nil"/>
              <w:left w:val="nil"/>
              <w:bottom w:val="single" w:sz="4" w:space="0" w:color="auto"/>
              <w:right w:val="single" w:sz="4" w:space="0" w:color="auto"/>
            </w:tcBorders>
            <w:shd w:val="clear" w:color="auto" w:fill="auto"/>
            <w:noWrap/>
            <w:vAlign w:val="center"/>
            <w:hideMark/>
          </w:tcPr>
          <w:p w14:paraId="74255366" w14:textId="77777777" w:rsidR="00324731" w:rsidRPr="00324731" w:rsidRDefault="00324731" w:rsidP="00253566">
            <w:pPr>
              <w:jc w:val="right"/>
              <w:rPr>
                <w:rFonts w:ascii="Arial" w:eastAsia="Times New Roman" w:hAnsi="Arial" w:cs="Arial"/>
                <w:b/>
                <w:bCs/>
                <w:sz w:val="20"/>
                <w:szCs w:val="20"/>
                <w:lang w:eastAsia="es-MX"/>
              </w:rPr>
            </w:pPr>
            <w:r w:rsidRPr="00324731">
              <w:rPr>
                <w:rFonts w:ascii="Arial" w:eastAsia="Times New Roman" w:hAnsi="Arial" w:cs="Arial"/>
                <w:b/>
                <w:bCs/>
                <w:sz w:val="20"/>
                <w:szCs w:val="20"/>
                <w:lang w:eastAsia="es-MX"/>
              </w:rPr>
              <w:t>793´680,000.00</w:t>
            </w:r>
          </w:p>
        </w:tc>
        <w:tc>
          <w:tcPr>
            <w:tcW w:w="188" w:type="dxa"/>
            <w:shd w:val="clear" w:color="auto" w:fill="auto"/>
            <w:vAlign w:val="center"/>
            <w:hideMark/>
          </w:tcPr>
          <w:p w14:paraId="56FD774D" w14:textId="77777777" w:rsidR="00324731" w:rsidRPr="00324731" w:rsidRDefault="00324731" w:rsidP="00253566">
            <w:pPr>
              <w:rPr>
                <w:rFonts w:ascii="Arial" w:eastAsia="Times New Roman" w:hAnsi="Arial" w:cs="Arial"/>
                <w:sz w:val="20"/>
                <w:szCs w:val="20"/>
                <w:lang w:eastAsia="es-MX"/>
              </w:rPr>
            </w:pPr>
          </w:p>
        </w:tc>
      </w:tr>
    </w:tbl>
    <w:p w14:paraId="47CE2C49" w14:textId="77777777" w:rsidR="00324731" w:rsidRPr="00324731" w:rsidRDefault="00324731" w:rsidP="00324731">
      <w:pPr>
        <w:shd w:val="clear" w:color="auto" w:fill="FFFFFF"/>
        <w:jc w:val="both"/>
        <w:rPr>
          <w:rFonts w:ascii="Arial" w:hAnsi="Arial" w:cs="Arial"/>
          <w:sz w:val="20"/>
          <w:szCs w:val="20"/>
        </w:rPr>
      </w:pPr>
    </w:p>
    <w:bookmarkEnd w:id="0"/>
    <w:bookmarkEnd w:id="1"/>
    <w:p w14:paraId="4B85D9D7"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2.</w:t>
      </w:r>
      <w:r w:rsidRPr="00324731">
        <w:rPr>
          <w:rFonts w:ascii="Arial" w:eastAsia="Arial" w:hAnsi="Arial" w:cs="Arial"/>
          <w:sz w:val="20"/>
          <w:szCs w:val="20"/>
        </w:rPr>
        <w:t xml:space="preserve"> Los impuestos por concepto de actividades comerciales, industriales y de prestación de servicios, diversiones públicas y sobre posesión y explotación de carros fúnebres, que son objeto </w:t>
      </w:r>
      <w:r w:rsidRPr="00324731">
        <w:rPr>
          <w:rFonts w:ascii="Arial" w:eastAsia="Arial" w:hAnsi="Arial" w:cs="Arial"/>
          <w:sz w:val="20"/>
          <w:szCs w:val="20"/>
        </w:rPr>
        <w:lastRenderedPageBreak/>
        <w:t>del Convenio de Adhesión al Sistema Nacional de Coordinación Fiscal, subscrito por la Federación y el Estado de Jalisco, quedarán en suspenso, en tanto subsista la vigencia de dicho convenio.</w:t>
      </w:r>
    </w:p>
    <w:p w14:paraId="6902E778" w14:textId="77777777" w:rsidR="00324731" w:rsidRPr="00324731" w:rsidRDefault="00324731" w:rsidP="00324731">
      <w:pPr>
        <w:ind w:right="18"/>
        <w:jc w:val="both"/>
        <w:rPr>
          <w:rFonts w:ascii="Arial" w:eastAsia="Arial" w:hAnsi="Arial" w:cs="Arial"/>
          <w:sz w:val="20"/>
          <w:szCs w:val="20"/>
        </w:rPr>
      </w:pPr>
    </w:p>
    <w:p w14:paraId="2F76C2AF"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Quedarán igualmente en suspenso, en tanto subsista la vigencia de la Declaratoria de Coordinación y el decreto 15432 que emite el Poder Legislativo del Congreso del Estado, los derechos citados en el artículo 132 de la Ley de Hacienda Municipal del Estado de Jalisco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14:paraId="7A17701D" w14:textId="77777777" w:rsidR="00324731" w:rsidRPr="00324731" w:rsidRDefault="00324731" w:rsidP="00324731">
      <w:pPr>
        <w:ind w:right="17"/>
        <w:jc w:val="both"/>
        <w:rPr>
          <w:rFonts w:ascii="Arial" w:eastAsia="Arial" w:hAnsi="Arial" w:cs="Arial"/>
          <w:sz w:val="20"/>
          <w:szCs w:val="20"/>
        </w:rPr>
      </w:pPr>
    </w:p>
    <w:p w14:paraId="7034FFBE"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14:paraId="3C441BED" w14:textId="77777777" w:rsidR="00324731" w:rsidRPr="00324731" w:rsidRDefault="00324731" w:rsidP="00324731">
      <w:pPr>
        <w:ind w:right="17"/>
        <w:jc w:val="both"/>
        <w:rPr>
          <w:rFonts w:ascii="Arial" w:eastAsia="Arial" w:hAnsi="Arial" w:cs="Arial"/>
          <w:sz w:val="20"/>
          <w:szCs w:val="20"/>
        </w:rPr>
      </w:pPr>
    </w:p>
    <w:p w14:paraId="1BF02F56"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3.</w:t>
      </w:r>
      <w:r w:rsidRPr="00324731">
        <w:rPr>
          <w:rFonts w:ascii="Arial" w:eastAsia="Arial" w:hAnsi="Arial" w:cs="Arial"/>
          <w:sz w:val="20"/>
          <w:szCs w:val="20"/>
        </w:rPr>
        <w:t xml:space="preserve"> El funcionario encargado de la Hacienda Municipal o la persona que él designe,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14:paraId="6854C0B8" w14:textId="77777777" w:rsidR="00324731" w:rsidRPr="00324731" w:rsidRDefault="00324731" w:rsidP="00324731">
      <w:pPr>
        <w:ind w:right="18"/>
        <w:jc w:val="both"/>
        <w:rPr>
          <w:rFonts w:ascii="Arial" w:eastAsia="Arial" w:hAnsi="Arial" w:cs="Arial"/>
          <w:sz w:val="20"/>
          <w:szCs w:val="20"/>
        </w:rPr>
      </w:pPr>
    </w:p>
    <w:p w14:paraId="167241D1"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 xml:space="preserve">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w:t>
      </w:r>
      <w:proofErr w:type="gramStart"/>
      <w:r w:rsidRPr="00324731">
        <w:rPr>
          <w:rFonts w:ascii="Arial" w:eastAsia="Arial" w:hAnsi="Arial" w:cs="Arial"/>
          <w:sz w:val="20"/>
          <w:szCs w:val="20"/>
        </w:rPr>
        <w:t>La caución a cubrir</w:t>
      </w:r>
      <w:proofErr w:type="gramEnd"/>
      <w:r w:rsidRPr="00324731">
        <w:rPr>
          <w:rFonts w:ascii="Arial" w:eastAsia="Arial" w:hAnsi="Arial" w:cs="Arial"/>
          <w:sz w:val="20"/>
          <w:szCs w:val="20"/>
        </w:rPr>
        <w:t xml:space="preserve">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14:paraId="3853A2C7" w14:textId="77777777" w:rsidR="00324731" w:rsidRPr="00324731" w:rsidRDefault="00324731" w:rsidP="00324731">
      <w:pPr>
        <w:ind w:right="17"/>
        <w:jc w:val="both"/>
        <w:rPr>
          <w:rFonts w:ascii="Arial" w:eastAsia="Arial" w:hAnsi="Arial" w:cs="Arial"/>
          <w:sz w:val="20"/>
          <w:szCs w:val="20"/>
        </w:rPr>
      </w:pPr>
    </w:p>
    <w:p w14:paraId="7B987A7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 xml:space="preserve">Artículo 4. </w:t>
      </w:r>
      <w:r w:rsidRPr="00324731">
        <w:rPr>
          <w:rFonts w:ascii="Arial" w:eastAsia="Arial" w:hAnsi="Arial" w:cs="Arial"/>
          <w:sz w:val="20"/>
          <w:szCs w:val="20"/>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14:paraId="239E2C33" w14:textId="77777777" w:rsidR="00324731" w:rsidRPr="00324731" w:rsidRDefault="00324731" w:rsidP="00324731">
      <w:pPr>
        <w:jc w:val="both"/>
        <w:rPr>
          <w:rFonts w:ascii="Arial" w:eastAsia="Arial" w:hAnsi="Arial" w:cs="Arial"/>
          <w:sz w:val="20"/>
          <w:szCs w:val="20"/>
        </w:rPr>
      </w:pPr>
    </w:p>
    <w:p w14:paraId="061270C8"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5.</w:t>
      </w:r>
      <w:r w:rsidRPr="00324731">
        <w:rPr>
          <w:rFonts w:ascii="Arial" w:eastAsia="Arial" w:hAnsi="Arial" w:cs="Arial"/>
          <w:sz w:val="20"/>
          <w:szCs w:val="20"/>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14:paraId="0C7D4A61" w14:textId="77777777" w:rsidR="00324731" w:rsidRPr="00324731" w:rsidRDefault="00324731" w:rsidP="00324731">
      <w:pPr>
        <w:ind w:right="18"/>
        <w:jc w:val="both"/>
        <w:rPr>
          <w:rFonts w:ascii="Arial" w:eastAsia="Arial" w:hAnsi="Arial" w:cs="Arial"/>
          <w:sz w:val="20"/>
          <w:szCs w:val="20"/>
        </w:rPr>
      </w:pPr>
    </w:p>
    <w:p w14:paraId="3D9B14AD"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6.</w:t>
      </w:r>
      <w:r w:rsidRPr="00324731">
        <w:rPr>
          <w:rFonts w:ascii="Arial" w:eastAsia="Arial" w:hAnsi="Arial" w:cs="Arial"/>
          <w:sz w:val="20"/>
          <w:szCs w:val="20"/>
        </w:rPr>
        <w:t xml:space="preserve"> La realización de eventos, espectáculos y diversiones </w:t>
      </w:r>
      <w:proofErr w:type="gramStart"/>
      <w:r w:rsidRPr="00324731">
        <w:rPr>
          <w:rFonts w:ascii="Arial" w:eastAsia="Arial" w:hAnsi="Arial" w:cs="Arial"/>
          <w:sz w:val="20"/>
          <w:szCs w:val="20"/>
        </w:rPr>
        <w:t>públicas,</w:t>
      </w:r>
      <w:proofErr w:type="gramEnd"/>
      <w:r w:rsidRPr="00324731">
        <w:rPr>
          <w:rFonts w:ascii="Arial" w:eastAsia="Arial" w:hAnsi="Arial" w:cs="Arial"/>
          <w:sz w:val="20"/>
          <w:szCs w:val="20"/>
        </w:rPr>
        <w:t xml:space="preserve"> ya sea de manera eventual o permanente, deberá sujetarse a las siguientes disposiciones, sin perjuicio de las demás consignadas en los reglamentos respectivos:</w:t>
      </w:r>
    </w:p>
    <w:p w14:paraId="0174F57C" w14:textId="77777777" w:rsidR="00324731" w:rsidRPr="00324731" w:rsidRDefault="00324731" w:rsidP="00324731">
      <w:pPr>
        <w:ind w:right="18"/>
        <w:jc w:val="both"/>
        <w:rPr>
          <w:rFonts w:ascii="Arial" w:eastAsia="Arial" w:hAnsi="Arial" w:cs="Arial"/>
          <w:sz w:val="20"/>
          <w:szCs w:val="20"/>
        </w:rPr>
      </w:pPr>
    </w:p>
    <w:p w14:paraId="7EFA5834" w14:textId="77777777" w:rsidR="00324731" w:rsidRPr="00324731" w:rsidRDefault="00324731" w:rsidP="00324731">
      <w:pPr>
        <w:numPr>
          <w:ilvl w:val="0"/>
          <w:numId w:val="30"/>
        </w:numPr>
        <w:tabs>
          <w:tab w:val="left" w:pos="0"/>
        </w:tabs>
        <w:ind w:left="0" w:right="18" w:firstLine="0"/>
        <w:jc w:val="both"/>
        <w:rPr>
          <w:rFonts w:ascii="Arial" w:eastAsia="Arial" w:hAnsi="Arial" w:cs="Arial"/>
          <w:sz w:val="20"/>
          <w:szCs w:val="20"/>
        </w:rPr>
      </w:pPr>
      <w:r w:rsidRPr="00324731">
        <w:rPr>
          <w:rFonts w:ascii="Arial" w:eastAsia="Arial" w:hAnsi="Arial" w:cs="Arial"/>
          <w:sz w:val="20"/>
          <w:szCs w:val="20"/>
        </w:rPr>
        <w:t xml:space="preserve">En todos los eventos, diversiones y espectáculos públicos en que se cobre el ingreso, se deberá contar con boletaje previamente autorizado por la Hacienda Municipal, el cual, en ningún caso, será mayor a la capacidad de localidades del lugar en donde se realice el evento. Las personas físicas o jurídicas a las que se les sea otorgado el permiso o </w:t>
      </w:r>
      <w:proofErr w:type="gramStart"/>
      <w:r w:rsidRPr="00324731">
        <w:rPr>
          <w:rFonts w:ascii="Arial" w:eastAsia="Arial" w:hAnsi="Arial" w:cs="Arial"/>
          <w:sz w:val="20"/>
          <w:szCs w:val="20"/>
        </w:rPr>
        <w:t>autorización,</w:t>
      </w:r>
      <w:proofErr w:type="gramEnd"/>
      <w:r w:rsidRPr="00324731">
        <w:rPr>
          <w:rFonts w:ascii="Arial" w:eastAsia="Arial" w:hAnsi="Arial" w:cs="Arial"/>
          <w:sz w:val="20"/>
          <w:szCs w:val="20"/>
        </w:rPr>
        <w:t xml:space="preserve"> podrán emitir boletos de cortesías que no podrán exceder del 10% del aforo autorizado en el permiso correspondiente.</w:t>
      </w:r>
    </w:p>
    <w:p w14:paraId="6516D201" w14:textId="77777777" w:rsidR="00324731" w:rsidRPr="00324731" w:rsidRDefault="00324731" w:rsidP="00324731">
      <w:pPr>
        <w:tabs>
          <w:tab w:val="left" w:pos="0"/>
        </w:tabs>
        <w:ind w:right="18"/>
        <w:jc w:val="both"/>
        <w:rPr>
          <w:rFonts w:ascii="Arial" w:eastAsia="Arial" w:hAnsi="Arial" w:cs="Arial"/>
          <w:sz w:val="20"/>
          <w:szCs w:val="20"/>
        </w:rPr>
      </w:pPr>
    </w:p>
    <w:p w14:paraId="37835332" w14:textId="77777777" w:rsidR="00324731" w:rsidRPr="00324731" w:rsidRDefault="00324731" w:rsidP="00324731">
      <w:pPr>
        <w:numPr>
          <w:ilvl w:val="0"/>
          <w:numId w:val="30"/>
        </w:numPr>
        <w:tabs>
          <w:tab w:val="left" w:pos="0"/>
        </w:tabs>
        <w:ind w:left="0" w:right="18" w:firstLine="0"/>
        <w:jc w:val="both"/>
        <w:rPr>
          <w:rFonts w:ascii="Arial" w:eastAsia="Arial" w:hAnsi="Arial" w:cs="Arial"/>
          <w:sz w:val="20"/>
          <w:szCs w:val="20"/>
        </w:rPr>
      </w:pPr>
      <w:r w:rsidRPr="00324731">
        <w:rPr>
          <w:rFonts w:ascii="Arial" w:eastAsia="Arial" w:hAnsi="Arial" w:cs="Arial"/>
          <w:sz w:val="20"/>
          <w:szCs w:val="20"/>
        </w:rPr>
        <w:lastRenderedPageBreak/>
        <w:t>Para los efectos de la determinación de la capacidad de cupo del lugar donde se presenten los eventos o espectáculos, se tomará en cuenta la opinión del área correspondiente a obras públicas municipales y/o Protección Civil.</w:t>
      </w:r>
    </w:p>
    <w:p w14:paraId="441B6F0B" w14:textId="77777777" w:rsidR="00324731" w:rsidRPr="00324731" w:rsidRDefault="00324731" w:rsidP="00324731">
      <w:pPr>
        <w:tabs>
          <w:tab w:val="left" w:pos="0"/>
        </w:tabs>
        <w:ind w:right="18"/>
        <w:jc w:val="both"/>
        <w:rPr>
          <w:rFonts w:ascii="Arial" w:eastAsia="Arial" w:hAnsi="Arial" w:cs="Arial"/>
          <w:sz w:val="20"/>
          <w:szCs w:val="20"/>
        </w:rPr>
      </w:pPr>
    </w:p>
    <w:p w14:paraId="6B7FD694" w14:textId="77777777" w:rsidR="00324731" w:rsidRPr="00324731" w:rsidRDefault="00324731" w:rsidP="00324731">
      <w:pPr>
        <w:numPr>
          <w:ilvl w:val="0"/>
          <w:numId w:val="30"/>
        </w:numPr>
        <w:tabs>
          <w:tab w:val="left" w:pos="0"/>
        </w:tabs>
        <w:ind w:left="0" w:right="18" w:firstLine="0"/>
        <w:jc w:val="both"/>
        <w:rPr>
          <w:rFonts w:ascii="Arial" w:eastAsia="Arial" w:hAnsi="Arial" w:cs="Arial"/>
          <w:sz w:val="20"/>
          <w:szCs w:val="20"/>
        </w:rPr>
      </w:pPr>
      <w:r w:rsidRPr="00324731">
        <w:rPr>
          <w:rFonts w:ascii="Arial" w:eastAsia="Arial" w:hAnsi="Arial" w:cs="Arial"/>
          <w:sz w:val="20"/>
          <w:szCs w:val="20"/>
        </w:rPr>
        <w:t>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14:paraId="2257E6F3" w14:textId="77777777" w:rsidR="00324731" w:rsidRPr="00324731" w:rsidRDefault="00324731" w:rsidP="00324731">
      <w:pPr>
        <w:tabs>
          <w:tab w:val="left" w:pos="0"/>
        </w:tabs>
        <w:ind w:right="18"/>
        <w:jc w:val="both"/>
        <w:rPr>
          <w:rFonts w:ascii="Arial" w:eastAsia="Arial" w:hAnsi="Arial" w:cs="Arial"/>
          <w:sz w:val="20"/>
          <w:szCs w:val="20"/>
        </w:rPr>
      </w:pPr>
    </w:p>
    <w:p w14:paraId="2143C36F" w14:textId="77777777" w:rsidR="00324731" w:rsidRPr="00324731" w:rsidRDefault="00324731" w:rsidP="00324731">
      <w:pPr>
        <w:numPr>
          <w:ilvl w:val="0"/>
          <w:numId w:val="30"/>
        </w:numPr>
        <w:tabs>
          <w:tab w:val="left" w:pos="0"/>
        </w:tabs>
        <w:ind w:left="0" w:right="18" w:firstLine="0"/>
        <w:jc w:val="both"/>
        <w:rPr>
          <w:rFonts w:ascii="Arial" w:eastAsia="Arial" w:hAnsi="Arial" w:cs="Arial"/>
          <w:sz w:val="20"/>
          <w:szCs w:val="20"/>
        </w:rPr>
      </w:pPr>
      <w:r w:rsidRPr="00324731">
        <w:rPr>
          <w:rFonts w:ascii="Arial" w:eastAsia="Arial" w:hAnsi="Arial" w:cs="Arial"/>
          <w:sz w:val="20"/>
          <w:szCs w:val="20"/>
        </w:rPr>
        <w:t>Los eventos, espectáculos públicos o diversiones, que se lleven a cabo con fines de beneficencia pública o social, deberán recabar previamente el permiso respectivo de la autoridad municipal.</w:t>
      </w:r>
    </w:p>
    <w:p w14:paraId="3FAD33EB" w14:textId="77777777" w:rsidR="00324731" w:rsidRPr="00324731" w:rsidRDefault="00324731" w:rsidP="00324731">
      <w:pPr>
        <w:tabs>
          <w:tab w:val="left" w:pos="0"/>
        </w:tabs>
        <w:ind w:right="18"/>
        <w:jc w:val="both"/>
        <w:rPr>
          <w:rFonts w:ascii="Arial" w:eastAsia="Arial" w:hAnsi="Arial" w:cs="Arial"/>
          <w:sz w:val="20"/>
          <w:szCs w:val="20"/>
        </w:rPr>
      </w:pPr>
    </w:p>
    <w:p w14:paraId="72AD99DB" w14:textId="77777777" w:rsidR="00324731" w:rsidRPr="00324731" w:rsidRDefault="00324731" w:rsidP="00324731">
      <w:pPr>
        <w:numPr>
          <w:ilvl w:val="0"/>
          <w:numId w:val="30"/>
        </w:numPr>
        <w:tabs>
          <w:tab w:val="left" w:pos="0"/>
        </w:tabs>
        <w:ind w:left="0" w:right="18" w:firstLine="0"/>
        <w:jc w:val="both"/>
        <w:rPr>
          <w:rFonts w:ascii="Arial" w:eastAsia="Arial" w:hAnsi="Arial" w:cs="Arial"/>
          <w:sz w:val="20"/>
          <w:szCs w:val="20"/>
        </w:rPr>
      </w:pPr>
      <w:r w:rsidRPr="00324731">
        <w:rPr>
          <w:rFonts w:ascii="Arial" w:eastAsia="Arial" w:hAnsi="Arial" w:cs="Arial"/>
          <w:sz w:val="20"/>
          <w:szCs w:val="20"/>
        </w:rPr>
        <w:t>Las personas físicas o jurídicas, que realicen espectáculos públicos en forma eventual, tendrán las siguientes obligaciones:</w:t>
      </w:r>
    </w:p>
    <w:p w14:paraId="08F45E73" w14:textId="77777777" w:rsidR="00324731" w:rsidRPr="00324731" w:rsidRDefault="00324731" w:rsidP="00324731">
      <w:pPr>
        <w:tabs>
          <w:tab w:val="left" w:pos="0"/>
          <w:tab w:val="left" w:pos="284"/>
        </w:tabs>
        <w:ind w:right="18"/>
        <w:jc w:val="both"/>
        <w:rPr>
          <w:rFonts w:ascii="Arial" w:eastAsia="Arial" w:hAnsi="Arial" w:cs="Arial"/>
          <w:sz w:val="20"/>
          <w:szCs w:val="20"/>
        </w:rPr>
      </w:pPr>
    </w:p>
    <w:p w14:paraId="21D806DE" w14:textId="77777777" w:rsidR="00324731" w:rsidRPr="00324731" w:rsidRDefault="00324731" w:rsidP="00324731">
      <w:pPr>
        <w:numPr>
          <w:ilvl w:val="0"/>
          <w:numId w:val="31"/>
        </w:numPr>
        <w:ind w:right="-8"/>
        <w:jc w:val="both"/>
        <w:rPr>
          <w:rFonts w:ascii="Arial" w:eastAsia="Arial" w:hAnsi="Arial" w:cs="Arial"/>
          <w:sz w:val="20"/>
          <w:szCs w:val="20"/>
        </w:rPr>
      </w:pPr>
      <w:r w:rsidRPr="00324731">
        <w:rPr>
          <w:rFonts w:ascii="Arial" w:eastAsia="Arial" w:hAnsi="Arial" w:cs="Arial"/>
          <w:sz w:val="20"/>
          <w:szCs w:val="20"/>
        </w:rPr>
        <w:t>Dar aviso de iniciación de actividades a la Dependencia en materia de Padrón y Licencias, a más tardar cinco días anteriores a aquél en que inicien la realización del espectáculo, señalando la fecha en que habrán de concluir sus actividades.</w:t>
      </w:r>
    </w:p>
    <w:p w14:paraId="778C491D" w14:textId="77777777" w:rsidR="00324731" w:rsidRPr="00324731" w:rsidRDefault="00324731" w:rsidP="00324731">
      <w:pPr>
        <w:ind w:right="-8"/>
        <w:jc w:val="both"/>
        <w:rPr>
          <w:rFonts w:ascii="Arial" w:eastAsia="Arial" w:hAnsi="Arial" w:cs="Arial"/>
          <w:sz w:val="20"/>
          <w:szCs w:val="20"/>
        </w:rPr>
      </w:pPr>
    </w:p>
    <w:p w14:paraId="5BDDCEE6" w14:textId="77777777" w:rsidR="00324731" w:rsidRPr="00324731" w:rsidRDefault="00324731" w:rsidP="00324731">
      <w:pPr>
        <w:numPr>
          <w:ilvl w:val="0"/>
          <w:numId w:val="31"/>
        </w:numPr>
        <w:ind w:right="-8"/>
        <w:jc w:val="both"/>
        <w:rPr>
          <w:rFonts w:ascii="Arial" w:eastAsia="Arial" w:hAnsi="Arial" w:cs="Arial"/>
          <w:sz w:val="20"/>
          <w:szCs w:val="20"/>
        </w:rPr>
      </w:pPr>
      <w:r w:rsidRPr="00324731">
        <w:rPr>
          <w:rFonts w:ascii="Arial" w:eastAsia="Arial" w:hAnsi="Arial" w:cs="Arial"/>
          <w:sz w:val="20"/>
          <w:szCs w:val="20"/>
        </w:rPr>
        <w:t>Dar el aviso correspondiente en los casos de ampliación del período de explotación, a la Dependencia en materia de Padrón y Licencias, a más tardar el último día que comprenda el aviso cuya vigencia se vaya a ampliar.</w:t>
      </w:r>
    </w:p>
    <w:p w14:paraId="67574703" w14:textId="77777777" w:rsidR="00324731" w:rsidRPr="00324731" w:rsidRDefault="00324731" w:rsidP="00324731">
      <w:pPr>
        <w:pStyle w:val="Prrafodelista"/>
        <w:ind w:left="0" w:right="-8"/>
        <w:rPr>
          <w:rFonts w:ascii="Arial" w:eastAsia="Arial" w:hAnsi="Arial" w:cs="Arial"/>
          <w:sz w:val="20"/>
          <w:szCs w:val="20"/>
        </w:rPr>
      </w:pPr>
    </w:p>
    <w:p w14:paraId="1A4C28CA" w14:textId="77777777" w:rsidR="00324731" w:rsidRPr="00324731" w:rsidRDefault="00324731" w:rsidP="00324731">
      <w:pPr>
        <w:numPr>
          <w:ilvl w:val="0"/>
          <w:numId w:val="31"/>
        </w:numPr>
        <w:ind w:right="-8"/>
        <w:jc w:val="both"/>
        <w:rPr>
          <w:rFonts w:ascii="Arial" w:eastAsia="Arial" w:hAnsi="Arial" w:cs="Arial"/>
          <w:sz w:val="20"/>
          <w:szCs w:val="20"/>
        </w:rPr>
      </w:pPr>
      <w:r w:rsidRPr="00324731">
        <w:rPr>
          <w:rFonts w:ascii="Arial" w:eastAsia="Arial" w:hAnsi="Arial" w:cs="Arial"/>
          <w:sz w:val="20"/>
          <w:szCs w:val="20"/>
        </w:rPr>
        <w:t>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14:paraId="76C59A08" w14:textId="77777777" w:rsidR="00324731" w:rsidRPr="00324731" w:rsidRDefault="00324731" w:rsidP="00324731">
      <w:pPr>
        <w:pStyle w:val="Prrafodelista"/>
        <w:ind w:left="567" w:right="-8"/>
        <w:rPr>
          <w:rFonts w:ascii="Arial" w:eastAsia="Arial" w:hAnsi="Arial" w:cs="Arial"/>
          <w:sz w:val="20"/>
          <w:szCs w:val="20"/>
        </w:rPr>
      </w:pPr>
    </w:p>
    <w:p w14:paraId="15B31E25" w14:textId="77777777" w:rsidR="00324731" w:rsidRPr="00324731" w:rsidRDefault="00324731" w:rsidP="00324731">
      <w:pPr>
        <w:pStyle w:val="Prrafodelista"/>
        <w:numPr>
          <w:ilvl w:val="0"/>
          <w:numId w:val="30"/>
        </w:numPr>
        <w:ind w:left="0" w:right="-8" w:firstLine="0"/>
        <w:jc w:val="both"/>
        <w:rPr>
          <w:rFonts w:ascii="Arial" w:eastAsia="Arial" w:hAnsi="Arial" w:cs="Arial"/>
          <w:sz w:val="20"/>
          <w:szCs w:val="20"/>
        </w:rPr>
      </w:pPr>
      <w:r w:rsidRPr="00324731">
        <w:rPr>
          <w:rFonts w:ascii="Arial" w:eastAsia="Arial" w:hAnsi="Arial" w:cs="Arial"/>
          <w:sz w:val="20"/>
          <w:szCs w:val="20"/>
        </w:rPr>
        <w:t>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cualquier naturaleza, cuya actividad implique un riesgo a la integridad de las personas.</w:t>
      </w:r>
    </w:p>
    <w:p w14:paraId="13982106" w14:textId="77777777" w:rsidR="00324731" w:rsidRPr="00324731" w:rsidRDefault="00324731" w:rsidP="00324731">
      <w:pPr>
        <w:tabs>
          <w:tab w:val="left" w:pos="426"/>
        </w:tabs>
        <w:ind w:left="561" w:right="18"/>
        <w:jc w:val="both"/>
        <w:rPr>
          <w:rFonts w:ascii="Arial" w:eastAsia="Arial" w:hAnsi="Arial" w:cs="Arial"/>
          <w:sz w:val="20"/>
          <w:szCs w:val="20"/>
        </w:rPr>
      </w:pPr>
    </w:p>
    <w:p w14:paraId="4E37A3C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7.</w:t>
      </w:r>
      <w:r w:rsidRPr="00324731">
        <w:rPr>
          <w:rFonts w:ascii="Arial" w:eastAsia="Arial" w:hAnsi="Arial" w:cs="Arial"/>
          <w:sz w:val="20"/>
          <w:szCs w:val="20"/>
        </w:rPr>
        <w:t xml:space="preserve"> Los depósitos en garantía de obligaciones fiscales, que no sean reclamados dentro del plazo que señala la Ley de Hacienda Municipal para la prescripción de créditos fiscales quedarán a favor del ayuntamiento.</w:t>
      </w:r>
    </w:p>
    <w:p w14:paraId="47928612" w14:textId="77777777" w:rsidR="00324731" w:rsidRPr="00324731" w:rsidRDefault="00324731" w:rsidP="00324731">
      <w:pPr>
        <w:jc w:val="both"/>
        <w:rPr>
          <w:rFonts w:ascii="Arial" w:eastAsia="Arial" w:hAnsi="Arial" w:cs="Arial"/>
          <w:sz w:val="20"/>
          <w:szCs w:val="20"/>
        </w:rPr>
      </w:pPr>
    </w:p>
    <w:p w14:paraId="5B2E41A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8.</w:t>
      </w:r>
      <w:r w:rsidRPr="00324731">
        <w:rPr>
          <w:rFonts w:ascii="Arial" w:eastAsia="Arial" w:hAnsi="Arial" w:cs="Arial"/>
          <w:sz w:val="20"/>
          <w:szCs w:val="20"/>
        </w:rPr>
        <w:t xml:space="preserve"> Las licencias para giros nuevos, que funcionen con venta o consumo de bebidas alcohólicas, así como permisos para anuncios permanentes, cuando éstos sean autorizados y previos a la obtención de </w:t>
      </w:r>
      <w:proofErr w:type="gramStart"/>
      <w:r w:rsidRPr="00324731">
        <w:rPr>
          <w:rFonts w:ascii="Arial" w:eastAsia="Arial" w:hAnsi="Arial" w:cs="Arial"/>
          <w:sz w:val="20"/>
          <w:szCs w:val="20"/>
        </w:rPr>
        <w:t>los mismos</w:t>
      </w:r>
      <w:proofErr w:type="gramEnd"/>
      <w:r w:rsidRPr="00324731">
        <w:rPr>
          <w:rFonts w:ascii="Arial" w:eastAsia="Arial" w:hAnsi="Arial" w:cs="Arial"/>
          <w:sz w:val="20"/>
          <w:szCs w:val="20"/>
        </w:rPr>
        <w:t>, el contribuyente cubrirá los derechos correspondientes en un plazo no mayor a cinco días hábiles, conforme a las siguientes bases:</w:t>
      </w:r>
    </w:p>
    <w:p w14:paraId="1899405E" w14:textId="77777777" w:rsidR="00324731" w:rsidRPr="00324731" w:rsidRDefault="00324731" w:rsidP="00324731">
      <w:pPr>
        <w:jc w:val="both"/>
        <w:rPr>
          <w:rFonts w:ascii="Arial" w:eastAsia="Arial" w:hAnsi="Arial" w:cs="Arial"/>
          <w:sz w:val="20"/>
          <w:szCs w:val="20"/>
        </w:rPr>
      </w:pPr>
    </w:p>
    <w:p w14:paraId="4A471F6E" w14:textId="77777777" w:rsidR="00324731" w:rsidRPr="00324731" w:rsidRDefault="00324731" w:rsidP="00324731">
      <w:pPr>
        <w:numPr>
          <w:ilvl w:val="0"/>
          <w:numId w:val="32"/>
        </w:numPr>
        <w:tabs>
          <w:tab w:val="left" w:pos="284"/>
          <w:tab w:val="left" w:pos="426"/>
          <w:tab w:val="left" w:pos="709"/>
        </w:tabs>
        <w:ind w:left="0" w:right="18" w:firstLine="360"/>
        <w:jc w:val="both"/>
        <w:rPr>
          <w:rFonts w:ascii="Arial" w:eastAsia="Arial" w:hAnsi="Arial" w:cs="Arial"/>
          <w:sz w:val="20"/>
          <w:szCs w:val="20"/>
        </w:rPr>
      </w:pPr>
      <w:r w:rsidRPr="00324731">
        <w:rPr>
          <w:rFonts w:ascii="Arial" w:eastAsia="Arial" w:hAnsi="Arial" w:cs="Arial"/>
          <w:sz w:val="20"/>
          <w:szCs w:val="20"/>
        </w:rPr>
        <w:t xml:space="preserve">Cuando se otorguen dentro del primer cuatrimestre del ejercicio fiscal se pagará por la misma el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100%.</w:t>
      </w:r>
    </w:p>
    <w:p w14:paraId="258D8B2A" w14:textId="77777777" w:rsidR="00324731" w:rsidRPr="00324731" w:rsidRDefault="00324731" w:rsidP="00324731">
      <w:pPr>
        <w:tabs>
          <w:tab w:val="left" w:pos="284"/>
          <w:tab w:val="left" w:pos="426"/>
        </w:tabs>
        <w:ind w:right="18" w:firstLine="360"/>
        <w:jc w:val="both"/>
        <w:rPr>
          <w:rFonts w:ascii="Arial" w:eastAsia="Arial" w:hAnsi="Arial" w:cs="Arial"/>
          <w:sz w:val="20"/>
          <w:szCs w:val="20"/>
        </w:rPr>
      </w:pPr>
    </w:p>
    <w:p w14:paraId="422099AF" w14:textId="77777777" w:rsidR="00324731" w:rsidRPr="00324731" w:rsidRDefault="00324731" w:rsidP="00324731">
      <w:pPr>
        <w:numPr>
          <w:ilvl w:val="0"/>
          <w:numId w:val="32"/>
        </w:numPr>
        <w:tabs>
          <w:tab w:val="left" w:pos="284"/>
          <w:tab w:val="left" w:pos="426"/>
        </w:tabs>
        <w:ind w:left="0" w:right="18" w:firstLine="360"/>
        <w:jc w:val="both"/>
        <w:rPr>
          <w:rFonts w:ascii="Arial" w:hAnsi="Arial" w:cs="Arial"/>
          <w:sz w:val="20"/>
          <w:szCs w:val="20"/>
        </w:rPr>
      </w:pPr>
      <w:r w:rsidRPr="00324731">
        <w:rPr>
          <w:rFonts w:ascii="Arial" w:eastAsia="Arial" w:hAnsi="Arial" w:cs="Arial"/>
          <w:sz w:val="20"/>
          <w:szCs w:val="20"/>
        </w:rPr>
        <w:lastRenderedPageBreak/>
        <w:t xml:space="preserve">Cuando se otorguen dentro del segundo cuatrimestre del ejercicio fiscal, se pagará por la misma el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70%.</w:t>
      </w:r>
    </w:p>
    <w:p w14:paraId="77B496BA" w14:textId="77777777" w:rsidR="00324731" w:rsidRPr="00324731" w:rsidRDefault="00324731" w:rsidP="00324731">
      <w:pPr>
        <w:tabs>
          <w:tab w:val="left" w:pos="284"/>
          <w:tab w:val="left" w:pos="426"/>
        </w:tabs>
        <w:ind w:right="18" w:firstLine="360"/>
        <w:jc w:val="both"/>
        <w:rPr>
          <w:rFonts w:ascii="Arial" w:eastAsia="Arial" w:hAnsi="Arial" w:cs="Arial"/>
          <w:sz w:val="20"/>
          <w:szCs w:val="20"/>
        </w:rPr>
      </w:pPr>
    </w:p>
    <w:p w14:paraId="66075AB3" w14:textId="77777777" w:rsidR="00324731" w:rsidRPr="00324731" w:rsidRDefault="00324731" w:rsidP="00324731">
      <w:pPr>
        <w:numPr>
          <w:ilvl w:val="0"/>
          <w:numId w:val="32"/>
        </w:numPr>
        <w:tabs>
          <w:tab w:val="left" w:pos="284"/>
          <w:tab w:val="left" w:pos="426"/>
        </w:tabs>
        <w:ind w:left="0" w:right="18" w:firstLine="360"/>
        <w:jc w:val="both"/>
        <w:rPr>
          <w:rFonts w:ascii="Arial" w:hAnsi="Arial" w:cs="Arial"/>
          <w:sz w:val="20"/>
          <w:szCs w:val="20"/>
        </w:rPr>
      </w:pPr>
      <w:r w:rsidRPr="00324731">
        <w:rPr>
          <w:rFonts w:ascii="Arial" w:eastAsia="Arial" w:hAnsi="Arial" w:cs="Arial"/>
          <w:sz w:val="20"/>
          <w:szCs w:val="20"/>
        </w:rPr>
        <w:t xml:space="preserve">Cuando se otorguen dentro del tercer cuatrimestre del ejercicio fiscal, se pagará por la misma </w:t>
      </w:r>
      <w:proofErr w:type="gramStart"/>
      <w:r w:rsidRPr="00324731">
        <w:rPr>
          <w:rFonts w:ascii="Arial" w:eastAsia="Arial" w:hAnsi="Arial" w:cs="Arial"/>
          <w:sz w:val="20"/>
          <w:szCs w:val="20"/>
        </w:rPr>
        <w:t xml:space="preserve">el  </w:t>
      </w:r>
      <w:r w:rsidRPr="00324731">
        <w:rPr>
          <w:rFonts w:ascii="Arial" w:eastAsia="Arial" w:hAnsi="Arial" w:cs="Arial"/>
          <w:sz w:val="20"/>
          <w:szCs w:val="20"/>
        </w:rPr>
        <w:tab/>
      </w:r>
      <w:proofErr w:type="gramEnd"/>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35%.</w:t>
      </w:r>
    </w:p>
    <w:p w14:paraId="432F6C0E" w14:textId="77777777" w:rsidR="00324731" w:rsidRPr="00324731" w:rsidRDefault="00324731" w:rsidP="00324731">
      <w:pPr>
        <w:tabs>
          <w:tab w:val="left" w:pos="426"/>
        </w:tabs>
        <w:ind w:right="18"/>
        <w:jc w:val="both"/>
        <w:rPr>
          <w:rFonts w:ascii="Arial" w:eastAsia="Arial" w:hAnsi="Arial" w:cs="Arial"/>
          <w:sz w:val="20"/>
          <w:szCs w:val="20"/>
        </w:rPr>
      </w:pPr>
    </w:p>
    <w:p w14:paraId="0D512590" w14:textId="77777777" w:rsidR="00324731" w:rsidRPr="00324731" w:rsidRDefault="00324731" w:rsidP="00324731">
      <w:pPr>
        <w:tabs>
          <w:tab w:val="left" w:pos="426"/>
        </w:tabs>
        <w:ind w:right="17"/>
        <w:jc w:val="both"/>
        <w:rPr>
          <w:rFonts w:ascii="Arial" w:eastAsia="Arial" w:hAnsi="Arial" w:cs="Arial"/>
          <w:sz w:val="20"/>
          <w:szCs w:val="20"/>
        </w:rPr>
      </w:pPr>
      <w:r w:rsidRPr="00324731">
        <w:rPr>
          <w:rFonts w:ascii="Arial" w:eastAsia="Arial" w:hAnsi="Arial" w:cs="Arial"/>
          <w:sz w:val="20"/>
          <w:szCs w:val="20"/>
        </w:rPr>
        <w:t>Para los efectos de esta ley, se deberá entender por:</w:t>
      </w:r>
    </w:p>
    <w:p w14:paraId="7D1ABBEF" w14:textId="77777777" w:rsidR="00324731" w:rsidRPr="00324731" w:rsidRDefault="00324731" w:rsidP="00324731">
      <w:pPr>
        <w:tabs>
          <w:tab w:val="left" w:pos="426"/>
        </w:tabs>
        <w:ind w:right="17"/>
        <w:jc w:val="both"/>
        <w:rPr>
          <w:rFonts w:ascii="Arial" w:eastAsia="Arial" w:hAnsi="Arial" w:cs="Arial"/>
          <w:sz w:val="20"/>
          <w:szCs w:val="20"/>
        </w:rPr>
      </w:pPr>
    </w:p>
    <w:p w14:paraId="05A8A9A0" w14:textId="77777777" w:rsidR="00324731" w:rsidRPr="00324731" w:rsidRDefault="00324731" w:rsidP="00324731">
      <w:pPr>
        <w:pStyle w:val="Prrafodelista"/>
        <w:numPr>
          <w:ilvl w:val="0"/>
          <w:numId w:val="33"/>
        </w:numPr>
        <w:tabs>
          <w:tab w:val="left" w:pos="284"/>
          <w:tab w:val="left" w:pos="426"/>
        </w:tabs>
        <w:ind w:left="0" w:right="17" w:firstLine="360"/>
        <w:jc w:val="both"/>
        <w:rPr>
          <w:rFonts w:ascii="Arial" w:eastAsia="Arial" w:hAnsi="Arial" w:cs="Arial"/>
          <w:sz w:val="20"/>
          <w:szCs w:val="20"/>
        </w:rPr>
      </w:pPr>
      <w:r w:rsidRPr="00324731">
        <w:rPr>
          <w:rFonts w:ascii="Arial" w:eastAsia="Arial" w:hAnsi="Arial" w:cs="Arial"/>
          <w:sz w:val="20"/>
          <w:szCs w:val="20"/>
        </w:rPr>
        <w:t>Licencia: La autorización municipal para la instalación y funcionamiento de industrias, establecimientos comerciales, anuncios y la prestación de servicios, sean o no profesionales;</w:t>
      </w:r>
    </w:p>
    <w:p w14:paraId="328024E2" w14:textId="77777777" w:rsidR="00324731" w:rsidRPr="00324731" w:rsidRDefault="00324731" w:rsidP="00324731">
      <w:pPr>
        <w:pStyle w:val="Prrafodelista"/>
        <w:tabs>
          <w:tab w:val="left" w:pos="284"/>
          <w:tab w:val="left" w:pos="426"/>
        </w:tabs>
        <w:ind w:left="360" w:right="17"/>
        <w:jc w:val="both"/>
        <w:rPr>
          <w:rFonts w:ascii="Arial" w:eastAsia="Arial" w:hAnsi="Arial" w:cs="Arial"/>
          <w:sz w:val="20"/>
          <w:szCs w:val="20"/>
        </w:rPr>
      </w:pPr>
    </w:p>
    <w:p w14:paraId="7913D00F" w14:textId="77777777" w:rsidR="00324731" w:rsidRPr="00324731" w:rsidRDefault="00324731" w:rsidP="00324731">
      <w:pPr>
        <w:pStyle w:val="Prrafodelista"/>
        <w:numPr>
          <w:ilvl w:val="0"/>
          <w:numId w:val="33"/>
        </w:numPr>
        <w:tabs>
          <w:tab w:val="left" w:pos="284"/>
          <w:tab w:val="left" w:pos="426"/>
        </w:tabs>
        <w:ind w:left="0" w:right="17" w:firstLine="360"/>
        <w:jc w:val="both"/>
        <w:rPr>
          <w:rFonts w:ascii="Arial" w:eastAsia="Arial" w:hAnsi="Arial" w:cs="Arial"/>
          <w:sz w:val="20"/>
          <w:szCs w:val="20"/>
        </w:rPr>
      </w:pPr>
      <w:r w:rsidRPr="00324731">
        <w:rPr>
          <w:rFonts w:ascii="Arial" w:eastAsia="Arial" w:hAnsi="Arial" w:cs="Arial"/>
          <w:sz w:val="20"/>
          <w:szCs w:val="20"/>
        </w:rPr>
        <w:t>Permiso: La autorización municipal para la realización de actividades determinadas, señaladas previamente por el ayuntamiento;</w:t>
      </w:r>
    </w:p>
    <w:p w14:paraId="0821C71D" w14:textId="77777777" w:rsidR="00324731" w:rsidRPr="00324731" w:rsidRDefault="00324731" w:rsidP="00324731">
      <w:pPr>
        <w:pStyle w:val="Prrafodelista"/>
        <w:rPr>
          <w:rFonts w:ascii="Arial" w:eastAsia="Arial" w:hAnsi="Arial" w:cs="Arial"/>
          <w:sz w:val="20"/>
          <w:szCs w:val="20"/>
        </w:rPr>
      </w:pPr>
    </w:p>
    <w:p w14:paraId="12E05A29" w14:textId="77777777" w:rsidR="00324731" w:rsidRPr="00324731" w:rsidRDefault="00324731" w:rsidP="00324731">
      <w:pPr>
        <w:pStyle w:val="Prrafodelista"/>
        <w:numPr>
          <w:ilvl w:val="0"/>
          <w:numId w:val="33"/>
        </w:numPr>
        <w:tabs>
          <w:tab w:val="left" w:pos="284"/>
          <w:tab w:val="left" w:pos="426"/>
        </w:tabs>
        <w:ind w:left="0" w:right="17" w:firstLine="360"/>
        <w:jc w:val="both"/>
        <w:rPr>
          <w:rFonts w:ascii="Arial" w:eastAsia="Arial" w:hAnsi="Arial" w:cs="Arial"/>
          <w:sz w:val="20"/>
          <w:szCs w:val="20"/>
        </w:rPr>
      </w:pPr>
      <w:r w:rsidRPr="00324731">
        <w:rPr>
          <w:rFonts w:ascii="Arial" w:eastAsia="Arial" w:hAnsi="Arial" w:cs="Arial"/>
          <w:sz w:val="20"/>
          <w:szCs w:val="20"/>
        </w:rPr>
        <w:t>Registro: La acción derivada de una inscripción o certificación que realiza la autoridad municipal.</w:t>
      </w:r>
    </w:p>
    <w:p w14:paraId="43EF9A55" w14:textId="77777777" w:rsidR="00324731" w:rsidRPr="00324731" w:rsidRDefault="00324731" w:rsidP="00324731">
      <w:pPr>
        <w:pStyle w:val="Prrafodelista"/>
        <w:tabs>
          <w:tab w:val="left" w:pos="284"/>
          <w:tab w:val="left" w:pos="426"/>
        </w:tabs>
        <w:ind w:left="360" w:right="17"/>
        <w:jc w:val="both"/>
        <w:rPr>
          <w:rFonts w:ascii="Arial" w:eastAsia="Arial" w:hAnsi="Arial" w:cs="Arial"/>
          <w:sz w:val="20"/>
          <w:szCs w:val="20"/>
        </w:rPr>
      </w:pPr>
    </w:p>
    <w:p w14:paraId="5A0074A3" w14:textId="77777777" w:rsidR="00324731" w:rsidRPr="00324731" w:rsidRDefault="00324731" w:rsidP="00324731">
      <w:pPr>
        <w:pStyle w:val="Prrafodelista"/>
        <w:numPr>
          <w:ilvl w:val="0"/>
          <w:numId w:val="33"/>
        </w:numPr>
        <w:tabs>
          <w:tab w:val="left" w:pos="284"/>
          <w:tab w:val="left" w:pos="426"/>
        </w:tabs>
        <w:ind w:left="0" w:right="18" w:firstLine="360"/>
        <w:jc w:val="both"/>
        <w:rPr>
          <w:rFonts w:ascii="Arial" w:eastAsia="Arial" w:hAnsi="Arial" w:cs="Arial"/>
          <w:sz w:val="20"/>
          <w:szCs w:val="20"/>
        </w:rPr>
      </w:pPr>
      <w:r w:rsidRPr="00324731">
        <w:rPr>
          <w:rFonts w:ascii="Arial" w:eastAsia="Arial" w:hAnsi="Arial" w:cs="Arial"/>
          <w:sz w:val="20"/>
          <w:szCs w:val="20"/>
        </w:rPr>
        <w:t>Giro: Es todo tipo de actividad o grupo de actividades concretas ya sean económicas, comerciales, industriales o de prestación de servicios, según la clasificación de los padrones del ayuntamiento.</w:t>
      </w:r>
    </w:p>
    <w:p w14:paraId="5E876F2C" w14:textId="77777777" w:rsidR="00324731" w:rsidRPr="00324731" w:rsidRDefault="00324731" w:rsidP="00324731">
      <w:pPr>
        <w:tabs>
          <w:tab w:val="left" w:pos="426"/>
        </w:tabs>
        <w:ind w:right="18"/>
        <w:jc w:val="both"/>
        <w:rPr>
          <w:rFonts w:ascii="Arial" w:eastAsia="Arial" w:hAnsi="Arial" w:cs="Arial"/>
          <w:sz w:val="20"/>
          <w:szCs w:val="20"/>
        </w:rPr>
      </w:pPr>
    </w:p>
    <w:p w14:paraId="0CC0E2A6" w14:textId="77777777" w:rsidR="00324731" w:rsidRPr="00324731" w:rsidRDefault="00324731" w:rsidP="00324731">
      <w:pPr>
        <w:tabs>
          <w:tab w:val="left" w:pos="426"/>
        </w:tabs>
        <w:ind w:right="18"/>
        <w:jc w:val="both"/>
        <w:rPr>
          <w:rFonts w:ascii="Arial" w:eastAsia="Arial" w:hAnsi="Arial" w:cs="Arial"/>
          <w:sz w:val="20"/>
          <w:szCs w:val="20"/>
        </w:rPr>
      </w:pPr>
      <w:r w:rsidRPr="00324731">
        <w:rPr>
          <w:rFonts w:ascii="Arial" w:eastAsia="Arial" w:hAnsi="Arial" w:cs="Arial"/>
          <w:b/>
          <w:sz w:val="20"/>
          <w:szCs w:val="20"/>
        </w:rPr>
        <w:t>Artículo 9.</w:t>
      </w:r>
      <w:r w:rsidRPr="00324731">
        <w:rPr>
          <w:rFonts w:ascii="Arial" w:eastAsia="Arial" w:hAnsi="Arial" w:cs="Arial"/>
          <w:sz w:val="20"/>
          <w:szCs w:val="20"/>
        </w:rPr>
        <w:t xml:space="preserve"> En los actos que originen modificaciones al padrón municipal de giros, se actuará conforme a las siguientes bases:</w:t>
      </w:r>
    </w:p>
    <w:p w14:paraId="5EC3B0DA" w14:textId="77777777" w:rsidR="00324731" w:rsidRPr="00324731" w:rsidRDefault="00324731" w:rsidP="00324731">
      <w:pPr>
        <w:tabs>
          <w:tab w:val="left" w:pos="426"/>
        </w:tabs>
        <w:ind w:right="18"/>
        <w:jc w:val="both"/>
        <w:rPr>
          <w:rFonts w:ascii="Arial" w:eastAsia="Arial" w:hAnsi="Arial" w:cs="Arial"/>
          <w:sz w:val="20"/>
          <w:szCs w:val="20"/>
        </w:rPr>
      </w:pPr>
    </w:p>
    <w:p w14:paraId="14647E07" w14:textId="77777777" w:rsidR="00324731" w:rsidRPr="00324731" w:rsidRDefault="00324731" w:rsidP="00324731">
      <w:pPr>
        <w:numPr>
          <w:ilvl w:val="0"/>
          <w:numId w:val="34"/>
        </w:numPr>
        <w:tabs>
          <w:tab w:val="left" w:pos="284"/>
          <w:tab w:val="left" w:pos="426"/>
        </w:tabs>
        <w:ind w:left="0" w:right="18" w:firstLine="360"/>
        <w:jc w:val="both"/>
        <w:rPr>
          <w:rFonts w:ascii="Arial" w:eastAsia="Arial" w:hAnsi="Arial" w:cs="Arial"/>
          <w:sz w:val="20"/>
          <w:szCs w:val="20"/>
        </w:rPr>
      </w:pPr>
      <w:r w:rsidRPr="00324731">
        <w:rPr>
          <w:rFonts w:ascii="Arial" w:eastAsia="Arial" w:hAnsi="Arial" w:cs="Arial"/>
          <w:sz w:val="20"/>
          <w:szCs w:val="20"/>
        </w:rPr>
        <w:t xml:space="preserve">Los cambios de domicilio, actividad o denominación del </w:t>
      </w:r>
      <w:proofErr w:type="gramStart"/>
      <w:r w:rsidRPr="00324731">
        <w:rPr>
          <w:rFonts w:ascii="Arial" w:eastAsia="Arial" w:hAnsi="Arial" w:cs="Arial"/>
          <w:sz w:val="20"/>
          <w:szCs w:val="20"/>
        </w:rPr>
        <w:t>giro,</w:t>
      </w:r>
      <w:proofErr w:type="gramEnd"/>
      <w:r w:rsidRPr="00324731">
        <w:rPr>
          <w:rFonts w:ascii="Arial" w:eastAsia="Arial" w:hAnsi="Arial" w:cs="Arial"/>
          <w:sz w:val="20"/>
          <w:szCs w:val="20"/>
        </w:rPr>
        <w:t xml:space="preserve"> causarán derechos del 50%, por cada uno, de la cuota de la licencia municipal; cuando el motivo del cambio obedezca al cambio de nombre de una calle no se causará derecho alguno, o que el cambio de domicilio sea dentro del mismo local cuando se tenga acceso por diferentes calles.</w:t>
      </w:r>
    </w:p>
    <w:p w14:paraId="6E439C6B" w14:textId="77777777" w:rsidR="00324731" w:rsidRPr="00324731" w:rsidRDefault="00324731" w:rsidP="00324731">
      <w:pPr>
        <w:tabs>
          <w:tab w:val="left" w:pos="284"/>
          <w:tab w:val="left" w:pos="426"/>
        </w:tabs>
        <w:ind w:right="18" w:firstLine="360"/>
        <w:jc w:val="both"/>
        <w:rPr>
          <w:rFonts w:ascii="Arial" w:eastAsia="Arial" w:hAnsi="Arial" w:cs="Arial"/>
          <w:sz w:val="20"/>
          <w:szCs w:val="20"/>
        </w:rPr>
      </w:pPr>
    </w:p>
    <w:p w14:paraId="32D4B8D2" w14:textId="77777777" w:rsidR="00324731" w:rsidRPr="00324731" w:rsidRDefault="00324731" w:rsidP="00324731">
      <w:pPr>
        <w:numPr>
          <w:ilvl w:val="0"/>
          <w:numId w:val="34"/>
        </w:numPr>
        <w:tabs>
          <w:tab w:val="left" w:pos="284"/>
          <w:tab w:val="left" w:pos="426"/>
        </w:tabs>
        <w:ind w:left="0" w:right="18" w:firstLine="360"/>
        <w:jc w:val="both"/>
        <w:rPr>
          <w:rFonts w:ascii="Arial" w:eastAsia="Arial" w:hAnsi="Arial" w:cs="Arial"/>
          <w:sz w:val="20"/>
          <w:szCs w:val="20"/>
        </w:rPr>
      </w:pPr>
      <w:r w:rsidRPr="00324731">
        <w:rPr>
          <w:rFonts w:ascii="Arial" w:eastAsia="Arial" w:hAnsi="Arial" w:cs="Arial"/>
          <w:sz w:val="20"/>
          <w:szCs w:val="20"/>
        </w:rPr>
        <w:t xml:space="preserve">En las bajas de giros y anuncios, se deberá entregar la licencia vigente y, cuando no se hubiese pagado ésta, procederá un cobro proporcional al tiempo utilizado, en los términos de esta ley. O bien, una vez acreditada que dicha causa de baja fue por motivos de una enfermedad, alguna situación de carácter económico </w:t>
      </w:r>
      <w:proofErr w:type="spellStart"/>
      <w:r w:rsidRPr="00324731">
        <w:rPr>
          <w:rFonts w:ascii="Arial" w:eastAsia="Arial" w:hAnsi="Arial" w:cs="Arial"/>
          <w:sz w:val="20"/>
          <w:szCs w:val="20"/>
        </w:rPr>
        <w:t>ó</w:t>
      </w:r>
      <w:proofErr w:type="spellEnd"/>
      <w:r w:rsidRPr="00324731">
        <w:rPr>
          <w:rFonts w:ascii="Arial" w:eastAsia="Arial" w:hAnsi="Arial" w:cs="Arial"/>
          <w:sz w:val="20"/>
          <w:szCs w:val="20"/>
        </w:rPr>
        <w:t xml:space="preserve"> de fuerza mayor, no procederá dicho cobro.</w:t>
      </w:r>
    </w:p>
    <w:p w14:paraId="25C3252F" w14:textId="77777777" w:rsidR="00324731" w:rsidRPr="00324731" w:rsidRDefault="00324731" w:rsidP="00324731">
      <w:pPr>
        <w:tabs>
          <w:tab w:val="left" w:pos="284"/>
          <w:tab w:val="left" w:pos="426"/>
        </w:tabs>
        <w:ind w:right="18" w:firstLine="360"/>
        <w:jc w:val="both"/>
        <w:rPr>
          <w:rFonts w:ascii="Arial" w:eastAsia="Arial" w:hAnsi="Arial" w:cs="Arial"/>
          <w:sz w:val="20"/>
          <w:szCs w:val="20"/>
        </w:rPr>
      </w:pPr>
    </w:p>
    <w:p w14:paraId="4A764E32" w14:textId="77777777" w:rsidR="00324731" w:rsidRPr="00324731" w:rsidRDefault="00324731" w:rsidP="00324731">
      <w:pPr>
        <w:numPr>
          <w:ilvl w:val="0"/>
          <w:numId w:val="34"/>
        </w:numPr>
        <w:tabs>
          <w:tab w:val="left" w:pos="284"/>
          <w:tab w:val="left" w:pos="426"/>
        </w:tabs>
        <w:ind w:left="0" w:right="18" w:firstLine="360"/>
        <w:jc w:val="both"/>
        <w:rPr>
          <w:rFonts w:ascii="Arial" w:eastAsia="Arial" w:hAnsi="Arial" w:cs="Arial"/>
          <w:sz w:val="20"/>
          <w:szCs w:val="20"/>
        </w:rPr>
      </w:pPr>
      <w:r w:rsidRPr="00324731">
        <w:rPr>
          <w:rFonts w:ascii="Arial" w:eastAsia="Arial" w:hAnsi="Arial" w:cs="Arial"/>
          <w:sz w:val="20"/>
          <w:szCs w:val="20"/>
        </w:rPr>
        <w:t>Las ampliaciones de giro causarán derechos equivalentes al valor de licencias similares;</w:t>
      </w:r>
    </w:p>
    <w:p w14:paraId="37A2B100" w14:textId="77777777" w:rsidR="00324731" w:rsidRPr="00324731" w:rsidRDefault="00324731" w:rsidP="00324731">
      <w:pPr>
        <w:tabs>
          <w:tab w:val="left" w:pos="284"/>
          <w:tab w:val="left" w:pos="426"/>
        </w:tabs>
        <w:ind w:right="18" w:firstLine="360"/>
        <w:jc w:val="both"/>
        <w:rPr>
          <w:rFonts w:ascii="Arial" w:eastAsia="Arial" w:hAnsi="Arial" w:cs="Arial"/>
          <w:sz w:val="20"/>
          <w:szCs w:val="20"/>
        </w:rPr>
      </w:pPr>
    </w:p>
    <w:p w14:paraId="776D28DC" w14:textId="77777777" w:rsidR="00324731" w:rsidRPr="00324731" w:rsidRDefault="00324731" w:rsidP="00324731">
      <w:pPr>
        <w:numPr>
          <w:ilvl w:val="0"/>
          <w:numId w:val="34"/>
        </w:numPr>
        <w:tabs>
          <w:tab w:val="left" w:pos="284"/>
          <w:tab w:val="left" w:pos="426"/>
        </w:tabs>
        <w:ind w:left="0" w:right="18" w:firstLine="360"/>
        <w:jc w:val="both"/>
        <w:rPr>
          <w:rFonts w:ascii="Arial" w:eastAsia="Arial" w:hAnsi="Arial" w:cs="Arial"/>
          <w:sz w:val="20"/>
          <w:szCs w:val="20"/>
        </w:rPr>
      </w:pPr>
      <w:r w:rsidRPr="00324731">
        <w:rPr>
          <w:rFonts w:ascii="Arial" w:eastAsia="Arial" w:hAnsi="Arial" w:cs="Arial"/>
          <w:sz w:val="20"/>
          <w:szCs w:val="20"/>
        </w:rPr>
        <w:t>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cuando el traspaso sea entre familiares en línea directa en primer grado, deberán cubrir derechos por el 50% del valor de la licencia del giro.</w:t>
      </w:r>
    </w:p>
    <w:p w14:paraId="31C57449" w14:textId="77777777" w:rsidR="00324731" w:rsidRPr="00324731" w:rsidRDefault="00324731" w:rsidP="00324731">
      <w:pPr>
        <w:tabs>
          <w:tab w:val="left" w:pos="284"/>
          <w:tab w:val="left" w:pos="426"/>
        </w:tabs>
        <w:ind w:right="18"/>
        <w:jc w:val="both"/>
        <w:rPr>
          <w:rFonts w:ascii="Arial" w:eastAsia="Arial" w:hAnsi="Arial" w:cs="Arial"/>
          <w:sz w:val="20"/>
          <w:szCs w:val="20"/>
        </w:rPr>
      </w:pPr>
    </w:p>
    <w:p w14:paraId="7F0AF1CD" w14:textId="77777777" w:rsidR="00324731" w:rsidRPr="00324731" w:rsidRDefault="00324731" w:rsidP="00324731">
      <w:pPr>
        <w:tabs>
          <w:tab w:val="left" w:pos="284"/>
          <w:tab w:val="left" w:pos="426"/>
        </w:tabs>
        <w:ind w:right="17"/>
        <w:jc w:val="both"/>
        <w:rPr>
          <w:rFonts w:ascii="Arial" w:eastAsia="Arial" w:hAnsi="Arial" w:cs="Arial"/>
          <w:sz w:val="20"/>
          <w:szCs w:val="20"/>
        </w:rPr>
      </w:pPr>
      <w:r w:rsidRPr="00324731">
        <w:rPr>
          <w:rFonts w:ascii="Arial" w:eastAsia="Arial" w:hAnsi="Arial" w:cs="Arial"/>
          <w:sz w:val="20"/>
          <w:szCs w:val="20"/>
        </w:rPr>
        <w:tab/>
        <w:t xml:space="preserve">El pago de los derechos a que se refieren las fracciones anteriores </w:t>
      </w:r>
      <w:proofErr w:type="gramStart"/>
      <w:r w:rsidRPr="00324731">
        <w:rPr>
          <w:rFonts w:ascii="Arial" w:eastAsia="Arial" w:hAnsi="Arial" w:cs="Arial"/>
          <w:sz w:val="20"/>
          <w:szCs w:val="20"/>
        </w:rPr>
        <w:t>deberán</w:t>
      </w:r>
      <w:proofErr w:type="gramEnd"/>
      <w:r w:rsidRPr="00324731">
        <w:rPr>
          <w:rFonts w:ascii="Arial" w:eastAsia="Arial" w:hAnsi="Arial" w:cs="Arial"/>
          <w:sz w:val="20"/>
          <w:szCs w:val="20"/>
        </w:rPr>
        <w:t xml:space="preserve"> enterarse a la Hacienda Municipal, en un plazo irrevocable de tres días, transcurrido este plazo y no hecho el pago, quedarán sin efecto los trámites realizados;</w:t>
      </w:r>
    </w:p>
    <w:p w14:paraId="61EB4B25" w14:textId="77777777" w:rsidR="00324731" w:rsidRPr="00324731" w:rsidRDefault="00324731" w:rsidP="00324731">
      <w:pPr>
        <w:tabs>
          <w:tab w:val="left" w:pos="284"/>
          <w:tab w:val="left" w:pos="426"/>
        </w:tabs>
        <w:ind w:right="17"/>
        <w:jc w:val="both"/>
        <w:rPr>
          <w:rFonts w:ascii="Arial" w:eastAsia="Arial" w:hAnsi="Arial" w:cs="Arial"/>
          <w:sz w:val="20"/>
          <w:szCs w:val="20"/>
        </w:rPr>
      </w:pPr>
    </w:p>
    <w:p w14:paraId="1AAEA615" w14:textId="77777777" w:rsidR="00324731" w:rsidRPr="00324731" w:rsidRDefault="00324731" w:rsidP="00324731">
      <w:pPr>
        <w:numPr>
          <w:ilvl w:val="0"/>
          <w:numId w:val="34"/>
        </w:numPr>
        <w:tabs>
          <w:tab w:val="left" w:pos="284"/>
          <w:tab w:val="left" w:pos="426"/>
        </w:tabs>
        <w:ind w:left="0" w:right="18" w:firstLine="360"/>
        <w:jc w:val="both"/>
        <w:rPr>
          <w:rFonts w:ascii="Arial" w:eastAsia="Arial" w:hAnsi="Arial" w:cs="Arial"/>
          <w:sz w:val="20"/>
          <w:szCs w:val="20"/>
        </w:rPr>
      </w:pPr>
      <w:r w:rsidRPr="00324731">
        <w:rPr>
          <w:rFonts w:ascii="Arial" w:eastAsia="Arial" w:hAnsi="Arial" w:cs="Arial"/>
          <w:sz w:val="20"/>
          <w:szCs w:val="20"/>
        </w:rPr>
        <w:t>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14:paraId="39262CBA" w14:textId="77777777" w:rsidR="00324731" w:rsidRPr="00324731" w:rsidRDefault="00324731" w:rsidP="00324731">
      <w:pPr>
        <w:tabs>
          <w:tab w:val="left" w:pos="284"/>
          <w:tab w:val="left" w:pos="426"/>
        </w:tabs>
        <w:ind w:right="18" w:firstLine="360"/>
        <w:jc w:val="both"/>
        <w:rPr>
          <w:rFonts w:ascii="Arial" w:eastAsia="Arial" w:hAnsi="Arial" w:cs="Arial"/>
          <w:sz w:val="20"/>
          <w:szCs w:val="20"/>
        </w:rPr>
      </w:pPr>
    </w:p>
    <w:p w14:paraId="088E9EC9" w14:textId="77777777" w:rsidR="00324731" w:rsidRPr="00324731" w:rsidRDefault="00324731" w:rsidP="00324731">
      <w:pPr>
        <w:numPr>
          <w:ilvl w:val="0"/>
          <w:numId w:val="34"/>
        </w:numPr>
        <w:tabs>
          <w:tab w:val="left" w:pos="284"/>
          <w:tab w:val="left" w:pos="426"/>
          <w:tab w:val="left" w:pos="709"/>
          <w:tab w:val="left" w:pos="851"/>
        </w:tabs>
        <w:ind w:left="0" w:right="18" w:firstLine="360"/>
        <w:jc w:val="both"/>
        <w:rPr>
          <w:rFonts w:ascii="Arial" w:eastAsia="Arial" w:hAnsi="Arial" w:cs="Arial"/>
          <w:sz w:val="20"/>
          <w:szCs w:val="20"/>
        </w:rPr>
      </w:pPr>
      <w:r w:rsidRPr="00324731">
        <w:rPr>
          <w:rFonts w:ascii="Arial" w:eastAsia="Arial" w:hAnsi="Arial" w:cs="Arial"/>
          <w:sz w:val="20"/>
          <w:szCs w:val="20"/>
        </w:rPr>
        <w:lastRenderedPageBreak/>
        <w:t>Cuando la modificación al padrón se realice por disposición de la autoridad municipal, no se causará este derecho, debiendo pagar únicamente el monto de las formas correspondientes, para cuyos efectos la autoridad municipal emitirá acuerdo fundado y motivado.</w:t>
      </w:r>
    </w:p>
    <w:p w14:paraId="626E35DF" w14:textId="77777777" w:rsidR="00324731" w:rsidRPr="00324731" w:rsidRDefault="00324731" w:rsidP="00324731">
      <w:pPr>
        <w:pStyle w:val="Prrafodelista"/>
        <w:rPr>
          <w:rFonts w:ascii="Arial" w:eastAsia="Arial" w:hAnsi="Arial" w:cs="Arial"/>
          <w:sz w:val="20"/>
          <w:szCs w:val="20"/>
        </w:rPr>
      </w:pPr>
    </w:p>
    <w:p w14:paraId="39159656" w14:textId="77777777" w:rsidR="00324731" w:rsidRPr="00324731" w:rsidRDefault="00324731" w:rsidP="00324731">
      <w:pPr>
        <w:numPr>
          <w:ilvl w:val="0"/>
          <w:numId w:val="34"/>
        </w:numPr>
        <w:tabs>
          <w:tab w:val="left" w:pos="284"/>
          <w:tab w:val="left" w:pos="426"/>
          <w:tab w:val="left" w:pos="709"/>
          <w:tab w:val="left" w:pos="851"/>
        </w:tabs>
        <w:ind w:left="0" w:right="18" w:firstLine="360"/>
        <w:jc w:val="both"/>
        <w:rPr>
          <w:rFonts w:ascii="Arial" w:eastAsia="Arial" w:hAnsi="Arial" w:cs="Arial"/>
          <w:sz w:val="20"/>
          <w:szCs w:val="20"/>
        </w:rPr>
      </w:pPr>
      <w:r w:rsidRPr="00324731">
        <w:rPr>
          <w:rFonts w:ascii="Arial" w:eastAsia="Arial" w:hAnsi="Arial" w:cs="Arial"/>
          <w:sz w:val="20"/>
          <w:szCs w:val="20"/>
        </w:rPr>
        <w:t>La autorización de suspensión de actividades será discrecional, a juicio de la autoridad municipal, previa solicitud y justificación por parte del contribuyente interesado, sobre las causas que las motivasen. Dicha suspensión se solicitará y autorizará por un periodo no menor de tres meses y no mayor del ejercicio fiscal en que tenga vigencia esta ley. En cuyo caso:</w:t>
      </w:r>
    </w:p>
    <w:p w14:paraId="0C35316B" w14:textId="77777777" w:rsidR="00324731" w:rsidRPr="00324731" w:rsidRDefault="00324731" w:rsidP="00324731">
      <w:pPr>
        <w:pStyle w:val="Prrafodelista"/>
        <w:rPr>
          <w:rFonts w:ascii="Arial" w:eastAsia="Arial" w:hAnsi="Arial" w:cs="Arial"/>
          <w:sz w:val="20"/>
          <w:szCs w:val="20"/>
        </w:rPr>
      </w:pPr>
    </w:p>
    <w:p w14:paraId="6FB596FB" w14:textId="77777777" w:rsidR="00324731" w:rsidRPr="00324731" w:rsidRDefault="00324731" w:rsidP="00324731">
      <w:pPr>
        <w:pStyle w:val="Prrafodelista"/>
        <w:numPr>
          <w:ilvl w:val="1"/>
          <w:numId w:val="30"/>
        </w:numPr>
        <w:ind w:left="0" w:firstLine="360"/>
        <w:jc w:val="both"/>
        <w:rPr>
          <w:rFonts w:ascii="Arial" w:eastAsia="Arial" w:hAnsi="Arial" w:cs="Arial"/>
          <w:sz w:val="20"/>
          <w:szCs w:val="20"/>
        </w:rPr>
      </w:pPr>
      <w:r w:rsidRPr="00324731">
        <w:rPr>
          <w:rFonts w:ascii="Arial" w:eastAsia="Arial" w:hAnsi="Arial" w:cs="Arial"/>
          <w:sz w:val="20"/>
          <w:szCs w:val="20"/>
        </w:rPr>
        <w:t>Se autorizará un descuento en el valor de la licencia, en proporción al tiempo de la suspensión, pero en ningún caso excederá del 50% de la tarifa que la presente ley señale para la licencia de que se trate;</w:t>
      </w:r>
    </w:p>
    <w:p w14:paraId="246E1578" w14:textId="77777777" w:rsidR="00324731" w:rsidRPr="00324731" w:rsidRDefault="00324731" w:rsidP="00324731">
      <w:pPr>
        <w:pStyle w:val="Prrafodelista"/>
        <w:ind w:left="0" w:firstLine="360"/>
        <w:jc w:val="both"/>
        <w:rPr>
          <w:rFonts w:ascii="Arial" w:eastAsia="Arial" w:hAnsi="Arial" w:cs="Arial"/>
          <w:sz w:val="20"/>
          <w:szCs w:val="20"/>
        </w:rPr>
      </w:pPr>
    </w:p>
    <w:p w14:paraId="2E3A60DB" w14:textId="77777777" w:rsidR="00324731" w:rsidRPr="00324731" w:rsidRDefault="00324731" w:rsidP="00324731">
      <w:pPr>
        <w:pStyle w:val="Prrafodelista"/>
        <w:numPr>
          <w:ilvl w:val="1"/>
          <w:numId w:val="30"/>
        </w:numPr>
        <w:ind w:left="0" w:firstLine="360"/>
        <w:jc w:val="both"/>
        <w:rPr>
          <w:rFonts w:ascii="Arial" w:eastAsia="Arial" w:hAnsi="Arial" w:cs="Arial"/>
          <w:sz w:val="20"/>
          <w:szCs w:val="20"/>
        </w:rPr>
      </w:pPr>
      <w:r w:rsidRPr="00324731">
        <w:rPr>
          <w:rFonts w:ascii="Arial" w:eastAsia="Arial" w:hAnsi="Arial" w:cs="Arial"/>
          <w:sz w:val="20"/>
          <w:szCs w:val="20"/>
        </w:rPr>
        <w:t>Para efectos de obtener el derecho el descuento de que se trata, la suspensión de actividades deberá de solicitarse hasta el treinta y uno de marzo y antes de cubrir el monto de los derechos.</w:t>
      </w:r>
    </w:p>
    <w:p w14:paraId="10A2773F" w14:textId="77777777" w:rsidR="00324731" w:rsidRPr="00324731" w:rsidRDefault="00324731" w:rsidP="00324731">
      <w:pPr>
        <w:pStyle w:val="Prrafodelista"/>
        <w:jc w:val="both"/>
        <w:rPr>
          <w:rFonts w:ascii="Arial" w:eastAsia="Arial" w:hAnsi="Arial" w:cs="Arial"/>
          <w:sz w:val="20"/>
          <w:szCs w:val="20"/>
        </w:rPr>
      </w:pPr>
    </w:p>
    <w:p w14:paraId="43C55C84" w14:textId="77777777" w:rsidR="00324731" w:rsidRPr="00324731" w:rsidRDefault="00324731" w:rsidP="00324731">
      <w:pPr>
        <w:tabs>
          <w:tab w:val="left" w:pos="426"/>
        </w:tabs>
        <w:ind w:right="17"/>
        <w:jc w:val="both"/>
        <w:rPr>
          <w:rFonts w:ascii="Arial" w:eastAsia="Arial" w:hAnsi="Arial" w:cs="Arial"/>
          <w:sz w:val="20"/>
          <w:szCs w:val="20"/>
        </w:rPr>
      </w:pPr>
      <w:r w:rsidRPr="00324731">
        <w:rPr>
          <w:rFonts w:ascii="Arial" w:eastAsia="Arial" w:hAnsi="Arial" w:cs="Arial"/>
          <w:b/>
          <w:sz w:val="20"/>
          <w:szCs w:val="20"/>
        </w:rPr>
        <w:t>Artículo 10.</w:t>
      </w:r>
      <w:r w:rsidRPr="00324731">
        <w:rPr>
          <w:rFonts w:ascii="Arial" w:eastAsia="Arial" w:hAnsi="Arial" w:cs="Arial"/>
          <w:sz w:val="20"/>
          <w:szCs w:val="20"/>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del Estado de Jalisco, se atenderá a ésta y al reglamento respectivo.</w:t>
      </w:r>
    </w:p>
    <w:p w14:paraId="057B0960" w14:textId="77777777" w:rsidR="00324731" w:rsidRPr="00324731" w:rsidRDefault="00324731" w:rsidP="00324731">
      <w:pPr>
        <w:tabs>
          <w:tab w:val="left" w:pos="426"/>
        </w:tabs>
        <w:ind w:right="17"/>
        <w:jc w:val="both"/>
        <w:rPr>
          <w:rFonts w:ascii="Arial" w:eastAsia="Arial" w:hAnsi="Arial" w:cs="Arial"/>
          <w:b/>
          <w:sz w:val="20"/>
          <w:szCs w:val="20"/>
        </w:rPr>
      </w:pPr>
    </w:p>
    <w:p w14:paraId="5C235E0C" w14:textId="77777777" w:rsidR="00324731" w:rsidRPr="00324731" w:rsidRDefault="00324731" w:rsidP="00324731">
      <w:pPr>
        <w:tabs>
          <w:tab w:val="left" w:pos="426"/>
        </w:tabs>
        <w:ind w:right="17"/>
        <w:jc w:val="both"/>
        <w:rPr>
          <w:rFonts w:ascii="Arial" w:eastAsia="Arial" w:hAnsi="Arial" w:cs="Arial"/>
          <w:sz w:val="20"/>
          <w:szCs w:val="20"/>
        </w:rPr>
      </w:pPr>
      <w:r w:rsidRPr="00324731">
        <w:rPr>
          <w:rFonts w:ascii="Arial" w:eastAsia="Arial" w:hAnsi="Arial" w:cs="Arial"/>
          <w:b/>
          <w:sz w:val="20"/>
          <w:szCs w:val="20"/>
        </w:rPr>
        <w:t>Artículo 11.</w:t>
      </w:r>
      <w:r w:rsidRPr="00324731">
        <w:rPr>
          <w:rFonts w:ascii="Arial" w:eastAsia="Arial" w:hAnsi="Arial" w:cs="Arial"/>
          <w:sz w:val="20"/>
          <w:szCs w:val="20"/>
        </w:rPr>
        <w:t xml:space="preserve"> Para los efectos de esta ley, se considera:</w:t>
      </w:r>
    </w:p>
    <w:p w14:paraId="53DBD8B6" w14:textId="77777777" w:rsidR="00324731" w:rsidRPr="00324731" w:rsidRDefault="00324731" w:rsidP="00324731">
      <w:pPr>
        <w:tabs>
          <w:tab w:val="left" w:pos="426"/>
        </w:tabs>
        <w:ind w:right="17"/>
        <w:jc w:val="both"/>
        <w:rPr>
          <w:rFonts w:ascii="Arial" w:eastAsia="Arial" w:hAnsi="Arial" w:cs="Arial"/>
          <w:sz w:val="20"/>
          <w:szCs w:val="20"/>
        </w:rPr>
      </w:pPr>
    </w:p>
    <w:p w14:paraId="34159C9A" w14:textId="77777777" w:rsidR="00324731" w:rsidRPr="00324731" w:rsidRDefault="00324731" w:rsidP="00324731">
      <w:pPr>
        <w:numPr>
          <w:ilvl w:val="0"/>
          <w:numId w:val="35"/>
        </w:numPr>
        <w:tabs>
          <w:tab w:val="left" w:pos="284"/>
          <w:tab w:val="left" w:pos="426"/>
        </w:tabs>
        <w:ind w:left="0" w:right="18" w:firstLine="360"/>
        <w:jc w:val="both"/>
        <w:rPr>
          <w:rFonts w:ascii="Arial" w:eastAsia="Arial" w:hAnsi="Arial" w:cs="Arial"/>
          <w:sz w:val="20"/>
          <w:szCs w:val="20"/>
        </w:rPr>
      </w:pPr>
      <w:r w:rsidRPr="00324731">
        <w:rPr>
          <w:rFonts w:ascii="Arial" w:eastAsia="Arial" w:hAnsi="Arial" w:cs="Arial"/>
          <w:sz w:val="20"/>
          <w:szCs w:val="20"/>
        </w:rPr>
        <w:t>Establecimiento: Toda unidad económica instalada en un domicilio permanente para desarrollar total o parcialmente actividades comerciales, industriales o prestación de servicios;</w:t>
      </w:r>
    </w:p>
    <w:p w14:paraId="3C259BA8" w14:textId="77777777" w:rsidR="00324731" w:rsidRPr="00324731" w:rsidRDefault="00324731" w:rsidP="00324731">
      <w:pPr>
        <w:tabs>
          <w:tab w:val="left" w:pos="284"/>
          <w:tab w:val="left" w:pos="426"/>
        </w:tabs>
        <w:ind w:right="18" w:firstLine="360"/>
        <w:jc w:val="both"/>
        <w:rPr>
          <w:rFonts w:ascii="Arial" w:eastAsia="Arial" w:hAnsi="Arial" w:cs="Arial"/>
          <w:sz w:val="20"/>
          <w:szCs w:val="20"/>
        </w:rPr>
      </w:pPr>
    </w:p>
    <w:p w14:paraId="09D16276" w14:textId="77777777" w:rsidR="00324731" w:rsidRPr="00324731" w:rsidRDefault="00324731" w:rsidP="00324731">
      <w:pPr>
        <w:numPr>
          <w:ilvl w:val="0"/>
          <w:numId w:val="35"/>
        </w:numPr>
        <w:tabs>
          <w:tab w:val="left" w:pos="284"/>
          <w:tab w:val="left" w:pos="426"/>
        </w:tabs>
        <w:ind w:left="0" w:right="18" w:firstLine="360"/>
        <w:jc w:val="both"/>
        <w:rPr>
          <w:rFonts w:ascii="Arial" w:eastAsia="Arial" w:hAnsi="Arial" w:cs="Arial"/>
          <w:sz w:val="20"/>
          <w:szCs w:val="20"/>
        </w:rPr>
      </w:pPr>
      <w:r w:rsidRPr="00324731">
        <w:rPr>
          <w:rFonts w:ascii="Arial" w:eastAsia="Arial" w:hAnsi="Arial" w:cs="Arial"/>
          <w:sz w:val="20"/>
          <w:szCs w:val="20"/>
        </w:rPr>
        <w:t>Local o accesoria: Cada uno de los espacios abiertos o cerrados, en que se divide el interior y exterior de los mercados conforme haya sido su estructura original para el desarrollo de actividades comerciales, industriales o prestación de servicios; y</w:t>
      </w:r>
    </w:p>
    <w:p w14:paraId="40BB07F5" w14:textId="77777777" w:rsidR="00324731" w:rsidRPr="00324731" w:rsidRDefault="00324731" w:rsidP="00324731">
      <w:pPr>
        <w:tabs>
          <w:tab w:val="left" w:pos="284"/>
          <w:tab w:val="left" w:pos="426"/>
        </w:tabs>
        <w:ind w:right="18" w:firstLine="360"/>
        <w:jc w:val="both"/>
        <w:rPr>
          <w:rFonts w:ascii="Arial" w:eastAsia="Arial" w:hAnsi="Arial" w:cs="Arial"/>
          <w:sz w:val="20"/>
          <w:szCs w:val="20"/>
        </w:rPr>
      </w:pPr>
    </w:p>
    <w:p w14:paraId="622D1998" w14:textId="77777777" w:rsidR="00324731" w:rsidRPr="00324731" w:rsidRDefault="00324731" w:rsidP="00324731">
      <w:pPr>
        <w:numPr>
          <w:ilvl w:val="0"/>
          <w:numId w:val="35"/>
        </w:numPr>
        <w:tabs>
          <w:tab w:val="left" w:pos="284"/>
          <w:tab w:val="left" w:pos="426"/>
        </w:tabs>
        <w:ind w:left="0" w:right="18" w:firstLine="360"/>
        <w:jc w:val="both"/>
        <w:rPr>
          <w:rFonts w:ascii="Arial" w:eastAsia="Arial" w:hAnsi="Arial" w:cs="Arial"/>
          <w:sz w:val="20"/>
          <w:szCs w:val="20"/>
        </w:rPr>
      </w:pPr>
      <w:r w:rsidRPr="00324731">
        <w:rPr>
          <w:rFonts w:ascii="Arial" w:eastAsia="Arial" w:hAnsi="Arial" w:cs="Arial"/>
          <w:sz w:val="20"/>
          <w:szCs w:val="20"/>
        </w:rPr>
        <w:t>Puesto: Toda instalación fija o semifija permanente o eventual en que se desarrollen actividades comerciales, industriales o prestación de servicios y que no queden comprendidos en las definiciones anteriores.</w:t>
      </w:r>
    </w:p>
    <w:p w14:paraId="773BC304" w14:textId="77777777" w:rsidR="00324731" w:rsidRPr="00324731" w:rsidRDefault="00324731" w:rsidP="00324731">
      <w:pPr>
        <w:tabs>
          <w:tab w:val="left" w:pos="426"/>
        </w:tabs>
        <w:ind w:right="18"/>
        <w:jc w:val="both"/>
        <w:rPr>
          <w:rFonts w:ascii="Arial" w:eastAsia="Arial" w:hAnsi="Arial" w:cs="Arial"/>
          <w:b/>
          <w:sz w:val="20"/>
          <w:szCs w:val="20"/>
        </w:rPr>
      </w:pPr>
    </w:p>
    <w:p w14:paraId="4AB578BF" w14:textId="77777777" w:rsidR="00324731" w:rsidRPr="00324731" w:rsidRDefault="00324731" w:rsidP="00324731">
      <w:pPr>
        <w:tabs>
          <w:tab w:val="left" w:pos="426"/>
        </w:tabs>
        <w:ind w:right="18"/>
        <w:jc w:val="both"/>
        <w:rPr>
          <w:rFonts w:ascii="Arial" w:eastAsia="Arial" w:hAnsi="Arial" w:cs="Arial"/>
          <w:sz w:val="20"/>
          <w:szCs w:val="20"/>
        </w:rPr>
      </w:pPr>
      <w:r w:rsidRPr="00324731">
        <w:rPr>
          <w:rFonts w:ascii="Arial" w:eastAsia="Arial" w:hAnsi="Arial" w:cs="Arial"/>
          <w:b/>
          <w:sz w:val="20"/>
          <w:szCs w:val="20"/>
        </w:rPr>
        <w:t>Artículo 12.</w:t>
      </w:r>
      <w:r w:rsidRPr="00324731">
        <w:rPr>
          <w:rFonts w:ascii="Arial" w:eastAsia="Arial" w:hAnsi="Arial" w:cs="Arial"/>
          <w:sz w:val="20"/>
          <w:szCs w:val="20"/>
        </w:rPr>
        <w:t xml:space="preserve"> Las personas físicas y jurídicas, que durante el año de ejercicio fiscal correspondiente a esta Ley,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14:paraId="2EE620D0" w14:textId="77777777" w:rsidR="00324731" w:rsidRPr="00324731" w:rsidRDefault="00324731" w:rsidP="00324731">
      <w:pPr>
        <w:tabs>
          <w:tab w:val="left" w:pos="426"/>
        </w:tabs>
        <w:ind w:right="18"/>
        <w:jc w:val="both"/>
        <w:rPr>
          <w:rFonts w:ascii="Arial" w:eastAsia="Arial" w:hAnsi="Arial" w:cs="Arial"/>
          <w:sz w:val="20"/>
          <w:szCs w:val="20"/>
        </w:rPr>
      </w:pPr>
    </w:p>
    <w:p w14:paraId="4D8594D8" w14:textId="77777777" w:rsidR="00324731" w:rsidRPr="00324731" w:rsidRDefault="00324731" w:rsidP="00324731">
      <w:pPr>
        <w:numPr>
          <w:ilvl w:val="0"/>
          <w:numId w:val="36"/>
        </w:numPr>
        <w:tabs>
          <w:tab w:val="left" w:pos="284"/>
          <w:tab w:val="left" w:pos="426"/>
        </w:tabs>
        <w:ind w:right="18"/>
        <w:jc w:val="both"/>
        <w:rPr>
          <w:rFonts w:ascii="Arial" w:eastAsia="Arial" w:hAnsi="Arial" w:cs="Arial"/>
          <w:sz w:val="20"/>
          <w:szCs w:val="20"/>
        </w:rPr>
      </w:pPr>
      <w:r w:rsidRPr="00324731">
        <w:rPr>
          <w:rFonts w:ascii="Arial" w:eastAsia="Arial" w:hAnsi="Arial" w:cs="Arial"/>
          <w:sz w:val="20"/>
          <w:szCs w:val="20"/>
        </w:rPr>
        <w:t>Reducción temporal de impuestos:</w:t>
      </w:r>
    </w:p>
    <w:p w14:paraId="18ABEEAC" w14:textId="77777777" w:rsidR="00324731" w:rsidRPr="00324731" w:rsidRDefault="00324731" w:rsidP="00324731">
      <w:pPr>
        <w:tabs>
          <w:tab w:val="left" w:pos="284"/>
          <w:tab w:val="left" w:pos="426"/>
        </w:tabs>
        <w:ind w:right="18"/>
        <w:jc w:val="both"/>
        <w:rPr>
          <w:rFonts w:ascii="Arial" w:eastAsia="Arial" w:hAnsi="Arial" w:cs="Arial"/>
          <w:sz w:val="20"/>
          <w:szCs w:val="20"/>
        </w:rPr>
      </w:pPr>
    </w:p>
    <w:p w14:paraId="16F00BE9" w14:textId="77777777" w:rsidR="00324731" w:rsidRPr="00324731" w:rsidRDefault="00324731" w:rsidP="00324731">
      <w:pPr>
        <w:numPr>
          <w:ilvl w:val="0"/>
          <w:numId w:val="37"/>
        </w:numPr>
        <w:tabs>
          <w:tab w:val="left" w:pos="284"/>
          <w:tab w:val="left" w:pos="426"/>
        </w:tabs>
        <w:ind w:right="18"/>
        <w:jc w:val="both"/>
        <w:rPr>
          <w:rFonts w:ascii="Arial" w:eastAsia="Arial" w:hAnsi="Arial" w:cs="Arial"/>
          <w:sz w:val="20"/>
          <w:szCs w:val="20"/>
        </w:rPr>
      </w:pPr>
      <w:r w:rsidRPr="00324731">
        <w:rPr>
          <w:rFonts w:ascii="Arial" w:eastAsia="Arial" w:hAnsi="Arial" w:cs="Arial"/>
          <w:sz w:val="20"/>
          <w:szCs w:val="20"/>
        </w:rPr>
        <w:t>Impuesto predial: Reducción del impuesto predial del inmueble en que se encuentren asentadas las instalaciones de la empresa.</w:t>
      </w:r>
    </w:p>
    <w:p w14:paraId="1205B1CE" w14:textId="77777777" w:rsidR="00324731" w:rsidRPr="00324731" w:rsidRDefault="00324731" w:rsidP="00324731">
      <w:pPr>
        <w:tabs>
          <w:tab w:val="left" w:pos="284"/>
          <w:tab w:val="left" w:pos="426"/>
        </w:tabs>
        <w:ind w:right="18"/>
        <w:jc w:val="both"/>
        <w:rPr>
          <w:rFonts w:ascii="Arial" w:eastAsia="Arial" w:hAnsi="Arial" w:cs="Arial"/>
          <w:sz w:val="20"/>
          <w:szCs w:val="20"/>
        </w:rPr>
      </w:pPr>
    </w:p>
    <w:p w14:paraId="7F82DC3C" w14:textId="77777777" w:rsidR="00324731" w:rsidRPr="00324731" w:rsidRDefault="00324731" w:rsidP="00324731">
      <w:pPr>
        <w:numPr>
          <w:ilvl w:val="0"/>
          <w:numId w:val="37"/>
        </w:numPr>
        <w:tabs>
          <w:tab w:val="left" w:pos="284"/>
          <w:tab w:val="left" w:pos="426"/>
        </w:tabs>
        <w:ind w:right="18"/>
        <w:jc w:val="both"/>
        <w:rPr>
          <w:rFonts w:ascii="Arial" w:eastAsia="Arial" w:hAnsi="Arial" w:cs="Arial"/>
          <w:sz w:val="20"/>
          <w:szCs w:val="20"/>
        </w:rPr>
      </w:pPr>
      <w:r w:rsidRPr="00324731">
        <w:rPr>
          <w:rFonts w:ascii="Arial" w:eastAsia="Arial" w:hAnsi="Arial" w:cs="Arial"/>
          <w:sz w:val="20"/>
          <w:szCs w:val="20"/>
        </w:rPr>
        <w:lastRenderedPageBreak/>
        <w:t>Impuesto sobre transmisiones patrimoniales: Reducción del impuesto correspondiente a la adquisición del o de los inmuebles destinados a las actividades aprobadas en el proyecto.</w:t>
      </w:r>
    </w:p>
    <w:p w14:paraId="5A47F709" w14:textId="77777777" w:rsidR="00324731" w:rsidRPr="00324731" w:rsidRDefault="00324731" w:rsidP="00324731">
      <w:pPr>
        <w:pStyle w:val="Prrafodelista"/>
        <w:rPr>
          <w:rFonts w:ascii="Arial" w:eastAsia="Arial" w:hAnsi="Arial" w:cs="Arial"/>
          <w:sz w:val="20"/>
          <w:szCs w:val="20"/>
        </w:rPr>
      </w:pPr>
    </w:p>
    <w:p w14:paraId="15DCFD3F" w14:textId="77777777" w:rsidR="00324731" w:rsidRPr="00324731" w:rsidRDefault="00324731" w:rsidP="00324731">
      <w:pPr>
        <w:numPr>
          <w:ilvl w:val="0"/>
          <w:numId w:val="37"/>
        </w:numPr>
        <w:tabs>
          <w:tab w:val="left" w:pos="284"/>
          <w:tab w:val="left" w:pos="426"/>
        </w:tabs>
        <w:ind w:right="18"/>
        <w:jc w:val="both"/>
        <w:rPr>
          <w:rFonts w:ascii="Arial" w:eastAsia="Arial" w:hAnsi="Arial" w:cs="Arial"/>
          <w:sz w:val="20"/>
          <w:szCs w:val="20"/>
        </w:rPr>
      </w:pPr>
      <w:r w:rsidRPr="00324731">
        <w:rPr>
          <w:rFonts w:ascii="Arial" w:eastAsia="Arial" w:hAnsi="Arial" w:cs="Arial"/>
          <w:sz w:val="20"/>
          <w:szCs w:val="20"/>
        </w:rPr>
        <w:t>Negocios jurídicos: Reducción del impuesto sobre negocios jurídicos; tratándose de construcción, reconstrucción, ampliación, y demolición del inmueble en que se encuentre la empresa.</w:t>
      </w:r>
    </w:p>
    <w:p w14:paraId="59EC1FB8" w14:textId="77777777" w:rsidR="00324731" w:rsidRPr="00324731" w:rsidRDefault="00324731" w:rsidP="00324731">
      <w:pPr>
        <w:tabs>
          <w:tab w:val="left" w:pos="284"/>
          <w:tab w:val="left" w:pos="426"/>
        </w:tabs>
        <w:ind w:right="18"/>
        <w:jc w:val="both"/>
        <w:rPr>
          <w:rFonts w:ascii="Arial" w:eastAsia="Arial" w:hAnsi="Arial" w:cs="Arial"/>
          <w:sz w:val="20"/>
          <w:szCs w:val="20"/>
        </w:rPr>
      </w:pPr>
    </w:p>
    <w:p w14:paraId="5289BAC5" w14:textId="77777777" w:rsidR="00324731" w:rsidRPr="00324731" w:rsidRDefault="00324731" w:rsidP="00324731">
      <w:pPr>
        <w:numPr>
          <w:ilvl w:val="0"/>
          <w:numId w:val="38"/>
        </w:numPr>
        <w:tabs>
          <w:tab w:val="left" w:pos="284"/>
          <w:tab w:val="left" w:pos="426"/>
        </w:tabs>
        <w:ind w:right="18"/>
        <w:jc w:val="both"/>
        <w:rPr>
          <w:rFonts w:ascii="Arial" w:eastAsia="Arial" w:hAnsi="Arial" w:cs="Arial"/>
          <w:sz w:val="20"/>
          <w:szCs w:val="20"/>
        </w:rPr>
      </w:pPr>
      <w:r w:rsidRPr="00324731">
        <w:rPr>
          <w:rFonts w:ascii="Arial" w:eastAsia="Arial" w:hAnsi="Arial" w:cs="Arial"/>
          <w:sz w:val="20"/>
          <w:szCs w:val="20"/>
        </w:rPr>
        <w:t>Reducción temporal de derechos:</w:t>
      </w:r>
    </w:p>
    <w:p w14:paraId="08CF0B1C" w14:textId="77777777" w:rsidR="00324731" w:rsidRPr="00324731" w:rsidRDefault="00324731" w:rsidP="00324731">
      <w:pPr>
        <w:tabs>
          <w:tab w:val="left" w:pos="284"/>
          <w:tab w:val="left" w:pos="426"/>
        </w:tabs>
        <w:ind w:right="18"/>
        <w:jc w:val="both"/>
        <w:rPr>
          <w:rFonts w:ascii="Arial" w:eastAsia="Arial" w:hAnsi="Arial" w:cs="Arial"/>
          <w:sz w:val="20"/>
          <w:szCs w:val="20"/>
        </w:rPr>
      </w:pPr>
    </w:p>
    <w:p w14:paraId="09E9E819" w14:textId="77777777" w:rsidR="00324731" w:rsidRPr="00324731" w:rsidRDefault="00324731" w:rsidP="00324731">
      <w:pPr>
        <w:numPr>
          <w:ilvl w:val="0"/>
          <w:numId w:val="39"/>
        </w:numPr>
        <w:tabs>
          <w:tab w:val="left" w:pos="0"/>
          <w:tab w:val="left" w:pos="284"/>
        </w:tabs>
        <w:ind w:left="0" w:right="18" w:firstLine="0"/>
        <w:jc w:val="both"/>
        <w:rPr>
          <w:rFonts w:ascii="Arial" w:eastAsia="Arial" w:hAnsi="Arial" w:cs="Arial"/>
          <w:sz w:val="20"/>
          <w:szCs w:val="20"/>
        </w:rPr>
      </w:pPr>
      <w:r w:rsidRPr="00324731">
        <w:rPr>
          <w:rFonts w:ascii="Arial" w:eastAsia="Arial" w:hAnsi="Arial" w:cs="Arial"/>
          <w:sz w:val="20"/>
          <w:szCs w:val="20"/>
        </w:rPr>
        <w:t>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14:paraId="6D79C006" w14:textId="77777777" w:rsidR="00324731" w:rsidRPr="00324731" w:rsidRDefault="00324731" w:rsidP="00324731">
      <w:pPr>
        <w:tabs>
          <w:tab w:val="left" w:pos="0"/>
          <w:tab w:val="left" w:pos="284"/>
        </w:tabs>
        <w:ind w:right="18"/>
        <w:jc w:val="both"/>
        <w:rPr>
          <w:rFonts w:ascii="Arial" w:eastAsia="Arial" w:hAnsi="Arial" w:cs="Arial"/>
          <w:sz w:val="20"/>
          <w:szCs w:val="20"/>
        </w:rPr>
      </w:pPr>
    </w:p>
    <w:p w14:paraId="72C8A82D" w14:textId="77777777" w:rsidR="00324731" w:rsidRPr="00324731" w:rsidRDefault="00324731" w:rsidP="00324731">
      <w:pPr>
        <w:numPr>
          <w:ilvl w:val="0"/>
          <w:numId w:val="39"/>
        </w:numPr>
        <w:tabs>
          <w:tab w:val="left" w:pos="0"/>
          <w:tab w:val="left" w:pos="284"/>
        </w:tabs>
        <w:ind w:left="0" w:right="18" w:firstLine="0"/>
        <w:jc w:val="both"/>
        <w:rPr>
          <w:rFonts w:ascii="Arial" w:eastAsia="Arial" w:hAnsi="Arial" w:cs="Arial"/>
          <w:sz w:val="20"/>
          <w:szCs w:val="20"/>
        </w:rPr>
      </w:pPr>
      <w:r w:rsidRPr="00324731">
        <w:rPr>
          <w:rFonts w:ascii="Arial" w:eastAsia="Arial" w:hAnsi="Arial" w:cs="Arial"/>
          <w:sz w:val="20"/>
          <w:szCs w:val="20"/>
        </w:rPr>
        <w:t>Derechos de licencia de construcción: Reducción de los derechos de licencia de construcción para inmuebles de uso no habitacional, destinados a la industria, comercio y prestación de servicios o uso turístico.</w:t>
      </w:r>
    </w:p>
    <w:p w14:paraId="16E8CC3F" w14:textId="77777777" w:rsidR="00324731" w:rsidRPr="00324731" w:rsidRDefault="00324731" w:rsidP="00324731">
      <w:pPr>
        <w:tabs>
          <w:tab w:val="left" w:pos="0"/>
          <w:tab w:val="left" w:pos="284"/>
        </w:tabs>
        <w:ind w:right="18"/>
        <w:jc w:val="both"/>
        <w:rPr>
          <w:rFonts w:ascii="Arial" w:eastAsia="Arial" w:hAnsi="Arial" w:cs="Arial"/>
          <w:sz w:val="20"/>
          <w:szCs w:val="20"/>
        </w:rPr>
      </w:pPr>
    </w:p>
    <w:p w14:paraId="7BF05723" w14:textId="77777777" w:rsidR="00324731" w:rsidRPr="00324731" w:rsidRDefault="00324731" w:rsidP="00324731">
      <w:pPr>
        <w:pStyle w:val="Prrafodelista"/>
        <w:tabs>
          <w:tab w:val="left" w:pos="0"/>
          <w:tab w:val="left" w:pos="284"/>
        </w:tabs>
        <w:ind w:left="0" w:right="17"/>
        <w:jc w:val="both"/>
        <w:rPr>
          <w:rFonts w:ascii="Arial" w:eastAsia="Arial" w:hAnsi="Arial" w:cs="Arial"/>
          <w:sz w:val="20"/>
          <w:szCs w:val="20"/>
        </w:rPr>
      </w:pPr>
      <w:r w:rsidRPr="00324731">
        <w:rPr>
          <w:rFonts w:ascii="Arial" w:eastAsia="Arial" w:hAnsi="Arial" w:cs="Arial"/>
          <w:sz w:val="20"/>
          <w:szCs w:val="20"/>
        </w:rPr>
        <w:t xml:space="preserve">Los incentivos señalados </w:t>
      </w:r>
      <w:proofErr w:type="gramStart"/>
      <w:r w:rsidRPr="00324731">
        <w:rPr>
          <w:rFonts w:ascii="Arial" w:eastAsia="Arial" w:hAnsi="Arial" w:cs="Arial"/>
          <w:sz w:val="20"/>
          <w:szCs w:val="20"/>
        </w:rPr>
        <w:t>en razón del</w:t>
      </w:r>
      <w:proofErr w:type="gramEnd"/>
      <w:r w:rsidRPr="00324731">
        <w:rPr>
          <w:rFonts w:ascii="Arial" w:eastAsia="Arial" w:hAnsi="Arial" w:cs="Arial"/>
          <w:sz w:val="20"/>
          <w:szCs w:val="20"/>
        </w:rPr>
        <w:t xml:space="preserve"> número de empleos generados se aplicarán según la siguiente tabla:</w:t>
      </w:r>
    </w:p>
    <w:p w14:paraId="4E4BDA24" w14:textId="77777777" w:rsidR="00324731" w:rsidRPr="00324731" w:rsidRDefault="00324731" w:rsidP="00324731">
      <w:pPr>
        <w:ind w:left="561" w:right="17" w:firstLine="709"/>
        <w:jc w:val="center"/>
        <w:rPr>
          <w:rFonts w:ascii="Arial" w:eastAsia="Arial" w:hAnsi="Arial" w:cs="Arial"/>
          <w:b/>
          <w:sz w:val="20"/>
          <w:szCs w:val="20"/>
        </w:rPr>
      </w:pPr>
    </w:p>
    <w:p w14:paraId="4EFC7DCE" w14:textId="77777777" w:rsidR="00324731" w:rsidRPr="00324731" w:rsidRDefault="00324731" w:rsidP="00324731">
      <w:pPr>
        <w:ind w:left="561" w:right="17" w:firstLine="709"/>
        <w:jc w:val="center"/>
        <w:rPr>
          <w:rFonts w:ascii="Arial" w:eastAsia="Arial" w:hAnsi="Arial" w:cs="Arial"/>
          <w:b/>
          <w:sz w:val="20"/>
          <w:szCs w:val="20"/>
        </w:rPr>
      </w:pPr>
      <w:r w:rsidRPr="00324731">
        <w:rPr>
          <w:rFonts w:ascii="Arial" w:eastAsia="Arial" w:hAnsi="Arial" w:cs="Arial"/>
          <w:b/>
          <w:sz w:val="20"/>
          <w:szCs w:val="20"/>
        </w:rPr>
        <w:t>PORCENTAJES DE REDUCCION</w:t>
      </w:r>
    </w:p>
    <w:tbl>
      <w:tblPr>
        <w:tblW w:w="0" w:type="auto"/>
        <w:jc w:val="center"/>
        <w:tblCellMar>
          <w:left w:w="10" w:type="dxa"/>
          <w:right w:w="10" w:type="dxa"/>
        </w:tblCellMar>
        <w:tblLook w:val="04A0" w:firstRow="1" w:lastRow="0" w:firstColumn="1" w:lastColumn="0" w:noHBand="0" w:noVBand="1"/>
      </w:tblPr>
      <w:tblGrid>
        <w:gridCol w:w="2296"/>
        <w:gridCol w:w="586"/>
        <w:gridCol w:w="2088"/>
        <w:gridCol w:w="1376"/>
        <w:gridCol w:w="1492"/>
        <w:gridCol w:w="990"/>
      </w:tblGrid>
      <w:tr w:rsidR="00324731" w:rsidRPr="00324731" w14:paraId="3CCBBF05" w14:textId="77777777" w:rsidTr="00253566">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477322CC" w14:textId="77777777" w:rsidR="00324731" w:rsidRPr="00324731" w:rsidRDefault="00324731" w:rsidP="00253566">
            <w:pPr>
              <w:ind w:left="39" w:right="62"/>
              <w:jc w:val="center"/>
              <w:rPr>
                <w:rFonts w:ascii="Arial" w:hAnsi="Arial" w:cs="Arial"/>
                <w:sz w:val="20"/>
                <w:szCs w:val="20"/>
              </w:rPr>
            </w:pPr>
            <w:proofErr w:type="spellStart"/>
            <w:r w:rsidRPr="00324731">
              <w:rPr>
                <w:rFonts w:ascii="Arial" w:eastAsia="Arial" w:hAnsi="Arial" w:cs="Arial"/>
                <w:b/>
                <w:sz w:val="20"/>
                <w:szCs w:val="20"/>
              </w:rPr>
              <w:t>CondicionantesdelIncentivo</w:t>
            </w:r>
            <w:proofErr w:type="spellEnd"/>
          </w:p>
        </w:tc>
        <w:tc>
          <w:tcPr>
            <w:tcW w:w="3891" w:type="dxa"/>
            <w:gridSpan w:val="3"/>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270AD995"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b/>
                <w:sz w:val="20"/>
                <w:szCs w:val="20"/>
              </w:rPr>
              <w:t>IMPUESTOS</w:t>
            </w:r>
          </w:p>
        </w:tc>
        <w:tc>
          <w:tcPr>
            <w:tcW w:w="2279" w:type="dxa"/>
            <w:gridSpan w:val="2"/>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6649EB10"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b/>
                <w:sz w:val="20"/>
                <w:szCs w:val="20"/>
              </w:rPr>
              <w:t>DERECHOS</w:t>
            </w:r>
          </w:p>
        </w:tc>
      </w:tr>
      <w:tr w:rsidR="00324731" w:rsidRPr="00324731" w14:paraId="702E6041" w14:textId="77777777" w:rsidTr="00253566">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6F6C0678" w14:textId="77777777" w:rsidR="00324731" w:rsidRPr="00324731" w:rsidRDefault="00324731" w:rsidP="00253566">
            <w:pPr>
              <w:ind w:left="39" w:right="62"/>
              <w:jc w:val="center"/>
              <w:rPr>
                <w:rFonts w:ascii="Arial" w:hAnsi="Arial" w:cs="Arial"/>
                <w:sz w:val="20"/>
                <w:szCs w:val="20"/>
              </w:rPr>
            </w:pPr>
            <w:proofErr w:type="spellStart"/>
            <w:r w:rsidRPr="00324731">
              <w:rPr>
                <w:rFonts w:ascii="Arial" w:eastAsia="Arial" w:hAnsi="Arial" w:cs="Arial"/>
                <w:sz w:val="20"/>
                <w:szCs w:val="20"/>
              </w:rPr>
              <w:t>C</w:t>
            </w:r>
            <w:r w:rsidRPr="00324731">
              <w:rPr>
                <w:rFonts w:ascii="Arial" w:eastAsia="Arial" w:hAnsi="Arial" w:cs="Arial"/>
                <w:spacing w:val="-3"/>
                <w:sz w:val="20"/>
                <w:szCs w:val="20"/>
              </w:rPr>
              <w:t>r</w:t>
            </w:r>
            <w:r w:rsidRPr="00324731">
              <w:rPr>
                <w:rFonts w:ascii="Arial" w:eastAsia="Arial" w:hAnsi="Arial" w:cs="Arial"/>
                <w:sz w:val="20"/>
                <w:szCs w:val="20"/>
              </w:rPr>
              <w:t>eaciónde</w:t>
            </w:r>
            <w:proofErr w:type="spellEnd"/>
            <w:r w:rsidRPr="00324731">
              <w:rPr>
                <w:rFonts w:ascii="Arial" w:eastAsia="Arial" w:hAnsi="Arial" w:cs="Arial"/>
                <w:sz w:val="20"/>
                <w:szCs w:val="20"/>
              </w:rPr>
              <w:t xml:space="preserve"> </w:t>
            </w:r>
            <w:proofErr w:type="spellStart"/>
            <w:r w:rsidRPr="00324731">
              <w:rPr>
                <w:rFonts w:ascii="Arial" w:eastAsia="Arial" w:hAnsi="Arial" w:cs="Arial"/>
                <w:sz w:val="20"/>
                <w:szCs w:val="20"/>
              </w:rPr>
              <w:t>NuevosEmpleos</w:t>
            </w:r>
            <w:proofErr w:type="spellEnd"/>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1E4119C4"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P</w:t>
            </w:r>
            <w:r w:rsidRPr="00324731">
              <w:rPr>
                <w:rFonts w:ascii="Arial" w:eastAsia="Arial" w:hAnsi="Arial" w:cs="Arial"/>
                <w:spacing w:val="-3"/>
                <w:sz w:val="20"/>
                <w:szCs w:val="20"/>
              </w:rPr>
              <w:t>r</w:t>
            </w:r>
            <w:r w:rsidRPr="00324731">
              <w:rPr>
                <w:rFonts w:ascii="Arial" w:eastAsia="Arial" w:hAnsi="Arial" w:cs="Arial"/>
                <w:sz w:val="20"/>
                <w:szCs w:val="20"/>
              </w:rPr>
              <w:t>edial</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42862488" w14:textId="77777777" w:rsidR="00324731" w:rsidRPr="00324731" w:rsidRDefault="00324731" w:rsidP="00253566">
            <w:pPr>
              <w:ind w:right="18"/>
              <w:jc w:val="center"/>
              <w:rPr>
                <w:rFonts w:ascii="Arial" w:hAnsi="Arial" w:cs="Arial"/>
                <w:sz w:val="20"/>
                <w:szCs w:val="20"/>
              </w:rPr>
            </w:pPr>
            <w:proofErr w:type="spellStart"/>
            <w:r w:rsidRPr="00324731">
              <w:rPr>
                <w:rFonts w:ascii="Arial" w:eastAsia="Arial" w:hAnsi="Arial" w:cs="Arial"/>
                <w:spacing w:val="-15"/>
                <w:sz w:val="20"/>
                <w:szCs w:val="20"/>
              </w:rPr>
              <w:t>T</w:t>
            </w:r>
            <w:r w:rsidRPr="00324731">
              <w:rPr>
                <w:rFonts w:ascii="Arial" w:eastAsia="Arial" w:hAnsi="Arial" w:cs="Arial"/>
                <w:sz w:val="20"/>
                <w:szCs w:val="20"/>
              </w:rPr>
              <w:t>ransmisionesPatrimoniales</w:t>
            </w:r>
            <w:proofErr w:type="spellEnd"/>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2F345551" w14:textId="77777777" w:rsidR="00324731" w:rsidRPr="00324731" w:rsidRDefault="00324731" w:rsidP="00253566">
            <w:pPr>
              <w:ind w:right="18"/>
              <w:jc w:val="center"/>
              <w:rPr>
                <w:rFonts w:ascii="Arial" w:hAnsi="Arial" w:cs="Arial"/>
                <w:sz w:val="20"/>
                <w:szCs w:val="20"/>
              </w:rPr>
            </w:pPr>
            <w:proofErr w:type="spellStart"/>
            <w:r w:rsidRPr="00324731">
              <w:rPr>
                <w:rFonts w:ascii="Arial" w:eastAsia="Arial" w:hAnsi="Arial" w:cs="Arial"/>
                <w:sz w:val="20"/>
                <w:szCs w:val="20"/>
              </w:rPr>
              <w:t>NegociosJurídicos</w:t>
            </w:r>
            <w:proofErr w:type="spellEnd"/>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05B9CB16" w14:textId="77777777" w:rsidR="00324731" w:rsidRPr="00324731" w:rsidRDefault="00324731" w:rsidP="00253566">
            <w:pPr>
              <w:ind w:right="18"/>
              <w:jc w:val="center"/>
              <w:rPr>
                <w:rFonts w:ascii="Arial" w:hAnsi="Arial" w:cs="Arial"/>
                <w:sz w:val="20"/>
                <w:szCs w:val="20"/>
              </w:rPr>
            </w:pPr>
            <w:proofErr w:type="spellStart"/>
            <w:r w:rsidRPr="00324731">
              <w:rPr>
                <w:rFonts w:ascii="Arial" w:eastAsia="Arial" w:hAnsi="Arial" w:cs="Arial"/>
                <w:sz w:val="20"/>
                <w:szCs w:val="20"/>
              </w:rPr>
              <w:t>Ap</w:t>
            </w:r>
            <w:r w:rsidRPr="00324731">
              <w:rPr>
                <w:rFonts w:ascii="Arial" w:eastAsia="Arial" w:hAnsi="Arial" w:cs="Arial"/>
                <w:spacing w:val="-3"/>
                <w:sz w:val="20"/>
                <w:szCs w:val="20"/>
              </w:rPr>
              <w:t>r</w:t>
            </w:r>
            <w:r w:rsidRPr="00324731">
              <w:rPr>
                <w:rFonts w:ascii="Arial" w:eastAsia="Arial" w:hAnsi="Arial" w:cs="Arial"/>
                <w:sz w:val="20"/>
                <w:szCs w:val="20"/>
              </w:rPr>
              <w:t>ovechamientode</w:t>
            </w:r>
            <w:proofErr w:type="spellEnd"/>
            <w:r w:rsidRPr="00324731">
              <w:rPr>
                <w:rFonts w:ascii="Arial" w:eastAsia="Arial" w:hAnsi="Arial" w:cs="Arial"/>
                <w:sz w:val="20"/>
                <w:szCs w:val="20"/>
              </w:rPr>
              <w:t xml:space="preserve"> </w:t>
            </w:r>
            <w:proofErr w:type="spellStart"/>
            <w:r w:rsidRPr="00324731">
              <w:rPr>
                <w:rFonts w:ascii="Arial" w:eastAsia="Arial" w:hAnsi="Arial" w:cs="Arial"/>
                <w:sz w:val="20"/>
                <w:szCs w:val="20"/>
              </w:rPr>
              <w:t>laInfraestructura</w:t>
            </w:r>
            <w:proofErr w:type="spellEnd"/>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43B0C97C" w14:textId="77777777" w:rsidR="00324731" w:rsidRPr="00324731" w:rsidRDefault="00324731" w:rsidP="00253566">
            <w:pPr>
              <w:ind w:right="18"/>
              <w:jc w:val="center"/>
              <w:rPr>
                <w:rFonts w:ascii="Arial" w:hAnsi="Arial" w:cs="Arial"/>
                <w:sz w:val="20"/>
                <w:szCs w:val="20"/>
              </w:rPr>
            </w:pPr>
            <w:proofErr w:type="spellStart"/>
            <w:r w:rsidRPr="00324731">
              <w:rPr>
                <w:rFonts w:ascii="Arial" w:eastAsia="Arial" w:hAnsi="Arial" w:cs="Arial"/>
                <w:sz w:val="20"/>
                <w:szCs w:val="20"/>
              </w:rPr>
              <w:t>Licenciasde</w:t>
            </w:r>
            <w:proofErr w:type="spellEnd"/>
            <w:r w:rsidRPr="00324731">
              <w:rPr>
                <w:rFonts w:ascii="Arial" w:eastAsia="Arial" w:hAnsi="Arial" w:cs="Arial"/>
                <w:sz w:val="20"/>
                <w:szCs w:val="20"/>
              </w:rPr>
              <w:t xml:space="preserve"> Construcción</w:t>
            </w:r>
          </w:p>
        </w:tc>
      </w:tr>
      <w:tr w:rsidR="00324731" w:rsidRPr="00324731" w14:paraId="5DF7C22C" w14:textId="77777777" w:rsidTr="00253566">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3E2F7F05" w14:textId="77777777" w:rsidR="00324731" w:rsidRPr="00324731" w:rsidRDefault="00324731" w:rsidP="00253566">
            <w:pPr>
              <w:ind w:left="39" w:right="62"/>
              <w:jc w:val="center"/>
              <w:rPr>
                <w:rFonts w:ascii="Arial" w:hAnsi="Arial" w:cs="Arial"/>
                <w:sz w:val="20"/>
                <w:szCs w:val="20"/>
              </w:rPr>
            </w:pPr>
            <w:r w:rsidRPr="00324731">
              <w:rPr>
                <w:rFonts w:ascii="Arial" w:eastAsia="Arial" w:hAnsi="Arial" w:cs="Arial"/>
                <w:sz w:val="20"/>
                <w:szCs w:val="20"/>
              </w:rPr>
              <w:t xml:space="preserve">100 </w:t>
            </w:r>
            <w:proofErr w:type="spellStart"/>
            <w:r w:rsidRPr="00324731">
              <w:rPr>
                <w:rFonts w:ascii="Arial" w:eastAsia="Arial" w:hAnsi="Arial" w:cs="Arial"/>
                <w:sz w:val="20"/>
                <w:szCs w:val="20"/>
              </w:rPr>
              <w:t>enadelante</w:t>
            </w:r>
            <w:proofErr w:type="spellEnd"/>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3F28C1C0"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199DC1E9"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5424D558"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241978AC"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003720F3"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25%</w:t>
            </w:r>
          </w:p>
        </w:tc>
      </w:tr>
      <w:tr w:rsidR="00324731" w:rsidRPr="00324731" w14:paraId="42300977" w14:textId="77777777" w:rsidTr="00253566">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04E0FF29" w14:textId="77777777" w:rsidR="00324731" w:rsidRPr="00324731" w:rsidRDefault="00324731" w:rsidP="00253566">
            <w:pPr>
              <w:ind w:left="39" w:right="62"/>
              <w:jc w:val="center"/>
              <w:rPr>
                <w:rFonts w:ascii="Arial" w:hAnsi="Arial" w:cs="Arial"/>
                <w:sz w:val="20"/>
                <w:szCs w:val="20"/>
              </w:rPr>
            </w:pPr>
            <w:r w:rsidRPr="00324731">
              <w:rPr>
                <w:rFonts w:ascii="Arial" w:eastAsia="Arial" w:hAnsi="Arial" w:cs="Arial"/>
                <w:sz w:val="20"/>
                <w:szCs w:val="20"/>
              </w:rPr>
              <w:t>75a99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46A97C58"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37.50%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6F141B80"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37.50%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716FEE0A"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37.50%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6E0BEF3D"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37.50%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5AE5EFDE"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18.75%</w:t>
            </w:r>
          </w:p>
        </w:tc>
      </w:tr>
      <w:tr w:rsidR="00324731" w:rsidRPr="00324731" w14:paraId="2A7CB70E" w14:textId="77777777" w:rsidTr="00253566">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47E7F0B3" w14:textId="77777777" w:rsidR="00324731" w:rsidRPr="00324731" w:rsidRDefault="00324731" w:rsidP="00253566">
            <w:pPr>
              <w:ind w:left="39" w:right="62"/>
              <w:jc w:val="center"/>
              <w:rPr>
                <w:rFonts w:ascii="Arial" w:hAnsi="Arial" w:cs="Arial"/>
                <w:sz w:val="20"/>
                <w:szCs w:val="20"/>
              </w:rPr>
            </w:pPr>
            <w:r w:rsidRPr="00324731">
              <w:rPr>
                <w:rFonts w:ascii="Arial" w:eastAsia="Arial" w:hAnsi="Arial" w:cs="Arial"/>
                <w:sz w:val="20"/>
                <w:szCs w:val="20"/>
              </w:rPr>
              <w:t>50a74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2809CE08"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25%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1B31DBEE"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25%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62CEF6D3"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25%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38DFF3CA"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25%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02985EE2"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12.50%</w:t>
            </w:r>
          </w:p>
        </w:tc>
      </w:tr>
      <w:tr w:rsidR="00324731" w:rsidRPr="00324731" w14:paraId="16066A5D" w14:textId="77777777" w:rsidTr="00253566">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0D875B59" w14:textId="77777777" w:rsidR="00324731" w:rsidRPr="00324731" w:rsidRDefault="00324731" w:rsidP="00253566">
            <w:pPr>
              <w:ind w:left="39" w:right="62"/>
              <w:jc w:val="center"/>
              <w:rPr>
                <w:rFonts w:ascii="Arial" w:hAnsi="Arial" w:cs="Arial"/>
                <w:sz w:val="20"/>
                <w:szCs w:val="20"/>
              </w:rPr>
            </w:pPr>
            <w:r w:rsidRPr="00324731">
              <w:rPr>
                <w:rFonts w:ascii="Arial" w:eastAsia="Arial" w:hAnsi="Arial" w:cs="Arial"/>
                <w:sz w:val="20"/>
                <w:szCs w:val="20"/>
              </w:rPr>
              <w:t>15a49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1CC825D9"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4560B85E"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2A8DD361"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1DF2F2ED"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0C5E3AE7"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10%</w:t>
            </w:r>
          </w:p>
        </w:tc>
      </w:tr>
      <w:tr w:rsidR="00324731" w:rsidRPr="00324731" w14:paraId="455451B1" w14:textId="77777777" w:rsidTr="00253566">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0F2B3F57" w14:textId="77777777" w:rsidR="00324731" w:rsidRPr="00324731" w:rsidRDefault="00324731" w:rsidP="00253566">
            <w:pPr>
              <w:ind w:left="39" w:right="62"/>
              <w:jc w:val="center"/>
              <w:rPr>
                <w:rFonts w:ascii="Arial" w:hAnsi="Arial" w:cs="Arial"/>
                <w:sz w:val="20"/>
                <w:szCs w:val="20"/>
              </w:rPr>
            </w:pPr>
            <w:r w:rsidRPr="00324731">
              <w:rPr>
                <w:rFonts w:ascii="Arial" w:eastAsia="Arial" w:hAnsi="Arial" w:cs="Arial"/>
                <w:sz w:val="20"/>
                <w:szCs w:val="20"/>
              </w:rPr>
              <w:t>2a14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0929A003"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1CEC376F"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2D175479"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731073CE"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14:paraId="59379B79"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10%</w:t>
            </w:r>
          </w:p>
        </w:tc>
      </w:tr>
    </w:tbl>
    <w:p w14:paraId="4ECEB9E2" w14:textId="77777777" w:rsidR="00324731" w:rsidRPr="00324731" w:rsidRDefault="00324731" w:rsidP="00324731">
      <w:pPr>
        <w:ind w:right="17"/>
        <w:jc w:val="both"/>
        <w:rPr>
          <w:rFonts w:ascii="Arial" w:eastAsia="Arial" w:hAnsi="Arial" w:cs="Arial"/>
          <w:sz w:val="20"/>
          <w:szCs w:val="20"/>
        </w:rPr>
      </w:pPr>
    </w:p>
    <w:p w14:paraId="6BBDF0FC"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14:paraId="70D2E43D" w14:textId="77777777" w:rsidR="00324731" w:rsidRPr="00324731" w:rsidRDefault="00324731" w:rsidP="00324731">
      <w:pPr>
        <w:ind w:right="17"/>
        <w:jc w:val="both"/>
        <w:rPr>
          <w:rFonts w:ascii="Arial" w:eastAsia="Arial" w:hAnsi="Arial" w:cs="Arial"/>
          <w:sz w:val="20"/>
          <w:szCs w:val="20"/>
        </w:rPr>
      </w:pPr>
    </w:p>
    <w:p w14:paraId="658AD931"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13.</w:t>
      </w:r>
      <w:r w:rsidRPr="00324731">
        <w:rPr>
          <w:rFonts w:ascii="Arial" w:eastAsia="Arial" w:hAnsi="Arial" w:cs="Arial"/>
          <w:sz w:val="20"/>
          <w:szCs w:val="20"/>
        </w:rPr>
        <w:t xml:space="preserve"> Para la aplicación de los incentivos señalados en el artículo que antecede, no se considerará que existe el inicio o ampliación de actividades o una nueva inversión de personas físicas o jurídicas, si ésta estuviere ya constituida antes del año 2025,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14:paraId="1ABB0F56" w14:textId="77777777" w:rsidR="00324731" w:rsidRPr="00324731" w:rsidRDefault="00324731" w:rsidP="00324731">
      <w:pPr>
        <w:ind w:right="18"/>
        <w:jc w:val="both"/>
        <w:rPr>
          <w:rFonts w:ascii="Arial" w:eastAsia="Arial" w:hAnsi="Arial" w:cs="Arial"/>
          <w:b/>
          <w:sz w:val="20"/>
          <w:szCs w:val="20"/>
        </w:rPr>
      </w:pPr>
    </w:p>
    <w:p w14:paraId="15480440"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14.</w:t>
      </w:r>
      <w:r w:rsidRPr="00324731">
        <w:rPr>
          <w:rFonts w:ascii="Arial" w:eastAsia="Arial" w:hAnsi="Arial" w:cs="Arial"/>
          <w:sz w:val="20"/>
          <w:szCs w:val="20"/>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w:t>
      </w:r>
      <w:r w:rsidRPr="00324731">
        <w:rPr>
          <w:rFonts w:ascii="Arial" w:eastAsia="Arial" w:hAnsi="Arial" w:cs="Arial"/>
          <w:sz w:val="20"/>
          <w:szCs w:val="20"/>
        </w:rPr>
        <w:lastRenderedPageBreak/>
        <w:t>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14:paraId="06D7D2F6" w14:textId="77777777" w:rsidR="00324731" w:rsidRPr="00324731" w:rsidRDefault="00324731" w:rsidP="00324731">
      <w:pPr>
        <w:ind w:right="18"/>
        <w:jc w:val="both"/>
        <w:rPr>
          <w:rFonts w:ascii="Arial" w:eastAsia="Arial" w:hAnsi="Arial" w:cs="Arial"/>
          <w:sz w:val="20"/>
          <w:szCs w:val="20"/>
        </w:rPr>
      </w:pPr>
    </w:p>
    <w:p w14:paraId="20C4D454"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15.</w:t>
      </w:r>
      <w:r w:rsidRPr="00324731">
        <w:rPr>
          <w:rFonts w:ascii="Arial" w:eastAsia="Arial" w:hAnsi="Arial" w:cs="Arial"/>
          <w:sz w:val="20"/>
          <w:szCs w:val="20"/>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14:paraId="3A124D65" w14:textId="77777777" w:rsidR="00324731" w:rsidRPr="00324731" w:rsidRDefault="00324731" w:rsidP="00324731">
      <w:pPr>
        <w:ind w:right="18"/>
        <w:jc w:val="both"/>
        <w:rPr>
          <w:rFonts w:ascii="Arial" w:eastAsia="Arial" w:hAnsi="Arial" w:cs="Arial"/>
          <w:sz w:val="20"/>
          <w:szCs w:val="20"/>
        </w:rPr>
      </w:pPr>
    </w:p>
    <w:p w14:paraId="6B2FDBFA"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16</w:t>
      </w:r>
      <w:r w:rsidRPr="00324731">
        <w:rPr>
          <w:rFonts w:ascii="Arial" w:eastAsia="Arial" w:hAnsi="Arial" w:cs="Arial"/>
          <w:sz w:val="20"/>
          <w:szCs w:val="20"/>
        </w:rPr>
        <w:t>. El Municipio percibirá ingresos por los impuestos, contribuciones de mejora, derechos, productos y aprovechamientos no comprendidos en las fracciones de la Ley de Ingresos causados en ejercicios fiscales anteriores pendientes de liquidación de pago.</w:t>
      </w:r>
    </w:p>
    <w:p w14:paraId="2617002E" w14:textId="77777777" w:rsidR="00324731" w:rsidRPr="00324731" w:rsidRDefault="00324731" w:rsidP="00324731">
      <w:pPr>
        <w:ind w:right="18"/>
        <w:jc w:val="both"/>
        <w:rPr>
          <w:rFonts w:ascii="Arial" w:eastAsia="Arial" w:hAnsi="Arial" w:cs="Arial"/>
          <w:sz w:val="20"/>
          <w:szCs w:val="20"/>
        </w:rPr>
      </w:pPr>
    </w:p>
    <w:p w14:paraId="5B6EB003"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14:paraId="406351FC" w14:textId="77777777" w:rsidR="00324731" w:rsidRPr="00324731" w:rsidRDefault="00324731" w:rsidP="00324731">
      <w:pPr>
        <w:ind w:left="561" w:right="17" w:firstLine="709"/>
        <w:jc w:val="both"/>
        <w:rPr>
          <w:rFonts w:ascii="Arial" w:eastAsia="Arial" w:hAnsi="Arial" w:cs="Arial"/>
          <w:sz w:val="20"/>
          <w:szCs w:val="20"/>
        </w:rPr>
      </w:pPr>
    </w:p>
    <w:p w14:paraId="3D4D03CB" w14:textId="77777777" w:rsidR="00324731" w:rsidRPr="00324731" w:rsidRDefault="00324731" w:rsidP="00324731">
      <w:pPr>
        <w:ind w:left="561" w:right="17" w:firstLine="709"/>
        <w:jc w:val="both"/>
        <w:rPr>
          <w:rFonts w:ascii="Arial" w:eastAsia="Arial" w:hAnsi="Arial" w:cs="Arial"/>
          <w:sz w:val="20"/>
          <w:szCs w:val="20"/>
        </w:rPr>
      </w:pPr>
    </w:p>
    <w:p w14:paraId="4E975504" w14:textId="77777777" w:rsidR="00324731" w:rsidRPr="00324731" w:rsidRDefault="00324731" w:rsidP="00324731">
      <w:pPr>
        <w:ind w:left="561" w:right="18"/>
        <w:jc w:val="center"/>
        <w:rPr>
          <w:rFonts w:ascii="Arial" w:eastAsia="Arial" w:hAnsi="Arial" w:cs="Arial"/>
          <w:b/>
          <w:sz w:val="20"/>
          <w:szCs w:val="20"/>
        </w:rPr>
      </w:pPr>
      <w:r w:rsidRPr="00324731">
        <w:rPr>
          <w:rFonts w:ascii="Arial" w:eastAsia="Arial" w:hAnsi="Arial" w:cs="Arial"/>
          <w:b/>
          <w:sz w:val="20"/>
          <w:szCs w:val="20"/>
        </w:rPr>
        <w:t>TÍTULO SEGUNDO</w:t>
      </w:r>
    </w:p>
    <w:p w14:paraId="1EA5653A" w14:textId="77777777" w:rsidR="00324731" w:rsidRPr="00324731" w:rsidRDefault="00324731" w:rsidP="00324731">
      <w:pPr>
        <w:ind w:left="561" w:right="18"/>
        <w:jc w:val="center"/>
        <w:rPr>
          <w:rFonts w:ascii="Arial" w:eastAsia="Arial" w:hAnsi="Arial" w:cs="Arial"/>
          <w:b/>
          <w:sz w:val="20"/>
          <w:szCs w:val="20"/>
        </w:rPr>
      </w:pPr>
      <w:r w:rsidRPr="00324731">
        <w:rPr>
          <w:rFonts w:ascii="Arial" w:eastAsia="Arial" w:hAnsi="Arial" w:cs="Arial"/>
          <w:b/>
          <w:sz w:val="20"/>
          <w:szCs w:val="20"/>
        </w:rPr>
        <w:t>Impuestos</w:t>
      </w:r>
    </w:p>
    <w:p w14:paraId="4A2935B1" w14:textId="77777777" w:rsidR="00324731" w:rsidRPr="00324731" w:rsidRDefault="00324731" w:rsidP="00324731">
      <w:pPr>
        <w:ind w:left="561" w:right="18"/>
        <w:jc w:val="center"/>
        <w:rPr>
          <w:rFonts w:ascii="Arial" w:eastAsia="Arial" w:hAnsi="Arial" w:cs="Arial"/>
          <w:b/>
          <w:sz w:val="20"/>
          <w:szCs w:val="20"/>
        </w:rPr>
      </w:pPr>
    </w:p>
    <w:p w14:paraId="29FD960D" w14:textId="77777777" w:rsidR="00324731" w:rsidRPr="00324731" w:rsidRDefault="00324731" w:rsidP="00324731">
      <w:pPr>
        <w:ind w:left="561" w:right="18"/>
        <w:jc w:val="center"/>
        <w:rPr>
          <w:rFonts w:ascii="Arial" w:eastAsia="Arial" w:hAnsi="Arial" w:cs="Arial"/>
          <w:b/>
          <w:sz w:val="20"/>
          <w:szCs w:val="20"/>
        </w:rPr>
      </w:pPr>
      <w:r w:rsidRPr="00324731">
        <w:rPr>
          <w:rFonts w:ascii="Arial" w:eastAsia="Arial" w:hAnsi="Arial" w:cs="Arial"/>
          <w:b/>
          <w:sz w:val="20"/>
          <w:szCs w:val="20"/>
        </w:rPr>
        <w:t>CAPÍTULO PRIMERO</w:t>
      </w:r>
    </w:p>
    <w:p w14:paraId="007246E5" w14:textId="77777777" w:rsidR="00324731" w:rsidRPr="00324731" w:rsidRDefault="00324731" w:rsidP="00324731">
      <w:pPr>
        <w:ind w:left="561" w:right="18"/>
        <w:jc w:val="center"/>
        <w:rPr>
          <w:rFonts w:ascii="Arial" w:eastAsia="Arial" w:hAnsi="Arial" w:cs="Arial"/>
          <w:b/>
          <w:sz w:val="20"/>
          <w:szCs w:val="20"/>
        </w:rPr>
      </w:pPr>
      <w:r w:rsidRPr="00324731">
        <w:rPr>
          <w:rFonts w:ascii="Arial" w:eastAsia="Arial" w:hAnsi="Arial" w:cs="Arial"/>
          <w:b/>
          <w:sz w:val="20"/>
          <w:szCs w:val="20"/>
        </w:rPr>
        <w:t>Impuesto sobre el patrimonio</w:t>
      </w:r>
    </w:p>
    <w:p w14:paraId="3B166E52" w14:textId="77777777" w:rsidR="00324731" w:rsidRPr="00324731" w:rsidRDefault="00324731" w:rsidP="00324731">
      <w:pPr>
        <w:ind w:left="561" w:right="18"/>
        <w:rPr>
          <w:rFonts w:ascii="Arial" w:eastAsia="Arial" w:hAnsi="Arial" w:cs="Arial"/>
          <w:b/>
          <w:sz w:val="20"/>
          <w:szCs w:val="20"/>
        </w:rPr>
      </w:pPr>
    </w:p>
    <w:p w14:paraId="6693234B" w14:textId="77777777" w:rsidR="00324731" w:rsidRPr="00324731" w:rsidRDefault="00324731" w:rsidP="00324731">
      <w:pPr>
        <w:ind w:left="561" w:right="18"/>
        <w:jc w:val="center"/>
        <w:rPr>
          <w:rFonts w:ascii="Arial" w:eastAsia="Arial" w:hAnsi="Arial" w:cs="Arial"/>
          <w:b/>
          <w:sz w:val="20"/>
          <w:szCs w:val="20"/>
        </w:rPr>
      </w:pPr>
      <w:r w:rsidRPr="00324731">
        <w:rPr>
          <w:rFonts w:ascii="Arial" w:eastAsia="Arial" w:hAnsi="Arial" w:cs="Arial"/>
          <w:b/>
          <w:sz w:val="20"/>
          <w:szCs w:val="20"/>
        </w:rPr>
        <w:t>SECCIÓN I</w:t>
      </w:r>
    </w:p>
    <w:p w14:paraId="35BDE1F1" w14:textId="77777777" w:rsidR="00324731" w:rsidRPr="00324731" w:rsidRDefault="00324731" w:rsidP="00324731">
      <w:pPr>
        <w:ind w:left="561" w:right="18"/>
        <w:jc w:val="center"/>
        <w:rPr>
          <w:rFonts w:ascii="Arial" w:eastAsia="Arial" w:hAnsi="Arial" w:cs="Arial"/>
          <w:b/>
          <w:sz w:val="20"/>
          <w:szCs w:val="20"/>
        </w:rPr>
      </w:pPr>
      <w:r w:rsidRPr="00324731">
        <w:rPr>
          <w:rFonts w:ascii="Arial" w:eastAsia="Arial" w:hAnsi="Arial" w:cs="Arial"/>
          <w:b/>
          <w:sz w:val="20"/>
          <w:szCs w:val="20"/>
        </w:rPr>
        <w:t>Del impuesto predial</w:t>
      </w:r>
    </w:p>
    <w:p w14:paraId="5091B164" w14:textId="77777777" w:rsidR="00324731" w:rsidRPr="00324731" w:rsidRDefault="00324731" w:rsidP="00324731">
      <w:pPr>
        <w:ind w:left="561" w:right="18"/>
        <w:jc w:val="center"/>
        <w:rPr>
          <w:rFonts w:ascii="Arial" w:eastAsia="Arial" w:hAnsi="Arial" w:cs="Arial"/>
          <w:b/>
          <w:sz w:val="20"/>
          <w:szCs w:val="20"/>
        </w:rPr>
      </w:pPr>
    </w:p>
    <w:p w14:paraId="004F372D"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17.</w:t>
      </w:r>
      <w:r w:rsidRPr="00324731">
        <w:rPr>
          <w:rFonts w:ascii="Arial" w:eastAsia="Arial" w:hAnsi="Arial" w:cs="Arial"/>
          <w:sz w:val="20"/>
          <w:szCs w:val="20"/>
        </w:rPr>
        <w:t xml:space="preserve"> Este impuesto se causará y pagará de conformidad con las bases, tasas, cuotas y tarifas a que se refiere este capítulo:</w:t>
      </w:r>
    </w:p>
    <w:p w14:paraId="7A0477C2" w14:textId="77777777" w:rsidR="00324731" w:rsidRPr="00324731" w:rsidRDefault="00324731" w:rsidP="00324731">
      <w:pPr>
        <w:ind w:right="18"/>
        <w:jc w:val="both"/>
        <w:rPr>
          <w:rFonts w:ascii="Arial" w:eastAsia="Arial" w:hAnsi="Arial" w:cs="Arial"/>
          <w:sz w:val="20"/>
          <w:szCs w:val="20"/>
        </w:rPr>
      </w:pPr>
    </w:p>
    <w:p w14:paraId="18735972" w14:textId="77777777" w:rsidR="00324731" w:rsidRPr="00324731" w:rsidRDefault="00324731" w:rsidP="00324731">
      <w:pPr>
        <w:numPr>
          <w:ilvl w:val="0"/>
          <w:numId w:val="40"/>
        </w:numPr>
        <w:tabs>
          <w:tab w:val="left" w:pos="0"/>
          <w:tab w:val="left" w:pos="284"/>
        </w:tabs>
        <w:ind w:left="0" w:right="18" w:firstLine="0"/>
        <w:jc w:val="both"/>
        <w:rPr>
          <w:rFonts w:ascii="Arial" w:eastAsia="Arial" w:hAnsi="Arial" w:cs="Arial"/>
          <w:sz w:val="20"/>
          <w:szCs w:val="20"/>
        </w:rPr>
      </w:pPr>
      <w:r w:rsidRPr="00324731">
        <w:rPr>
          <w:rFonts w:ascii="Arial" w:eastAsia="Arial" w:hAnsi="Arial" w:cs="Arial"/>
          <w:sz w:val="20"/>
          <w:szCs w:val="20"/>
        </w:rPr>
        <w:t xml:space="preserve">Predios en general que han venido tributando con tasas diferentes a Tasa bimestral al millar las contenidas en este artículo, sobre la base fiscal registrada, la tasa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10.00</w:t>
      </w:r>
    </w:p>
    <w:p w14:paraId="1C3B37F8" w14:textId="77777777" w:rsidR="00324731" w:rsidRPr="00324731" w:rsidRDefault="00324731" w:rsidP="00324731">
      <w:pPr>
        <w:tabs>
          <w:tab w:val="left" w:pos="0"/>
        </w:tabs>
        <w:ind w:right="18"/>
        <w:jc w:val="both"/>
        <w:rPr>
          <w:rFonts w:ascii="Arial" w:eastAsia="Arial" w:hAnsi="Arial" w:cs="Arial"/>
          <w:sz w:val="20"/>
          <w:szCs w:val="20"/>
        </w:rPr>
      </w:pPr>
    </w:p>
    <w:p w14:paraId="26DED87F" w14:textId="77777777" w:rsidR="00324731" w:rsidRPr="00324731" w:rsidRDefault="00324731" w:rsidP="00324731">
      <w:pPr>
        <w:tabs>
          <w:tab w:val="left" w:pos="0"/>
        </w:tabs>
        <w:ind w:right="17"/>
        <w:jc w:val="both"/>
        <w:rPr>
          <w:rFonts w:ascii="Arial" w:eastAsia="Arial" w:hAnsi="Arial" w:cs="Arial"/>
          <w:sz w:val="20"/>
          <w:szCs w:val="20"/>
        </w:rPr>
      </w:pPr>
      <w:r w:rsidRPr="00324731">
        <w:rPr>
          <w:rFonts w:ascii="Arial" w:eastAsia="Arial" w:hAnsi="Arial" w:cs="Arial"/>
          <w:sz w:val="20"/>
          <w:szCs w:val="20"/>
        </w:rPr>
        <w:t>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las fracciones siguientes:</w:t>
      </w:r>
    </w:p>
    <w:p w14:paraId="4E244AD7" w14:textId="77777777" w:rsidR="00324731" w:rsidRPr="00324731" w:rsidRDefault="00324731" w:rsidP="00324731">
      <w:pPr>
        <w:tabs>
          <w:tab w:val="left" w:pos="0"/>
        </w:tabs>
        <w:ind w:right="17"/>
        <w:jc w:val="both"/>
        <w:rPr>
          <w:rFonts w:ascii="Arial" w:eastAsia="Arial" w:hAnsi="Arial" w:cs="Arial"/>
          <w:sz w:val="20"/>
          <w:szCs w:val="20"/>
        </w:rPr>
      </w:pPr>
    </w:p>
    <w:p w14:paraId="6157F79D" w14:textId="77777777" w:rsidR="00324731" w:rsidRPr="00324731" w:rsidRDefault="00324731" w:rsidP="00324731">
      <w:pPr>
        <w:numPr>
          <w:ilvl w:val="0"/>
          <w:numId w:val="41"/>
        </w:numPr>
        <w:tabs>
          <w:tab w:val="left" w:pos="0"/>
          <w:tab w:val="left" w:pos="284"/>
        </w:tabs>
        <w:ind w:right="18"/>
        <w:jc w:val="both"/>
        <w:rPr>
          <w:rFonts w:ascii="Arial" w:eastAsia="Arial" w:hAnsi="Arial" w:cs="Arial"/>
          <w:sz w:val="20"/>
          <w:szCs w:val="20"/>
        </w:rPr>
      </w:pPr>
      <w:r w:rsidRPr="00324731">
        <w:rPr>
          <w:rFonts w:ascii="Arial" w:eastAsia="Arial" w:hAnsi="Arial" w:cs="Arial"/>
          <w:sz w:val="20"/>
          <w:szCs w:val="20"/>
        </w:rPr>
        <w:t>la cantidad resultante de la aplicación de la tasa anterior sobre la base fiscal registrada, se le adicionará una cuota fija de $60.00 bimestrales y el resultado será el impuesto a pagar.</w:t>
      </w:r>
    </w:p>
    <w:p w14:paraId="06C33641" w14:textId="77777777" w:rsidR="00324731" w:rsidRPr="00324731" w:rsidRDefault="00324731" w:rsidP="00324731">
      <w:pPr>
        <w:tabs>
          <w:tab w:val="left" w:pos="0"/>
          <w:tab w:val="left" w:pos="284"/>
        </w:tabs>
        <w:ind w:right="18"/>
        <w:jc w:val="both"/>
        <w:rPr>
          <w:rFonts w:ascii="Arial" w:eastAsia="Arial" w:hAnsi="Arial" w:cs="Arial"/>
          <w:sz w:val="20"/>
          <w:szCs w:val="20"/>
        </w:rPr>
      </w:pPr>
    </w:p>
    <w:p w14:paraId="0A050487" w14:textId="77777777" w:rsidR="00324731" w:rsidRPr="00324731" w:rsidRDefault="00324731" w:rsidP="00324731">
      <w:pPr>
        <w:numPr>
          <w:ilvl w:val="0"/>
          <w:numId w:val="42"/>
        </w:numPr>
        <w:tabs>
          <w:tab w:val="left" w:pos="0"/>
          <w:tab w:val="left" w:pos="284"/>
        </w:tabs>
        <w:ind w:right="18"/>
        <w:jc w:val="both"/>
        <w:rPr>
          <w:rFonts w:ascii="Arial" w:eastAsia="Arial" w:hAnsi="Arial" w:cs="Arial"/>
          <w:sz w:val="20"/>
          <w:szCs w:val="20"/>
        </w:rPr>
      </w:pPr>
      <w:r w:rsidRPr="00324731">
        <w:rPr>
          <w:rFonts w:ascii="Arial" w:eastAsia="Arial" w:hAnsi="Arial" w:cs="Arial"/>
          <w:sz w:val="20"/>
          <w:szCs w:val="20"/>
        </w:rPr>
        <w:t>Predios rústicos:</w:t>
      </w:r>
    </w:p>
    <w:p w14:paraId="7D8B6942" w14:textId="77777777" w:rsidR="00324731" w:rsidRPr="00324731" w:rsidRDefault="00324731" w:rsidP="00324731">
      <w:pPr>
        <w:tabs>
          <w:tab w:val="left" w:pos="0"/>
          <w:tab w:val="left" w:pos="284"/>
        </w:tabs>
        <w:ind w:right="18"/>
        <w:jc w:val="both"/>
        <w:rPr>
          <w:rFonts w:ascii="Arial" w:eastAsia="Arial" w:hAnsi="Arial" w:cs="Arial"/>
          <w:sz w:val="20"/>
          <w:szCs w:val="20"/>
        </w:rPr>
      </w:pPr>
    </w:p>
    <w:p w14:paraId="68520E59" w14:textId="77777777" w:rsidR="00324731" w:rsidRPr="00324731" w:rsidRDefault="00324731" w:rsidP="00324731">
      <w:pPr>
        <w:numPr>
          <w:ilvl w:val="0"/>
          <w:numId w:val="43"/>
        </w:numPr>
        <w:tabs>
          <w:tab w:val="left" w:pos="0"/>
          <w:tab w:val="left" w:pos="284"/>
        </w:tabs>
        <w:ind w:right="18"/>
        <w:jc w:val="both"/>
        <w:rPr>
          <w:rFonts w:ascii="Arial" w:eastAsia="Arial" w:hAnsi="Arial" w:cs="Arial"/>
          <w:sz w:val="20"/>
          <w:szCs w:val="20"/>
        </w:rPr>
      </w:pPr>
      <w:r w:rsidRPr="00324731">
        <w:rPr>
          <w:rFonts w:ascii="Arial" w:eastAsia="Arial" w:hAnsi="Arial" w:cs="Arial"/>
          <w:sz w:val="20"/>
          <w:szCs w:val="20"/>
        </w:rPr>
        <w:t xml:space="preserve">Para efectos de la determinación del impuesto en las construcciones localizadas en predios rústicos, se les aplicará la tasa de: </w:t>
      </w:r>
      <w:r w:rsidRPr="00324731">
        <w:rPr>
          <w:rFonts w:ascii="Arial" w:eastAsia="Arial" w:hAnsi="Arial" w:cs="Arial"/>
          <w:sz w:val="20"/>
          <w:szCs w:val="20"/>
        </w:rPr>
        <w:tab/>
      </w:r>
      <w:r w:rsidRPr="00324731">
        <w:rPr>
          <w:rFonts w:ascii="Arial" w:eastAsia="Arial" w:hAnsi="Arial" w:cs="Arial"/>
          <w:sz w:val="20"/>
          <w:szCs w:val="20"/>
        </w:rPr>
        <w:tab/>
        <w:t>0.80</w:t>
      </w:r>
    </w:p>
    <w:p w14:paraId="2EFD5276" w14:textId="77777777" w:rsidR="00324731" w:rsidRPr="00324731" w:rsidRDefault="00324731" w:rsidP="00324731">
      <w:pPr>
        <w:tabs>
          <w:tab w:val="left" w:pos="0"/>
        </w:tabs>
        <w:ind w:right="18"/>
        <w:jc w:val="both"/>
        <w:rPr>
          <w:rFonts w:ascii="Arial" w:eastAsia="Arial" w:hAnsi="Arial" w:cs="Arial"/>
          <w:sz w:val="20"/>
          <w:szCs w:val="20"/>
        </w:rPr>
      </w:pPr>
    </w:p>
    <w:p w14:paraId="47514272" w14:textId="77777777" w:rsidR="00324731" w:rsidRPr="00324731" w:rsidRDefault="00324731" w:rsidP="00324731">
      <w:pPr>
        <w:tabs>
          <w:tab w:val="left" w:pos="0"/>
        </w:tabs>
        <w:ind w:right="17"/>
        <w:jc w:val="both"/>
        <w:rPr>
          <w:rFonts w:ascii="Arial" w:eastAsia="Arial" w:hAnsi="Arial" w:cs="Arial"/>
          <w:sz w:val="20"/>
          <w:szCs w:val="20"/>
        </w:rPr>
      </w:pPr>
      <w:r w:rsidRPr="00324731">
        <w:rPr>
          <w:rFonts w:ascii="Arial" w:eastAsia="Arial" w:hAnsi="Arial" w:cs="Arial"/>
          <w:sz w:val="20"/>
          <w:szCs w:val="20"/>
        </w:rPr>
        <w:lastRenderedPageBreak/>
        <w:t>A 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14:paraId="136EF77E" w14:textId="77777777" w:rsidR="00324731" w:rsidRPr="00324731" w:rsidRDefault="00324731" w:rsidP="00324731">
      <w:pPr>
        <w:tabs>
          <w:tab w:val="left" w:pos="0"/>
        </w:tabs>
        <w:ind w:right="17"/>
        <w:jc w:val="both"/>
        <w:rPr>
          <w:rFonts w:ascii="Arial" w:eastAsia="Arial" w:hAnsi="Arial" w:cs="Arial"/>
          <w:sz w:val="20"/>
          <w:szCs w:val="20"/>
        </w:rPr>
      </w:pPr>
    </w:p>
    <w:p w14:paraId="23195BB7" w14:textId="77777777" w:rsidR="00324731" w:rsidRPr="00324731" w:rsidRDefault="00324731" w:rsidP="00324731">
      <w:pPr>
        <w:numPr>
          <w:ilvl w:val="0"/>
          <w:numId w:val="44"/>
        </w:numPr>
        <w:tabs>
          <w:tab w:val="left" w:pos="0"/>
          <w:tab w:val="left" w:pos="284"/>
        </w:tabs>
        <w:ind w:right="18"/>
        <w:jc w:val="both"/>
        <w:rPr>
          <w:rFonts w:ascii="Arial" w:eastAsia="Arial" w:hAnsi="Arial" w:cs="Arial"/>
          <w:sz w:val="20"/>
          <w:szCs w:val="20"/>
        </w:rPr>
      </w:pPr>
      <w:r w:rsidRPr="00324731">
        <w:rPr>
          <w:rFonts w:ascii="Arial" w:eastAsia="Arial" w:hAnsi="Arial" w:cs="Arial"/>
          <w:sz w:val="20"/>
          <w:szCs w:val="20"/>
        </w:rPr>
        <w:t>Para predios cuyo valor real se determine en los términos de la Ley de Hacienda Municipal del Estado de Jalisco (del terreno y las construcciones en su caso), sobre el valor fiscal determinado, el:</w:t>
      </w:r>
      <w:r w:rsidRPr="00324731">
        <w:rPr>
          <w:rFonts w:ascii="Arial" w:eastAsia="Arial" w:hAnsi="Arial" w:cs="Arial"/>
          <w:sz w:val="20"/>
          <w:szCs w:val="20"/>
        </w:rPr>
        <w:tab/>
        <w:t xml:space="preserve">                     0.23</w:t>
      </w:r>
    </w:p>
    <w:p w14:paraId="1EE04523" w14:textId="77777777" w:rsidR="00324731" w:rsidRPr="00324731" w:rsidRDefault="00324731" w:rsidP="00324731">
      <w:pPr>
        <w:tabs>
          <w:tab w:val="left" w:pos="0"/>
        </w:tabs>
        <w:ind w:right="18"/>
        <w:jc w:val="both"/>
        <w:rPr>
          <w:rFonts w:ascii="Arial" w:eastAsia="Arial" w:hAnsi="Arial" w:cs="Arial"/>
          <w:sz w:val="20"/>
          <w:szCs w:val="20"/>
        </w:rPr>
      </w:pPr>
    </w:p>
    <w:p w14:paraId="1CC91866" w14:textId="77777777" w:rsidR="00324731" w:rsidRPr="00324731" w:rsidRDefault="00324731" w:rsidP="00324731">
      <w:pPr>
        <w:tabs>
          <w:tab w:val="left" w:pos="0"/>
        </w:tabs>
        <w:ind w:right="17"/>
        <w:jc w:val="both"/>
        <w:rPr>
          <w:rFonts w:ascii="Arial" w:eastAsia="Arial" w:hAnsi="Arial" w:cs="Arial"/>
          <w:sz w:val="20"/>
          <w:szCs w:val="20"/>
        </w:rPr>
      </w:pPr>
      <w:r w:rsidRPr="00324731">
        <w:rPr>
          <w:rFonts w:ascii="Arial" w:eastAsia="Arial" w:hAnsi="Arial" w:cs="Arial"/>
          <w:sz w:val="20"/>
          <w:szCs w:val="20"/>
        </w:rPr>
        <w:t>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w:t>
      </w:r>
    </w:p>
    <w:p w14:paraId="69B9BBDF" w14:textId="77777777" w:rsidR="00324731" w:rsidRPr="00324731" w:rsidRDefault="00324731" w:rsidP="00324731">
      <w:pPr>
        <w:tabs>
          <w:tab w:val="left" w:pos="0"/>
        </w:tabs>
        <w:ind w:right="17"/>
        <w:jc w:val="both"/>
        <w:rPr>
          <w:rFonts w:ascii="Arial" w:eastAsia="Arial" w:hAnsi="Arial" w:cs="Arial"/>
          <w:sz w:val="20"/>
          <w:szCs w:val="20"/>
        </w:rPr>
      </w:pPr>
    </w:p>
    <w:p w14:paraId="15694A68" w14:textId="77777777" w:rsidR="00324731" w:rsidRPr="00324731" w:rsidRDefault="00324731" w:rsidP="00324731">
      <w:pPr>
        <w:tabs>
          <w:tab w:val="left" w:pos="0"/>
        </w:tabs>
        <w:ind w:right="17"/>
        <w:jc w:val="both"/>
        <w:rPr>
          <w:rFonts w:ascii="Arial" w:eastAsia="Arial" w:hAnsi="Arial" w:cs="Arial"/>
          <w:sz w:val="20"/>
          <w:szCs w:val="20"/>
        </w:rPr>
      </w:pPr>
      <w:r w:rsidRPr="00324731">
        <w:rPr>
          <w:rFonts w:ascii="Arial" w:eastAsia="Arial" w:hAnsi="Arial" w:cs="Arial"/>
          <w:sz w:val="20"/>
          <w:szCs w:val="20"/>
        </w:rPr>
        <w:t>A las cantidades que resulten de aplicar la tasa contenida en el inciso a), se les adicionará una cuota fija de $19.00 bimestrales y el resultado será el impuesto a pagar. Para el caso del inciso b), la cuota fija será de $5.00 bimestral.</w:t>
      </w:r>
    </w:p>
    <w:p w14:paraId="03583CF2" w14:textId="77777777" w:rsidR="00324731" w:rsidRPr="00324731" w:rsidRDefault="00324731" w:rsidP="00324731">
      <w:pPr>
        <w:tabs>
          <w:tab w:val="left" w:pos="0"/>
        </w:tabs>
        <w:ind w:right="17"/>
        <w:jc w:val="both"/>
        <w:rPr>
          <w:rFonts w:ascii="Arial" w:eastAsia="Arial" w:hAnsi="Arial" w:cs="Arial"/>
          <w:sz w:val="20"/>
          <w:szCs w:val="20"/>
        </w:rPr>
      </w:pPr>
    </w:p>
    <w:p w14:paraId="6B26B620" w14:textId="77777777" w:rsidR="00324731" w:rsidRPr="00324731" w:rsidRDefault="00324731" w:rsidP="00324731">
      <w:pPr>
        <w:numPr>
          <w:ilvl w:val="0"/>
          <w:numId w:val="45"/>
        </w:numPr>
        <w:tabs>
          <w:tab w:val="left" w:pos="0"/>
          <w:tab w:val="left" w:pos="284"/>
        </w:tabs>
        <w:ind w:right="18"/>
        <w:jc w:val="both"/>
        <w:rPr>
          <w:rFonts w:ascii="Arial" w:eastAsia="Arial" w:hAnsi="Arial" w:cs="Arial"/>
          <w:sz w:val="20"/>
          <w:szCs w:val="20"/>
        </w:rPr>
      </w:pPr>
      <w:r w:rsidRPr="00324731">
        <w:rPr>
          <w:rFonts w:ascii="Arial" w:eastAsia="Arial" w:hAnsi="Arial" w:cs="Arial"/>
          <w:sz w:val="20"/>
          <w:szCs w:val="20"/>
        </w:rPr>
        <w:t>Predios urbanos:</w:t>
      </w:r>
    </w:p>
    <w:p w14:paraId="4725DBE4" w14:textId="77777777" w:rsidR="00324731" w:rsidRPr="00324731" w:rsidRDefault="00324731" w:rsidP="00324731">
      <w:pPr>
        <w:tabs>
          <w:tab w:val="left" w:pos="0"/>
          <w:tab w:val="left" w:pos="284"/>
        </w:tabs>
        <w:ind w:right="18"/>
        <w:jc w:val="both"/>
        <w:rPr>
          <w:rFonts w:ascii="Arial" w:eastAsia="Arial" w:hAnsi="Arial" w:cs="Arial"/>
          <w:sz w:val="20"/>
          <w:szCs w:val="20"/>
        </w:rPr>
      </w:pPr>
    </w:p>
    <w:p w14:paraId="127193D2" w14:textId="77777777" w:rsidR="00324731" w:rsidRPr="00324731" w:rsidRDefault="00324731" w:rsidP="00324731">
      <w:pPr>
        <w:tabs>
          <w:tab w:val="left" w:pos="0"/>
        </w:tabs>
        <w:ind w:right="17"/>
        <w:jc w:val="both"/>
        <w:rPr>
          <w:rFonts w:ascii="Arial" w:eastAsia="Arial" w:hAnsi="Arial" w:cs="Arial"/>
          <w:sz w:val="20"/>
          <w:szCs w:val="20"/>
        </w:rPr>
      </w:pPr>
      <w:r w:rsidRPr="00324731">
        <w:rPr>
          <w:rFonts w:ascii="Arial" w:eastAsia="Arial" w:hAnsi="Arial" w:cs="Arial"/>
          <w:sz w:val="20"/>
          <w:szCs w:val="20"/>
        </w:rPr>
        <w:t>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14:paraId="2A409889" w14:textId="77777777" w:rsidR="00324731" w:rsidRPr="00324731" w:rsidRDefault="00324731" w:rsidP="00324731">
      <w:pPr>
        <w:tabs>
          <w:tab w:val="left" w:pos="0"/>
        </w:tabs>
        <w:ind w:right="17"/>
        <w:jc w:val="both"/>
        <w:rPr>
          <w:rFonts w:ascii="Arial" w:eastAsia="Arial" w:hAnsi="Arial" w:cs="Arial"/>
          <w:sz w:val="20"/>
          <w:szCs w:val="20"/>
        </w:rPr>
      </w:pPr>
    </w:p>
    <w:p w14:paraId="0B2890EC" w14:textId="77777777" w:rsidR="00324731" w:rsidRPr="00324731" w:rsidRDefault="00324731" w:rsidP="00324731">
      <w:pPr>
        <w:numPr>
          <w:ilvl w:val="0"/>
          <w:numId w:val="46"/>
        </w:numPr>
        <w:tabs>
          <w:tab w:val="left" w:pos="0"/>
          <w:tab w:val="left" w:pos="284"/>
          <w:tab w:val="left" w:pos="7088"/>
        </w:tabs>
        <w:ind w:left="0" w:right="17" w:firstLine="0"/>
        <w:jc w:val="both"/>
        <w:rPr>
          <w:rFonts w:ascii="Arial" w:eastAsia="Arial" w:hAnsi="Arial" w:cs="Arial"/>
          <w:sz w:val="20"/>
          <w:szCs w:val="20"/>
        </w:rPr>
      </w:pPr>
      <w:r w:rsidRPr="00324731">
        <w:rPr>
          <w:rFonts w:ascii="Arial" w:eastAsia="Arial" w:hAnsi="Arial" w:cs="Arial"/>
          <w:sz w:val="20"/>
          <w:szCs w:val="20"/>
        </w:rPr>
        <w:t xml:space="preserve">Predios edificados cuyo valor se determine en base a las tablas de valores de terreno y construcción, publicadas en el Periódico Oficial del Estado de Jalisco, sobre el valor determinado, el: </w:t>
      </w:r>
      <w:r w:rsidRPr="00324731">
        <w:rPr>
          <w:rFonts w:ascii="Arial" w:eastAsia="Arial" w:hAnsi="Arial" w:cs="Arial"/>
          <w:sz w:val="20"/>
          <w:szCs w:val="20"/>
        </w:rPr>
        <w:tab/>
        <w:t>0.16</w:t>
      </w:r>
    </w:p>
    <w:p w14:paraId="2E4C5659" w14:textId="77777777" w:rsidR="00324731" w:rsidRPr="00324731" w:rsidRDefault="00324731" w:rsidP="00324731">
      <w:pPr>
        <w:tabs>
          <w:tab w:val="left" w:pos="0"/>
          <w:tab w:val="left" w:pos="284"/>
          <w:tab w:val="left" w:pos="7088"/>
        </w:tabs>
        <w:ind w:right="17"/>
        <w:jc w:val="both"/>
        <w:rPr>
          <w:rFonts w:ascii="Arial" w:eastAsia="Arial" w:hAnsi="Arial" w:cs="Arial"/>
          <w:sz w:val="20"/>
          <w:szCs w:val="20"/>
        </w:rPr>
      </w:pPr>
    </w:p>
    <w:p w14:paraId="4199590B" w14:textId="77777777" w:rsidR="00324731" w:rsidRPr="00324731" w:rsidRDefault="00324731" w:rsidP="00324731">
      <w:pPr>
        <w:numPr>
          <w:ilvl w:val="0"/>
          <w:numId w:val="46"/>
        </w:numPr>
        <w:tabs>
          <w:tab w:val="left" w:pos="0"/>
          <w:tab w:val="left" w:pos="284"/>
          <w:tab w:val="left" w:pos="7088"/>
        </w:tabs>
        <w:ind w:left="0" w:right="17" w:firstLine="0"/>
        <w:jc w:val="both"/>
        <w:rPr>
          <w:rFonts w:ascii="Arial" w:eastAsia="Arial" w:hAnsi="Arial" w:cs="Arial"/>
          <w:sz w:val="20"/>
          <w:szCs w:val="20"/>
        </w:rPr>
      </w:pPr>
      <w:r w:rsidRPr="00324731">
        <w:rPr>
          <w:rFonts w:ascii="Arial" w:eastAsia="Arial" w:hAnsi="Arial" w:cs="Arial"/>
          <w:sz w:val="20"/>
          <w:szCs w:val="20"/>
        </w:rPr>
        <w:t xml:space="preserve">Predios no edificados cuyo valor real se determine en base a las tablas de valores de terreno, sobre el valor determinado, él: </w:t>
      </w:r>
      <w:r w:rsidRPr="00324731">
        <w:rPr>
          <w:rFonts w:ascii="Arial" w:eastAsia="Arial" w:hAnsi="Arial" w:cs="Arial"/>
          <w:sz w:val="20"/>
          <w:szCs w:val="20"/>
        </w:rPr>
        <w:tab/>
        <w:t>0.30</w:t>
      </w:r>
    </w:p>
    <w:p w14:paraId="32F9C421" w14:textId="77777777" w:rsidR="00324731" w:rsidRPr="00324731" w:rsidRDefault="00324731" w:rsidP="00324731">
      <w:pPr>
        <w:tabs>
          <w:tab w:val="left" w:pos="0"/>
          <w:tab w:val="left" w:pos="284"/>
          <w:tab w:val="left" w:pos="7088"/>
        </w:tabs>
        <w:ind w:right="17"/>
        <w:jc w:val="both"/>
        <w:rPr>
          <w:rFonts w:ascii="Arial" w:eastAsia="Arial" w:hAnsi="Arial" w:cs="Arial"/>
          <w:sz w:val="20"/>
          <w:szCs w:val="20"/>
        </w:rPr>
      </w:pPr>
    </w:p>
    <w:p w14:paraId="32E5E441" w14:textId="77777777" w:rsidR="00324731" w:rsidRPr="00324731" w:rsidRDefault="00324731" w:rsidP="00324731">
      <w:pPr>
        <w:pStyle w:val="Prrafodelista"/>
        <w:tabs>
          <w:tab w:val="left" w:pos="0"/>
          <w:tab w:val="left" w:pos="284"/>
        </w:tabs>
        <w:ind w:left="0" w:right="17"/>
        <w:jc w:val="both"/>
        <w:rPr>
          <w:rFonts w:ascii="Arial" w:eastAsia="Arial" w:hAnsi="Arial" w:cs="Arial"/>
          <w:sz w:val="20"/>
          <w:szCs w:val="20"/>
        </w:rPr>
      </w:pPr>
      <w:r w:rsidRPr="00324731">
        <w:rPr>
          <w:rFonts w:ascii="Arial" w:eastAsia="Arial" w:hAnsi="Arial" w:cs="Arial"/>
          <w:sz w:val="20"/>
          <w:szCs w:val="20"/>
        </w:rPr>
        <w:t>A las cantidades determinadas mediante la aplicación de las tasas señaladas en los incisos a) y b) de esta fracción, se les adicionará una cuota fija de $15.00 bimestrales y el resultado será el impuesto a pagar.</w:t>
      </w:r>
    </w:p>
    <w:p w14:paraId="38726948" w14:textId="77777777" w:rsidR="00324731" w:rsidRPr="00324731" w:rsidRDefault="00324731" w:rsidP="00324731">
      <w:pPr>
        <w:tabs>
          <w:tab w:val="left" w:pos="0"/>
        </w:tabs>
        <w:ind w:right="18"/>
        <w:jc w:val="both"/>
        <w:rPr>
          <w:rFonts w:ascii="Arial" w:eastAsia="Arial" w:hAnsi="Arial" w:cs="Arial"/>
          <w:b/>
          <w:sz w:val="20"/>
          <w:szCs w:val="20"/>
        </w:rPr>
      </w:pPr>
    </w:p>
    <w:p w14:paraId="183DB691" w14:textId="77777777" w:rsidR="00324731" w:rsidRPr="00324731" w:rsidRDefault="00324731" w:rsidP="00324731">
      <w:pPr>
        <w:tabs>
          <w:tab w:val="left" w:pos="0"/>
        </w:tabs>
        <w:ind w:right="18"/>
        <w:jc w:val="both"/>
        <w:rPr>
          <w:rFonts w:ascii="Arial" w:eastAsia="Arial" w:hAnsi="Arial" w:cs="Arial"/>
          <w:sz w:val="20"/>
          <w:szCs w:val="20"/>
        </w:rPr>
      </w:pPr>
      <w:r w:rsidRPr="00324731">
        <w:rPr>
          <w:rFonts w:ascii="Arial" w:eastAsia="Arial" w:hAnsi="Arial" w:cs="Arial"/>
          <w:b/>
          <w:sz w:val="20"/>
          <w:szCs w:val="20"/>
        </w:rPr>
        <w:t>Artículo 18.</w:t>
      </w:r>
      <w:r w:rsidRPr="00324731">
        <w:rPr>
          <w:rFonts w:ascii="Arial" w:eastAsia="Arial" w:hAnsi="Arial" w:cs="Arial"/>
          <w:sz w:val="20"/>
          <w:szCs w:val="20"/>
        </w:rPr>
        <w:t xml:space="preserve">  A los contribuyentes que se encuentren comprendidos dentro de los supuestos que se indican en los incisos a) y b) de la fracción III, del artículo 17 de esta ley, se les otorgarán con efectos a partir del bimestre en que sean entregados los documentos completos que acrediten el derecho a los siguientes beneficios:</w:t>
      </w:r>
    </w:p>
    <w:p w14:paraId="12919020" w14:textId="77777777" w:rsidR="00324731" w:rsidRPr="00324731" w:rsidRDefault="00324731" w:rsidP="00324731">
      <w:pPr>
        <w:tabs>
          <w:tab w:val="left" w:pos="0"/>
        </w:tabs>
        <w:ind w:right="18"/>
        <w:jc w:val="both"/>
        <w:rPr>
          <w:rFonts w:ascii="Arial" w:eastAsia="Arial" w:hAnsi="Arial" w:cs="Arial"/>
          <w:sz w:val="20"/>
          <w:szCs w:val="20"/>
        </w:rPr>
      </w:pPr>
    </w:p>
    <w:p w14:paraId="7552DEFC" w14:textId="77777777" w:rsidR="00324731" w:rsidRPr="00324731" w:rsidRDefault="00324731" w:rsidP="00324731">
      <w:pPr>
        <w:numPr>
          <w:ilvl w:val="0"/>
          <w:numId w:val="47"/>
        </w:numPr>
        <w:tabs>
          <w:tab w:val="left" w:pos="0"/>
          <w:tab w:val="left" w:pos="284"/>
          <w:tab w:val="left" w:pos="426"/>
        </w:tabs>
        <w:ind w:left="0" w:right="18" w:firstLine="0"/>
        <w:jc w:val="both"/>
        <w:rPr>
          <w:rFonts w:ascii="Arial" w:eastAsia="Arial" w:hAnsi="Arial" w:cs="Arial"/>
          <w:sz w:val="20"/>
          <w:szCs w:val="20"/>
        </w:rPr>
      </w:pPr>
      <w:r w:rsidRPr="00324731">
        <w:rPr>
          <w:rFonts w:ascii="Arial" w:eastAsia="Arial" w:hAnsi="Arial" w:cs="Arial"/>
          <w:sz w:val="20"/>
          <w:szCs w:val="20"/>
        </w:rPr>
        <w:t>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$1’500,000.00 de valor fiscal, respecto de los predios que sean propietarios:</w:t>
      </w:r>
    </w:p>
    <w:p w14:paraId="07414EB4" w14:textId="77777777" w:rsidR="00324731" w:rsidRPr="00324731" w:rsidRDefault="00324731" w:rsidP="00324731">
      <w:pPr>
        <w:tabs>
          <w:tab w:val="left" w:pos="0"/>
          <w:tab w:val="left" w:pos="284"/>
          <w:tab w:val="left" w:pos="426"/>
        </w:tabs>
        <w:ind w:right="18"/>
        <w:jc w:val="both"/>
        <w:rPr>
          <w:rFonts w:ascii="Arial" w:eastAsia="Arial" w:hAnsi="Arial" w:cs="Arial"/>
          <w:sz w:val="20"/>
          <w:szCs w:val="20"/>
        </w:rPr>
      </w:pPr>
    </w:p>
    <w:p w14:paraId="6F750B41" w14:textId="77777777" w:rsidR="00324731" w:rsidRPr="00324731" w:rsidRDefault="00324731" w:rsidP="00324731">
      <w:pPr>
        <w:numPr>
          <w:ilvl w:val="0"/>
          <w:numId w:val="48"/>
        </w:numPr>
        <w:tabs>
          <w:tab w:val="left" w:pos="0"/>
          <w:tab w:val="left" w:pos="426"/>
        </w:tabs>
        <w:ind w:left="0" w:right="18" w:firstLine="66"/>
        <w:jc w:val="both"/>
        <w:rPr>
          <w:rFonts w:ascii="Arial" w:eastAsia="Arial" w:hAnsi="Arial" w:cs="Arial"/>
          <w:sz w:val="20"/>
          <w:szCs w:val="20"/>
        </w:rPr>
      </w:pPr>
      <w:r w:rsidRPr="00324731">
        <w:rPr>
          <w:rFonts w:ascii="Arial" w:eastAsia="Arial" w:hAnsi="Arial" w:cs="Arial"/>
          <w:sz w:val="20"/>
          <w:szCs w:val="20"/>
        </w:rPr>
        <w:lastRenderedPageBreak/>
        <w:t>La atención a personas que, por sus carencias socioeconómicas o por problemas de incapacidad, se vean impedidas para satisfacer sus requerimientos básicos de subsistencia y desarrollo;</w:t>
      </w:r>
    </w:p>
    <w:p w14:paraId="783DC1D5" w14:textId="77777777" w:rsidR="00324731" w:rsidRPr="00324731" w:rsidRDefault="00324731" w:rsidP="00324731">
      <w:pPr>
        <w:tabs>
          <w:tab w:val="left" w:pos="0"/>
        </w:tabs>
        <w:ind w:left="66" w:right="18"/>
        <w:jc w:val="both"/>
        <w:rPr>
          <w:rFonts w:ascii="Arial" w:eastAsia="Arial" w:hAnsi="Arial" w:cs="Arial"/>
          <w:sz w:val="20"/>
          <w:szCs w:val="20"/>
        </w:rPr>
      </w:pPr>
    </w:p>
    <w:p w14:paraId="74420714" w14:textId="77777777" w:rsidR="00324731" w:rsidRPr="00324731" w:rsidRDefault="00324731" w:rsidP="00324731">
      <w:pPr>
        <w:numPr>
          <w:ilvl w:val="0"/>
          <w:numId w:val="48"/>
        </w:numPr>
        <w:tabs>
          <w:tab w:val="left" w:pos="0"/>
          <w:tab w:val="left" w:pos="426"/>
        </w:tabs>
        <w:ind w:left="0" w:right="18" w:firstLine="66"/>
        <w:jc w:val="both"/>
        <w:rPr>
          <w:rFonts w:ascii="Arial" w:eastAsia="Arial" w:hAnsi="Arial" w:cs="Arial"/>
          <w:sz w:val="20"/>
          <w:szCs w:val="20"/>
        </w:rPr>
      </w:pPr>
      <w:r w:rsidRPr="00324731">
        <w:rPr>
          <w:rFonts w:ascii="Arial" w:eastAsia="Arial" w:hAnsi="Arial" w:cs="Arial"/>
          <w:sz w:val="20"/>
          <w:szCs w:val="20"/>
        </w:rPr>
        <w:t>La atención en establecimientos especializados a menores y personas adultas mayores en estado de abandono o desamparo y personas con discapacidad de escasos recursos;</w:t>
      </w:r>
    </w:p>
    <w:p w14:paraId="24169077" w14:textId="77777777" w:rsidR="00324731" w:rsidRPr="00324731" w:rsidRDefault="00324731" w:rsidP="00324731">
      <w:pPr>
        <w:tabs>
          <w:tab w:val="left" w:pos="0"/>
        </w:tabs>
        <w:ind w:left="66" w:right="18"/>
        <w:jc w:val="both"/>
        <w:rPr>
          <w:rFonts w:ascii="Arial" w:eastAsia="Arial" w:hAnsi="Arial" w:cs="Arial"/>
          <w:sz w:val="20"/>
          <w:szCs w:val="20"/>
        </w:rPr>
      </w:pPr>
    </w:p>
    <w:p w14:paraId="10B0E4FF" w14:textId="77777777" w:rsidR="00324731" w:rsidRPr="00324731" w:rsidRDefault="00324731" w:rsidP="00324731">
      <w:pPr>
        <w:numPr>
          <w:ilvl w:val="0"/>
          <w:numId w:val="48"/>
        </w:numPr>
        <w:tabs>
          <w:tab w:val="left" w:pos="0"/>
          <w:tab w:val="left" w:pos="426"/>
        </w:tabs>
        <w:ind w:left="0" w:right="18" w:firstLine="66"/>
        <w:jc w:val="both"/>
        <w:rPr>
          <w:rFonts w:ascii="Arial" w:eastAsia="Arial" w:hAnsi="Arial" w:cs="Arial"/>
          <w:sz w:val="20"/>
          <w:szCs w:val="20"/>
        </w:rPr>
      </w:pPr>
      <w:r w:rsidRPr="00324731">
        <w:rPr>
          <w:rFonts w:ascii="Arial" w:eastAsia="Arial" w:hAnsi="Arial" w:cs="Arial"/>
          <w:sz w:val="20"/>
          <w:szCs w:val="20"/>
        </w:rPr>
        <w:t>La prestación de asistencia médica o jurídica, de orientación social, de servicios funerarios a personas de escasos recursos, especialmente a menores, personas adultas mayores y con discapacidad;</w:t>
      </w:r>
    </w:p>
    <w:p w14:paraId="6D4DD437" w14:textId="77777777" w:rsidR="00324731" w:rsidRPr="00324731" w:rsidRDefault="00324731" w:rsidP="00324731">
      <w:pPr>
        <w:tabs>
          <w:tab w:val="left" w:pos="0"/>
        </w:tabs>
        <w:ind w:left="66" w:right="18"/>
        <w:jc w:val="both"/>
        <w:rPr>
          <w:rFonts w:ascii="Arial" w:eastAsia="Arial" w:hAnsi="Arial" w:cs="Arial"/>
          <w:sz w:val="20"/>
          <w:szCs w:val="20"/>
        </w:rPr>
      </w:pPr>
    </w:p>
    <w:p w14:paraId="5DD32A0E" w14:textId="77777777" w:rsidR="00324731" w:rsidRPr="00324731" w:rsidRDefault="00324731" w:rsidP="00324731">
      <w:pPr>
        <w:numPr>
          <w:ilvl w:val="0"/>
          <w:numId w:val="48"/>
        </w:numPr>
        <w:tabs>
          <w:tab w:val="left" w:pos="0"/>
          <w:tab w:val="left" w:pos="426"/>
        </w:tabs>
        <w:ind w:left="0" w:right="18" w:firstLine="66"/>
        <w:jc w:val="both"/>
        <w:rPr>
          <w:rFonts w:ascii="Arial" w:eastAsia="Arial" w:hAnsi="Arial" w:cs="Arial"/>
          <w:sz w:val="20"/>
          <w:szCs w:val="20"/>
        </w:rPr>
      </w:pPr>
      <w:r w:rsidRPr="00324731">
        <w:rPr>
          <w:rFonts w:ascii="Arial" w:eastAsia="Arial" w:hAnsi="Arial" w:cs="Arial"/>
          <w:sz w:val="20"/>
          <w:szCs w:val="20"/>
        </w:rPr>
        <w:t>La readaptación social de personas que han llevado a cabo conductas ilícitas;</w:t>
      </w:r>
    </w:p>
    <w:p w14:paraId="09014078" w14:textId="77777777" w:rsidR="00324731" w:rsidRPr="00324731" w:rsidRDefault="00324731" w:rsidP="00324731">
      <w:pPr>
        <w:tabs>
          <w:tab w:val="left" w:pos="0"/>
          <w:tab w:val="left" w:pos="284"/>
        </w:tabs>
        <w:ind w:left="66" w:right="18"/>
        <w:jc w:val="both"/>
        <w:rPr>
          <w:rFonts w:ascii="Arial" w:eastAsia="Arial" w:hAnsi="Arial" w:cs="Arial"/>
          <w:sz w:val="20"/>
          <w:szCs w:val="20"/>
        </w:rPr>
      </w:pPr>
    </w:p>
    <w:p w14:paraId="1012E5DB" w14:textId="77777777" w:rsidR="00324731" w:rsidRPr="00324731" w:rsidRDefault="00324731" w:rsidP="00324731">
      <w:pPr>
        <w:numPr>
          <w:ilvl w:val="0"/>
          <w:numId w:val="48"/>
        </w:numPr>
        <w:tabs>
          <w:tab w:val="left" w:pos="0"/>
          <w:tab w:val="left" w:pos="426"/>
          <w:tab w:val="left" w:pos="709"/>
        </w:tabs>
        <w:ind w:left="0" w:right="18" w:firstLine="66"/>
        <w:jc w:val="both"/>
        <w:rPr>
          <w:rFonts w:ascii="Arial" w:eastAsia="Arial" w:hAnsi="Arial" w:cs="Arial"/>
          <w:sz w:val="20"/>
          <w:szCs w:val="20"/>
        </w:rPr>
      </w:pPr>
      <w:r w:rsidRPr="00324731">
        <w:rPr>
          <w:rFonts w:ascii="Arial" w:eastAsia="Arial" w:hAnsi="Arial" w:cs="Arial"/>
          <w:sz w:val="20"/>
          <w:szCs w:val="20"/>
        </w:rPr>
        <w:t>La rehabilitación de farmacodependientes, drogadictos y alcohólicos de escasos recursos;</w:t>
      </w:r>
    </w:p>
    <w:p w14:paraId="4008C71E" w14:textId="77777777" w:rsidR="00324731" w:rsidRPr="00324731" w:rsidRDefault="00324731" w:rsidP="00324731">
      <w:pPr>
        <w:tabs>
          <w:tab w:val="left" w:pos="0"/>
          <w:tab w:val="left" w:pos="709"/>
        </w:tabs>
        <w:ind w:left="66" w:right="18"/>
        <w:jc w:val="both"/>
        <w:rPr>
          <w:rFonts w:ascii="Arial" w:eastAsia="Arial" w:hAnsi="Arial" w:cs="Arial"/>
          <w:sz w:val="20"/>
          <w:szCs w:val="20"/>
        </w:rPr>
      </w:pPr>
    </w:p>
    <w:p w14:paraId="2BCBAB75" w14:textId="77777777" w:rsidR="00324731" w:rsidRPr="00324731" w:rsidRDefault="00324731" w:rsidP="00324731">
      <w:pPr>
        <w:numPr>
          <w:ilvl w:val="0"/>
          <w:numId w:val="48"/>
        </w:numPr>
        <w:tabs>
          <w:tab w:val="left" w:pos="0"/>
          <w:tab w:val="left" w:pos="426"/>
        </w:tabs>
        <w:ind w:left="0" w:right="18" w:firstLine="66"/>
        <w:jc w:val="both"/>
        <w:rPr>
          <w:rFonts w:ascii="Arial" w:eastAsia="Arial" w:hAnsi="Arial" w:cs="Arial"/>
          <w:sz w:val="20"/>
          <w:szCs w:val="20"/>
        </w:rPr>
      </w:pPr>
      <w:r w:rsidRPr="00324731">
        <w:rPr>
          <w:rFonts w:ascii="Arial" w:eastAsia="Arial" w:hAnsi="Arial" w:cs="Arial"/>
          <w:sz w:val="20"/>
          <w:szCs w:val="20"/>
        </w:rPr>
        <w:t>Sociedades o asociaciones de carácter civil que se dediquen a la enseñanza gratuita, con autorización o reconocimiento de validez oficial de estudios en los términos de la Ley General de Educación.</w:t>
      </w:r>
    </w:p>
    <w:p w14:paraId="3F7D6E03" w14:textId="77777777" w:rsidR="00324731" w:rsidRPr="00324731" w:rsidRDefault="00324731" w:rsidP="00324731">
      <w:pPr>
        <w:tabs>
          <w:tab w:val="left" w:pos="0"/>
        </w:tabs>
        <w:ind w:left="66" w:right="18"/>
        <w:jc w:val="both"/>
        <w:rPr>
          <w:rFonts w:ascii="Arial" w:eastAsia="Arial" w:hAnsi="Arial" w:cs="Arial"/>
          <w:sz w:val="20"/>
          <w:szCs w:val="20"/>
        </w:rPr>
      </w:pPr>
    </w:p>
    <w:p w14:paraId="49F24002" w14:textId="77777777" w:rsidR="00324731" w:rsidRPr="00324731" w:rsidRDefault="00324731" w:rsidP="00324731">
      <w:pPr>
        <w:pStyle w:val="Prrafodelista"/>
        <w:tabs>
          <w:tab w:val="left" w:pos="0"/>
          <w:tab w:val="left" w:pos="567"/>
        </w:tabs>
        <w:ind w:left="0" w:right="17"/>
        <w:jc w:val="both"/>
        <w:rPr>
          <w:rFonts w:ascii="Arial" w:eastAsia="Arial" w:hAnsi="Arial" w:cs="Arial"/>
          <w:sz w:val="20"/>
          <w:szCs w:val="20"/>
        </w:rPr>
      </w:pPr>
      <w:r w:rsidRPr="00324731">
        <w:rPr>
          <w:rFonts w:ascii="Arial" w:eastAsia="Arial" w:hAnsi="Arial" w:cs="Arial"/>
          <w:sz w:val="20"/>
          <w:szCs w:val="20"/>
        </w:rPr>
        <w:t xml:space="preserve">Las instituciones a que se refiere este </w:t>
      </w:r>
      <w:proofErr w:type="gramStart"/>
      <w:r w:rsidRPr="00324731">
        <w:rPr>
          <w:rFonts w:ascii="Arial" w:eastAsia="Arial" w:hAnsi="Arial" w:cs="Arial"/>
          <w:sz w:val="20"/>
          <w:szCs w:val="20"/>
        </w:rPr>
        <w:t>inciso,</w:t>
      </w:r>
      <w:proofErr w:type="gramEnd"/>
      <w:r w:rsidRPr="00324731">
        <w:rPr>
          <w:rFonts w:ascii="Arial" w:eastAsia="Arial" w:hAnsi="Arial" w:cs="Arial"/>
          <w:sz w:val="20"/>
          <w:szCs w:val="20"/>
        </w:rPr>
        <w:t xml:space="preserve"> solicitarán a la Hacienda Municipal la aplicación de la reducción establecida, acompañando a su solicitud dictamen practicado por el departamento jurídico municipal o la </w:t>
      </w:r>
      <w:r w:rsidRPr="00324731">
        <w:rPr>
          <w:rFonts w:ascii="Arial" w:hAnsi="Arial" w:cs="Arial"/>
          <w:iCs/>
          <w:sz w:val="20"/>
          <w:szCs w:val="20"/>
        </w:rPr>
        <w:t>Secretaría del Sistema de Asistencia Social del Estado de Jalisco</w:t>
      </w:r>
    </w:p>
    <w:p w14:paraId="6D8E5B2D" w14:textId="77777777" w:rsidR="00324731" w:rsidRPr="00324731" w:rsidRDefault="00324731" w:rsidP="00324731">
      <w:pPr>
        <w:pStyle w:val="Prrafodelista"/>
        <w:tabs>
          <w:tab w:val="left" w:pos="0"/>
          <w:tab w:val="left" w:pos="567"/>
        </w:tabs>
        <w:ind w:left="0" w:right="17"/>
        <w:jc w:val="both"/>
        <w:rPr>
          <w:rFonts w:ascii="Arial" w:eastAsia="Arial" w:hAnsi="Arial" w:cs="Arial"/>
          <w:sz w:val="20"/>
          <w:szCs w:val="20"/>
        </w:rPr>
      </w:pPr>
    </w:p>
    <w:p w14:paraId="094CAE02" w14:textId="77777777" w:rsidR="00324731" w:rsidRPr="00324731" w:rsidRDefault="00324731" w:rsidP="00324731">
      <w:pPr>
        <w:numPr>
          <w:ilvl w:val="0"/>
          <w:numId w:val="47"/>
        </w:numPr>
        <w:tabs>
          <w:tab w:val="left" w:pos="0"/>
          <w:tab w:val="left" w:pos="426"/>
        </w:tabs>
        <w:ind w:left="0" w:right="18" w:firstLine="0"/>
        <w:jc w:val="both"/>
        <w:rPr>
          <w:rFonts w:ascii="Arial" w:eastAsia="Arial" w:hAnsi="Arial" w:cs="Arial"/>
          <w:sz w:val="20"/>
          <w:szCs w:val="20"/>
        </w:rPr>
      </w:pPr>
      <w:r w:rsidRPr="00324731">
        <w:rPr>
          <w:rFonts w:ascii="Arial" w:eastAsia="Arial" w:hAnsi="Arial" w:cs="Arial"/>
          <w:sz w:val="20"/>
          <w:szCs w:val="20"/>
        </w:rPr>
        <w:t>A las asociaciones religiosas legalmente constituidas, se les otorgará una reducción del 50% del impuesto que les resulte.</w:t>
      </w:r>
    </w:p>
    <w:p w14:paraId="5DBC427D" w14:textId="77777777" w:rsidR="00324731" w:rsidRPr="00324731" w:rsidRDefault="00324731" w:rsidP="00324731">
      <w:pPr>
        <w:pStyle w:val="Prrafodelista"/>
        <w:tabs>
          <w:tab w:val="left" w:pos="0"/>
          <w:tab w:val="left" w:pos="284"/>
        </w:tabs>
        <w:ind w:left="0" w:right="17"/>
        <w:jc w:val="both"/>
        <w:rPr>
          <w:rFonts w:ascii="Arial" w:eastAsia="Arial" w:hAnsi="Arial" w:cs="Arial"/>
          <w:sz w:val="20"/>
          <w:szCs w:val="20"/>
        </w:rPr>
      </w:pPr>
    </w:p>
    <w:p w14:paraId="1A4FA55B" w14:textId="77777777" w:rsidR="00324731" w:rsidRPr="00324731" w:rsidRDefault="00324731" w:rsidP="00324731">
      <w:pPr>
        <w:pStyle w:val="Prrafodelista"/>
        <w:tabs>
          <w:tab w:val="left" w:pos="0"/>
          <w:tab w:val="left" w:pos="284"/>
        </w:tabs>
        <w:ind w:left="0" w:right="17"/>
        <w:jc w:val="both"/>
        <w:rPr>
          <w:rFonts w:ascii="Arial" w:eastAsia="Arial" w:hAnsi="Arial" w:cs="Arial"/>
          <w:sz w:val="20"/>
          <w:szCs w:val="20"/>
        </w:rPr>
      </w:pPr>
      <w:r w:rsidRPr="00324731">
        <w:rPr>
          <w:rFonts w:ascii="Arial" w:eastAsia="Arial" w:hAnsi="Arial" w:cs="Arial"/>
          <w:sz w:val="20"/>
          <w:szCs w:val="20"/>
        </w:rPr>
        <w:t xml:space="preserve">Las asociaciones o sociedades a que se refiere el párrafo </w:t>
      </w:r>
      <w:proofErr w:type="gramStart"/>
      <w:r w:rsidRPr="00324731">
        <w:rPr>
          <w:rFonts w:ascii="Arial" w:eastAsia="Arial" w:hAnsi="Arial" w:cs="Arial"/>
          <w:sz w:val="20"/>
          <w:szCs w:val="20"/>
        </w:rPr>
        <w:t>anterior,</w:t>
      </w:r>
      <w:proofErr w:type="gramEnd"/>
      <w:r w:rsidRPr="00324731">
        <w:rPr>
          <w:rFonts w:ascii="Arial" w:eastAsia="Arial" w:hAnsi="Arial" w:cs="Arial"/>
          <w:sz w:val="20"/>
          <w:szCs w:val="20"/>
        </w:rPr>
        <w:t xml:space="preserve"> solicitarán a la Hacienda Municipal la aplicación de la reducción a la que tengan derecho, adjuntando a su solicitud los documentos en los que se acredite su legal constitución.</w:t>
      </w:r>
    </w:p>
    <w:p w14:paraId="7C8755C4" w14:textId="77777777" w:rsidR="00324731" w:rsidRPr="00324731" w:rsidRDefault="00324731" w:rsidP="00324731">
      <w:pPr>
        <w:tabs>
          <w:tab w:val="left" w:pos="0"/>
          <w:tab w:val="left" w:pos="426"/>
        </w:tabs>
        <w:ind w:right="18"/>
        <w:jc w:val="both"/>
        <w:rPr>
          <w:rFonts w:ascii="Arial" w:eastAsia="Arial" w:hAnsi="Arial" w:cs="Arial"/>
          <w:sz w:val="20"/>
          <w:szCs w:val="20"/>
        </w:rPr>
      </w:pPr>
    </w:p>
    <w:p w14:paraId="6EF24BDE" w14:textId="77777777" w:rsidR="00324731" w:rsidRPr="00324731" w:rsidRDefault="00324731" w:rsidP="00324731">
      <w:pPr>
        <w:numPr>
          <w:ilvl w:val="0"/>
          <w:numId w:val="47"/>
        </w:numPr>
        <w:tabs>
          <w:tab w:val="left" w:pos="0"/>
          <w:tab w:val="left" w:pos="426"/>
        </w:tabs>
        <w:ind w:left="0" w:right="18" w:firstLine="0"/>
        <w:jc w:val="both"/>
        <w:rPr>
          <w:rFonts w:ascii="Arial" w:eastAsia="Arial" w:hAnsi="Arial" w:cs="Arial"/>
          <w:sz w:val="20"/>
          <w:szCs w:val="20"/>
        </w:rPr>
      </w:pPr>
      <w:r w:rsidRPr="00324731">
        <w:rPr>
          <w:rFonts w:ascii="Arial" w:eastAsia="Arial" w:hAnsi="Arial" w:cs="Arial"/>
          <w:sz w:val="20"/>
          <w:szCs w:val="20"/>
        </w:rPr>
        <w:t>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w:t>
      </w:r>
    </w:p>
    <w:p w14:paraId="605573AA" w14:textId="77777777" w:rsidR="00324731" w:rsidRPr="00324731" w:rsidRDefault="00324731" w:rsidP="00324731">
      <w:pPr>
        <w:tabs>
          <w:tab w:val="left" w:pos="0"/>
          <w:tab w:val="left" w:pos="284"/>
        </w:tabs>
        <w:ind w:right="18"/>
        <w:jc w:val="both"/>
        <w:rPr>
          <w:rFonts w:ascii="Arial" w:eastAsia="Arial" w:hAnsi="Arial" w:cs="Arial"/>
          <w:sz w:val="20"/>
          <w:szCs w:val="20"/>
        </w:rPr>
      </w:pPr>
    </w:p>
    <w:p w14:paraId="49432FE0" w14:textId="77777777" w:rsidR="00324731" w:rsidRPr="00324731" w:rsidRDefault="00324731" w:rsidP="00324731">
      <w:pPr>
        <w:tabs>
          <w:tab w:val="left" w:pos="0"/>
        </w:tabs>
        <w:ind w:right="18"/>
        <w:jc w:val="both"/>
        <w:rPr>
          <w:rFonts w:ascii="Arial" w:eastAsia="Arial" w:hAnsi="Arial" w:cs="Arial"/>
          <w:sz w:val="20"/>
          <w:szCs w:val="20"/>
        </w:rPr>
      </w:pPr>
      <w:r w:rsidRPr="00324731">
        <w:rPr>
          <w:rFonts w:ascii="Arial" w:eastAsia="Arial" w:hAnsi="Arial" w:cs="Arial"/>
          <w:b/>
          <w:sz w:val="20"/>
          <w:szCs w:val="20"/>
        </w:rPr>
        <w:t>Artículo 19.</w:t>
      </w:r>
      <w:r w:rsidRPr="00324731">
        <w:rPr>
          <w:rFonts w:ascii="Arial" w:eastAsia="Arial" w:hAnsi="Arial" w:cs="Arial"/>
          <w:sz w:val="20"/>
          <w:szCs w:val="20"/>
        </w:rPr>
        <w:t xml:space="preserve">  A los contribuyentes de este impuesto, que efectúen el pago correspondiente al año 2025, en una sola exhibición se les concederán los siguientes beneficios:</w:t>
      </w:r>
    </w:p>
    <w:p w14:paraId="31908C87" w14:textId="77777777" w:rsidR="00324731" w:rsidRPr="00324731" w:rsidRDefault="00324731" w:rsidP="00324731">
      <w:pPr>
        <w:tabs>
          <w:tab w:val="left" w:pos="0"/>
        </w:tabs>
        <w:ind w:right="18"/>
        <w:jc w:val="both"/>
        <w:rPr>
          <w:rFonts w:ascii="Arial" w:hAnsi="Arial" w:cs="Arial"/>
          <w:sz w:val="20"/>
          <w:szCs w:val="20"/>
        </w:rPr>
      </w:pPr>
    </w:p>
    <w:p w14:paraId="116BDCF4" w14:textId="77777777" w:rsidR="00324731" w:rsidRPr="00324731" w:rsidRDefault="00324731" w:rsidP="00324731">
      <w:pPr>
        <w:numPr>
          <w:ilvl w:val="0"/>
          <w:numId w:val="49"/>
        </w:numPr>
        <w:tabs>
          <w:tab w:val="left" w:pos="0"/>
          <w:tab w:val="left" w:pos="426"/>
        </w:tabs>
        <w:ind w:right="18"/>
        <w:jc w:val="both"/>
        <w:rPr>
          <w:rFonts w:ascii="Arial" w:hAnsi="Arial" w:cs="Arial"/>
          <w:sz w:val="20"/>
          <w:szCs w:val="20"/>
        </w:rPr>
      </w:pPr>
      <w:r w:rsidRPr="00324731">
        <w:rPr>
          <w:rFonts w:ascii="Arial" w:eastAsia="Arial" w:hAnsi="Arial" w:cs="Arial"/>
          <w:sz w:val="20"/>
          <w:szCs w:val="20"/>
        </w:rPr>
        <w:t xml:space="preserve">Si efectúan el pago durante los meses de enero y febrero del año 2025, se les concederá una reducción del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w:t>
      </w:r>
    </w:p>
    <w:p w14:paraId="7208422C" w14:textId="77777777" w:rsidR="00324731" w:rsidRPr="00324731" w:rsidRDefault="00324731" w:rsidP="00324731">
      <w:pPr>
        <w:tabs>
          <w:tab w:val="left" w:pos="0"/>
        </w:tabs>
        <w:ind w:right="18"/>
        <w:jc w:val="both"/>
        <w:rPr>
          <w:rFonts w:ascii="Arial" w:hAnsi="Arial" w:cs="Arial"/>
          <w:sz w:val="20"/>
          <w:szCs w:val="20"/>
        </w:rPr>
      </w:pPr>
    </w:p>
    <w:p w14:paraId="41DF8167" w14:textId="77777777" w:rsidR="00324731" w:rsidRPr="00324731" w:rsidRDefault="00324731" w:rsidP="00324731">
      <w:pPr>
        <w:numPr>
          <w:ilvl w:val="0"/>
          <w:numId w:val="49"/>
        </w:numPr>
        <w:tabs>
          <w:tab w:val="left" w:pos="0"/>
          <w:tab w:val="left" w:pos="426"/>
        </w:tabs>
        <w:ind w:right="18"/>
        <w:jc w:val="both"/>
        <w:rPr>
          <w:rFonts w:ascii="Arial" w:hAnsi="Arial" w:cs="Arial"/>
          <w:sz w:val="20"/>
          <w:szCs w:val="20"/>
        </w:rPr>
      </w:pPr>
      <w:r w:rsidRPr="00324731">
        <w:rPr>
          <w:rFonts w:ascii="Arial" w:eastAsia="Arial" w:hAnsi="Arial" w:cs="Arial"/>
          <w:sz w:val="20"/>
          <w:szCs w:val="20"/>
        </w:rPr>
        <w:t xml:space="preserve">Cuando el pago se efectúe durante los meses de marzo y abril del año 2025, se les concederá una reducción del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w:t>
      </w:r>
    </w:p>
    <w:p w14:paraId="36742A27" w14:textId="77777777" w:rsidR="00324731" w:rsidRPr="00324731" w:rsidRDefault="00324731" w:rsidP="00324731">
      <w:pPr>
        <w:tabs>
          <w:tab w:val="left" w:pos="0"/>
        </w:tabs>
        <w:ind w:right="18"/>
        <w:jc w:val="both"/>
        <w:rPr>
          <w:rFonts w:ascii="Arial" w:eastAsia="Arial" w:hAnsi="Arial" w:cs="Arial"/>
          <w:sz w:val="20"/>
          <w:szCs w:val="20"/>
        </w:rPr>
      </w:pPr>
    </w:p>
    <w:p w14:paraId="2181FCED" w14:textId="77777777" w:rsidR="00324731" w:rsidRPr="00324731" w:rsidRDefault="00324731" w:rsidP="00324731">
      <w:pPr>
        <w:tabs>
          <w:tab w:val="left" w:pos="0"/>
        </w:tabs>
        <w:ind w:right="17"/>
        <w:jc w:val="both"/>
        <w:rPr>
          <w:rFonts w:ascii="Arial" w:eastAsia="Arial" w:hAnsi="Arial" w:cs="Arial"/>
          <w:sz w:val="20"/>
          <w:szCs w:val="20"/>
        </w:rPr>
      </w:pPr>
      <w:r w:rsidRPr="00324731">
        <w:rPr>
          <w:rFonts w:ascii="Arial" w:eastAsia="Arial" w:hAnsi="Arial" w:cs="Arial"/>
          <w:sz w:val="20"/>
          <w:szCs w:val="20"/>
        </w:rPr>
        <w:t>A los contribuyentes que efectúen su pago en los términos del inciso anterior no causarán los recargos que se hubieren generado en ese periodo.</w:t>
      </w:r>
    </w:p>
    <w:p w14:paraId="12D0D303" w14:textId="77777777" w:rsidR="00324731" w:rsidRPr="00324731" w:rsidRDefault="00324731" w:rsidP="00324731">
      <w:pPr>
        <w:tabs>
          <w:tab w:val="left" w:pos="0"/>
        </w:tabs>
        <w:ind w:right="17"/>
        <w:jc w:val="both"/>
        <w:rPr>
          <w:rFonts w:ascii="Arial" w:eastAsia="Arial" w:hAnsi="Arial" w:cs="Arial"/>
          <w:sz w:val="20"/>
          <w:szCs w:val="20"/>
        </w:rPr>
      </w:pPr>
    </w:p>
    <w:p w14:paraId="703BD56E" w14:textId="77777777" w:rsidR="00324731" w:rsidRPr="00324731" w:rsidRDefault="00324731" w:rsidP="00324731">
      <w:pPr>
        <w:tabs>
          <w:tab w:val="left" w:pos="0"/>
        </w:tabs>
        <w:ind w:right="18"/>
        <w:jc w:val="both"/>
        <w:rPr>
          <w:rFonts w:ascii="Arial" w:hAnsi="Arial" w:cs="Arial"/>
          <w:sz w:val="20"/>
          <w:szCs w:val="20"/>
        </w:rPr>
      </w:pPr>
      <w:r w:rsidRPr="00324731">
        <w:rPr>
          <w:rFonts w:ascii="Arial" w:eastAsia="Arial" w:hAnsi="Arial" w:cs="Arial"/>
          <w:b/>
          <w:sz w:val="20"/>
          <w:szCs w:val="20"/>
        </w:rPr>
        <w:t>Artículo 20.</w:t>
      </w:r>
      <w:r w:rsidRPr="00324731">
        <w:rPr>
          <w:rFonts w:ascii="Arial" w:eastAsia="Arial" w:hAnsi="Arial" w:cs="Arial"/>
          <w:sz w:val="20"/>
          <w:szCs w:val="20"/>
        </w:rPr>
        <w:t xml:space="preserve"> A los contribuyentes que acrediten tener la calidad de pensionados, jubilados, con discapacidad, viudos, viudas o que tengan 60 años o más, serán beneficiados con una reducción del 50% del impuesto a pagar sobre los primeros $1,161,600.00 del valor fiscal, respecto de la casa que habitan y de la que comprueben ser propietarios. Podrán efectuar el pago bimestralmente o en una sola exhibición, lo correspondiente al año 2025.</w:t>
      </w:r>
    </w:p>
    <w:p w14:paraId="4277D7C5" w14:textId="77777777" w:rsidR="00324731" w:rsidRPr="00324731" w:rsidRDefault="00324731" w:rsidP="00324731">
      <w:pPr>
        <w:tabs>
          <w:tab w:val="left" w:pos="0"/>
        </w:tabs>
        <w:jc w:val="both"/>
        <w:rPr>
          <w:rFonts w:ascii="Arial" w:eastAsia="Arial" w:hAnsi="Arial" w:cs="Arial"/>
          <w:sz w:val="20"/>
          <w:szCs w:val="20"/>
        </w:rPr>
      </w:pPr>
    </w:p>
    <w:p w14:paraId="0A9D6F52" w14:textId="77777777" w:rsidR="00324731" w:rsidRPr="00324731" w:rsidRDefault="00324731" w:rsidP="00324731">
      <w:pPr>
        <w:tabs>
          <w:tab w:val="left" w:pos="0"/>
        </w:tabs>
        <w:jc w:val="both"/>
        <w:rPr>
          <w:rFonts w:ascii="Arial" w:eastAsia="Arial" w:hAnsi="Arial" w:cs="Arial"/>
          <w:sz w:val="20"/>
          <w:szCs w:val="20"/>
        </w:rPr>
      </w:pPr>
      <w:r w:rsidRPr="00324731">
        <w:rPr>
          <w:rFonts w:ascii="Arial" w:eastAsia="Arial" w:hAnsi="Arial" w:cs="Arial"/>
          <w:sz w:val="20"/>
          <w:szCs w:val="20"/>
        </w:rPr>
        <w:lastRenderedPageBreak/>
        <w:t>En todos los casos se otorgará la reducción antes citada, tratándose exclusivamente de una sola casa habitación para lo cual, los beneficiarios deberán entregar, según sea su caso la siguiente documentación:</w:t>
      </w:r>
    </w:p>
    <w:p w14:paraId="54C44C98" w14:textId="77777777" w:rsidR="00324731" w:rsidRPr="00324731" w:rsidRDefault="00324731" w:rsidP="00324731">
      <w:pPr>
        <w:tabs>
          <w:tab w:val="left" w:pos="0"/>
        </w:tabs>
        <w:jc w:val="both"/>
        <w:rPr>
          <w:rFonts w:ascii="Arial" w:eastAsia="Arial" w:hAnsi="Arial" w:cs="Arial"/>
          <w:sz w:val="20"/>
          <w:szCs w:val="20"/>
        </w:rPr>
      </w:pPr>
    </w:p>
    <w:p w14:paraId="09BB38B7" w14:textId="77777777" w:rsidR="00324731" w:rsidRPr="00324731" w:rsidRDefault="00324731" w:rsidP="00324731">
      <w:pPr>
        <w:tabs>
          <w:tab w:val="left" w:pos="0"/>
          <w:tab w:val="left" w:pos="426"/>
        </w:tabs>
        <w:ind w:right="18"/>
        <w:jc w:val="both"/>
        <w:rPr>
          <w:rFonts w:ascii="Arial" w:eastAsia="Arial" w:hAnsi="Arial" w:cs="Arial"/>
          <w:sz w:val="20"/>
          <w:szCs w:val="20"/>
        </w:rPr>
      </w:pPr>
      <w:r w:rsidRPr="00324731">
        <w:rPr>
          <w:rFonts w:ascii="Arial" w:eastAsia="Arial" w:hAnsi="Arial" w:cs="Arial"/>
          <w:sz w:val="20"/>
          <w:szCs w:val="20"/>
        </w:rPr>
        <w:t>a) Copia del talón de ingresos o en su caso credencial que lo acredite como pensionado, jubilado o con discapacidad, expedido por institución oficial del país y de la credencial de elector.</w:t>
      </w:r>
    </w:p>
    <w:p w14:paraId="6E7B819F" w14:textId="77777777" w:rsidR="00324731" w:rsidRPr="00324731" w:rsidRDefault="00324731" w:rsidP="00324731">
      <w:pPr>
        <w:tabs>
          <w:tab w:val="left" w:pos="0"/>
          <w:tab w:val="left" w:pos="426"/>
        </w:tabs>
        <w:ind w:right="18"/>
        <w:jc w:val="both"/>
        <w:rPr>
          <w:rFonts w:ascii="Arial" w:eastAsia="Arial" w:hAnsi="Arial" w:cs="Arial"/>
          <w:sz w:val="20"/>
          <w:szCs w:val="20"/>
        </w:rPr>
      </w:pPr>
    </w:p>
    <w:p w14:paraId="132892FF" w14:textId="77777777" w:rsidR="00324731" w:rsidRPr="00324731" w:rsidRDefault="00324731" w:rsidP="00324731">
      <w:pPr>
        <w:tabs>
          <w:tab w:val="left" w:pos="0"/>
          <w:tab w:val="left" w:pos="426"/>
        </w:tabs>
        <w:ind w:right="18"/>
        <w:jc w:val="both"/>
        <w:rPr>
          <w:rFonts w:ascii="Arial" w:eastAsia="Arial" w:hAnsi="Arial" w:cs="Arial"/>
          <w:sz w:val="20"/>
          <w:szCs w:val="20"/>
        </w:rPr>
      </w:pPr>
      <w:r w:rsidRPr="00324731">
        <w:rPr>
          <w:rFonts w:ascii="Arial" w:eastAsia="Arial" w:hAnsi="Arial" w:cs="Arial"/>
          <w:sz w:val="20"/>
          <w:szCs w:val="20"/>
        </w:rPr>
        <w:t>b) Recibo del impuesto predial, pagado hasta el sexto bimestre del año 2024, además de acreditar que el inmueble lo habita el beneficiado;</w:t>
      </w:r>
    </w:p>
    <w:p w14:paraId="169BF936" w14:textId="77777777" w:rsidR="00324731" w:rsidRPr="00324731" w:rsidRDefault="00324731" w:rsidP="00324731">
      <w:pPr>
        <w:tabs>
          <w:tab w:val="left" w:pos="0"/>
          <w:tab w:val="left" w:pos="426"/>
        </w:tabs>
        <w:ind w:right="18"/>
        <w:jc w:val="both"/>
        <w:rPr>
          <w:rFonts w:ascii="Arial" w:eastAsia="Arial" w:hAnsi="Arial" w:cs="Arial"/>
          <w:sz w:val="20"/>
          <w:szCs w:val="20"/>
        </w:rPr>
      </w:pPr>
    </w:p>
    <w:p w14:paraId="78B44569" w14:textId="77777777" w:rsidR="00324731" w:rsidRPr="00324731" w:rsidRDefault="00324731" w:rsidP="00324731">
      <w:pPr>
        <w:tabs>
          <w:tab w:val="left" w:pos="0"/>
          <w:tab w:val="left" w:pos="426"/>
        </w:tabs>
        <w:ind w:right="18"/>
        <w:jc w:val="both"/>
        <w:rPr>
          <w:rFonts w:ascii="Arial" w:eastAsia="Arial" w:hAnsi="Arial" w:cs="Arial"/>
          <w:sz w:val="20"/>
          <w:szCs w:val="20"/>
        </w:rPr>
      </w:pPr>
      <w:r w:rsidRPr="00324731">
        <w:rPr>
          <w:rFonts w:ascii="Arial" w:eastAsia="Arial" w:hAnsi="Arial" w:cs="Arial"/>
          <w:sz w:val="20"/>
          <w:szCs w:val="20"/>
        </w:rPr>
        <w:t>c) Cuando se trate de personas que tengan 60 años o más, identificación oficial (INE o IFE) e identificación del INAPAM, en caso de no tenerla, acta de nacimiento que acredite la edad del contribuyente.</w:t>
      </w:r>
    </w:p>
    <w:p w14:paraId="36D7C136" w14:textId="77777777" w:rsidR="00324731" w:rsidRPr="00324731" w:rsidRDefault="00324731" w:rsidP="00324731">
      <w:pPr>
        <w:tabs>
          <w:tab w:val="left" w:pos="0"/>
        </w:tabs>
        <w:ind w:right="18"/>
        <w:jc w:val="both"/>
        <w:rPr>
          <w:rFonts w:ascii="Arial" w:eastAsia="Arial" w:hAnsi="Arial" w:cs="Arial"/>
          <w:sz w:val="20"/>
          <w:szCs w:val="20"/>
        </w:rPr>
      </w:pPr>
    </w:p>
    <w:p w14:paraId="0E1BF608" w14:textId="77777777" w:rsidR="00324731" w:rsidRPr="00324731" w:rsidRDefault="00324731" w:rsidP="00324731">
      <w:pPr>
        <w:tabs>
          <w:tab w:val="left" w:pos="0"/>
        </w:tabs>
        <w:ind w:right="18"/>
        <w:jc w:val="both"/>
        <w:rPr>
          <w:rFonts w:ascii="Arial" w:eastAsia="Arial" w:hAnsi="Arial" w:cs="Arial"/>
          <w:sz w:val="20"/>
          <w:szCs w:val="20"/>
        </w:rPr>
      </w:pPr>
      <w:r w:rsidRPr="00324731">
        <w:rPr>
          <w:rFonts w:ascii="Arial" w:eastAsia="Arial" w:hAnsi="Arial" w:cs="Arial"/>
          <w:sz w:val="20"/>
          <w:szCs w:val="20"/>
        </w:rPr>
        <w:t>Tratándose de contribuyentes viudas y viudos, presentarán copia simple del acta de matrimonio y del acta de defunción del cónyuge.</w:t>
      </w:r>
    </w:p>
    <w:p w14:paraId="61BA5A56" w14:textId="77777777" w:rsidR="00324731" w:rsidRPr="00324731" w:rsidRDefault="00324731" w:rsidP="00324731">
      <w:pPr>
        <w:tabs>
          <w:tab w:val="left" w:pos="0"/>
        </w:tabs>
        <w:ind w:right="17"/>
        <w:jc w:val="both"/>
        <w:rPr>
          <w:rFonts w:ascii="Arial" w:eastAsia="Arial" w:hAnsi="Arial" w:cs="Arial"/>
          <w:sz w:val="20"/>
          <w:szCs w:val="20"/>
        </w:rPr>
      </w:pPr>
    </w:p>
    <w:p w14:paraId="45286F62" w14:textId="77777777" w:rsidR="00324731" w:rsidRPr="00324731" w:rsidRDefault="00324731" w:rsidP="00324731">
      <w:pPr>
        <w:tabs>
          <w:tab w:val="left" w:pos="0"/>
        </w:tabs>
        <w:ind w:right="17"/>
        <w:jc w:val="both"/>
        <w:rPr>
          <w:rFonts w:ascii="Arial" w:eastAsia="Arial" w:hAnsi="Arial" w:cs="Arial"/>
          <w:sz w:val="20"/>
          <w:szCs w:val="20"/>
        </w:rPr>
      </w:pPr>
      <w:r w:rsidRPr="00324731">
        <w:rPr>
          <w:rFonts w:ascii="Arial" w:eastAsia="Arial" w:hAnsi="Arial" w:cs="Arial"/>
          <w:sz w:val="20"/>
          <w:szCs w:val="20"/>
        </w:rPr>
        <w:t>A los contribuyentes con discapacidad, se les otorgará el beneficio siempre y cuando sufran una discapacidad del 50% o más atendiendo a lo dispuesto por el artículo 513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14:paraId="3B45C9C9" w14:textId="77777777" w:rsidR="00324731" w:rsidRPr="00324731" w:rsidRDefault="00324731" w:rsidP="00324731">
      <w:pPr>
        <w:tabs>
          <w:tab w:val="left" w:pos="0"/>
        </w:tabs>
        <w:ind w:right="17"/>
        <w:jc w:val="both"/>
        <w:rPr>
          <w:rFonts w:ascii="Arial" w:eastAsia="Arial" w:hAnsi="Arial" w:cs="Arial"/>
          <w:sz w:val="20"/>
          <w:szCs w:val="20"/>
        </w:rPr>
      </w:pPr>
    </w:p>
    <w:p w14:paraId="7F5AECEC" w14:textId="77777777" w:rsidR="00324731" w:rsidRPr="00324731" w:rsidRDefault="00324731" w:rsidP="00324731">
      <w:pPr>
        <w:tabs>
          <w:tab w:val="left" w:pos="0"/>
        </w:tabs>
        <w:ind w:right="17"/>
        <w:jc w:val="both"/>
        <w:rPr>
          <w:rFonts w:ascii="Arial" w:eastAsia="Arial" w:hAnsi="Arial" w:cs="Arial"/>
          <w:sz w:val="20"/>
          <w:szCs w:val="20"/>
        </w:rPr>
      </w:pPr>
      <w:r w:rsidRPr="00324731">
        <w:rPr>
          <w:rFonts w:ascii="Arial" w:eastAsia="Arial" w:hAnsi="Arial" w:cs="Arial"/>
          <w:sz w:val="20"/>
          <w:szCs w:val="20"/>
        </w:rPr>
        <w:t>Los beneficios señalados en este artículo se otorgarán a un solo inmueble.</w:t>
      </w:r>
    </w:p>
    <w:p w14:paraId="5E400FD2" w14:textId="77777777" w:rsidR="00324731" w:rsidRPr="00324731" w:rsidRDefault="00324731" w:rsidP="00324731">
      <w:pPr>
        <w:tabs>
          <w:tab w:val="left" w:pos="0"/>
        </w:tabs>
        <w:ind w:right="17"/>
        <w:jc w:val="both"/>
        <w:rPr>
          <w:rFonts w:ascii="Arial" w:eastAsia="Arial" w:hAnsi="Arial" w:cs="Arial"/>
          <w:sz w:val="20"/>
          <w:szCs w:val="20"/>
        </w:rPr>
      </w:pPr>
    </w:p>
    <w:p w14:paraId="5AABCF51" w14:textId="77777777" w:rsidR="00324731" w:rsidRPr="00324731" w:rsidRDefault="00324731" w:rsidP="00324731">
      <w:pPr>
        <w:tabs>
          <w:tab w:val="left" w:pos="0"/>
        </w:tabs>
        <w:ind w:right="17"/>
        <w:jc w:val="both"/>
        <w:rPr>
          <w:rFonts w:ascii="Arial" w:eastAsia="Arial" w:hAnsi="Arial" w:cs="Arial"/>
          <w:sz w:val="20"/>
          <w:szCs w:val="20"/>
        </w:rPr>
      </w:pPr>
      <w:r w:rsidRPr="00324731">
        <w:rPr>
          <w:rFonts w:ascii="Arial" w:eastAsia="Arial" w:hAnsi="Arial" w:cs="Arial"/>
          <w:sz w:val="20"/>
          <w:szCs w:val="20"/>
        </w:rPr>
        <w:t>En ningún caso el impuesto predial a pagar será inferior a las cuotas fijas establecidas en este capítulo, salvo los casos mencionados en el primer párrafo del presente artículo.</w:t>
      </w:r>
    </w:p>
    <w:p w14:paraId="0C3D4313" w14:textId="77777777" w:rsidR="00324731" w:rsidRPr="00324731" w:rsidRDefault="00324731" w:rsidP="00324731">
      <w:pPr>
        <w:tabs>
          <w:tab w:val="left" w:pos="0"/>
        </w:tabs>
        <w:ind w:right="17"/>
        <w:jc w:val="both"/>
        <w:rPr>
          <w:rFonts w:ascii="Arial" w:eastAsia="Arial" w:hAnsi="Arial" w:cs="Arial"/>
          <w:sz w:val="20"/>
          <w:szCs w:val="20"/>
        </w:rPr>
      </w:pPr>
    </w:p>
    <w:p w14:paraId="2542F1EB" w14:textId="77777777" w:rsidR="00324731" w:rsidRPr="00324731" w:rsidRDefault="00324731" w:rsidP="00324731">
      <w:pPr>
        <w:tabs>
          <w:tab w:val="left" w:pos="0"/>
        </w:tabs>
        <w:ind w:right="17"/>
        <w:jc w:val="both"/>
        <w:rPr>
          <w:rFonts w:ascii="Arial" w:eastAsia="Arial" w:hAnsi="Arial" w:cs="Arial"/>
          <w:sz w:val="20"/>
          <w:szCs w:val="20"/>
        </w:rPr>
      </w:pPr>
      <w:r w:rsidRPr="00324731">
        <w:rPr>
          <w:rFonts w:ascii="Arial" w:eastAsia="Arial" w:hAnsi="Arial" w:cs="Arial"/>
          <w:sz w:val="20"/>
          <w:szCs w:val="20"/>
        </w:rPr>
        <w:t xml:space="preserve">En los casos que el contribuyente del impuesto </w:t>
      </w:r>
      <w:proofErr w:type="gramStart"/>
      <w:r w:rsidRPr="00324731">
        <w:rPr>
          <w:rFonts w:ascii="Arial" w:eastAsia="Arial" w:hAnsi="Arial" w:cs="Arial"/>
          <w:sz w:val="20"/>
          <w:szCs w:val="20"/>
        </w:rPr>
        <w:t>predial,</w:t>
      </w:r>
      <w:proofErr w:type="gramEnd"/>
      <w:r w:rsidRPr="00324731">
        <w:rPr>
          <w:rFonts w:ascii="Arial" w:eastAsia="Arial" w:hAnsi="Arial" w:cs="Arial"/>
          <w:sz w:val="20"/>
          <w:szCs w:val="20"/>
        </w:rPr>
        <w:t xml:space="preserve"> acredite el derecho a más de un beneficio, sólo se otorgará el de mayor cuantía.</w:t>
      </w:r>
    </w:p>
    <w:p w14:paraId="144778D3" w14:textId="77777777" w:rsidR="00324731" w:rsidRPr="00324731" w:rsidRDefault="00324731" w:rsidP="00324731">
      <w:pPr>
        <w:tabs>
          <w:tab w:val="left" w:pos="0"/>
        </w:tabs>
        <w:ind w:right="18"/>
        <w:jc w:val="both"/>
        <w:rPr>
          <w:rFonts w:ascii="Arial" w:eastAsia="Arial" w:hAnsi="Arial" w:cs="Arial"/>
          <w:b/>
          <w:sz w:val="20"/>
          <w:szCs w:val="20"/>
        </w:rPr>
      </w:pPr>
    </w:p>
    <w:p w14:paraId="14F2EFD3" w14:textId="77777777" w:rsidR="00324731" w:rsidRPr="00324731" w:rsidRDefault="00324731" w:rsidP="00324731">
      <w:pPr>
        <w:tabs>
          <w:tab w:val="left" w:pos="0"/>
        </w:tabs>
        <w:ind w:right="18"/>
        <w:jc w:val="both"/>
        <w:rPr>
          <w:rFonts w:ascii="Arial" w:eastAsia="Arial" w:hAnsi="Arial" w:cs="Arial"/>
          <w:sz w:val="20"/>
          <w:szCs w:val="20"/>
        </w:rPr>
      </w:pPr>
      <w:r w:rsidRPr="00324731">
        <w:rPr>
          <w:rFonts w:ascii="Arial" w:eastAsia="Arial" w:hAnsi="Arial" w:cs="Arial"/>
          <w:b/>
          <w:sz w:val="20"/>
          <w:szCs w:val="20"/>
        </w:rPr>
        <w:t>Artículo 21.</w:t>
      </w:r>
      <w:r w:rsidRPr="00324731">
        <w:rPr>
          <w:rFonts w:ascii="Arial" w:eastAsia="Arial" w:hAnsi="Arial" w:cs="Arial"/>
          <w:sz w:val="20"/>
          <w:szCs w:val="20"/>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w:t>
      </w:r>
    </w:p>
    <w:p w14:paraId="46E73BD5" w14:textId="77777777" w:rsidR="00324731" w:rsidRPr="00324731" w:rsidRDefault="00324731" w:rsidP="00324731">
      <w:pPr>
        <w:tabs>
          <w:tab w:val="left" w:pos="0"/>
        </w:tabs>
        <w:ind w:right="17"/>
        <w:jc w:val="both"/>
        <w:rPr>
          <w:rFonts w:ascii="Arial" w:eastAsia="Arial" w:hAnsi="Arial" w:cs="Arial"/>
          <w:sz w:val="20"/>
          <w:szCs w:val="20"/>
        </w:rPr>
      </w:pPr>
    </w:p>
    <w:p w14:paraId="2FEF2D7A" w14:textId="77777777" w:rsidR="00324731" w:rsidRPr="00324731" w:rsidRDefault="00324731" w:rsidP="00324731">
      <w:pPr>
        <w:tabs>
          <w:tab w:val="left" w:pos="0"/>
        </w:tabs>
        <w:ind w:right="17"/>
        <w:jc w:val="both"/>
        <w:rPr>
          <w:rFonts w:ascii="Arial" w:eastAsia="Arial" w:hAnsi="Arial" w:cs="Arial"/>
          <w:sz w:val="20"/>
          <w:szCs w:val="20"/>
        </w:rPr>
      </w:pPr>
      <w:r w:rsidRPr="00324731">
        <w:rPr>
          <w:rFonts w:ascii="Arial" w:eastAsia="Arial" w:hAnsi="Arial" w:cs="Arial"/>
          <w:sz w:val="20"/>
          <w:szCs w:val="20"/>
        </w:rPr>
        <w:t>Tratándose de actos de transmisión de propiedad realizados en el presente ejercicio fiscal y que hubiesen pagado la anualidad completa en los términos del artículo 18 de esta ley, la liberación en el incremento del pago del impuesto predial surtirá efectos hasta el siguiente ejercicio fiscal.</w:t>
      </w:r>
    </w:p>
    <w:p w14:paraId="05B065A9" w14:textId="77777777" w:rsidR="00324731" w:rsidRPr="00324731" w:rsidRDefault="00324731" w:rsidP="00324731">
      <w:pPr>
        <w:tabs>
          <w:tab w:val="left" w:pos="0"/>
        </w:tabs>
        <w:ind w:right="18"/>
        <w:jc w:val="center"/>
        <w:rPr>
          <w:rFonts w:ascii="Arial" w:eastAsia="Arial" w:hAnsi="Arial" w:cs="Arial"/>
          <w:b/>
          <w:sz w:val="20"/>
          <w:szCs w:val="20"/>
        </w:rPr>
      </w:pPr>
    </w:p>
    <w:p w14:paraId="5B38AAAE" w14:textId="77777777" w:rsidR="00324731" w:rsidRPr="00324731" w:rsidRDefault="00324731" w:rsidP="00324731">
      <w:pPr>
        <w:tabs>
          <w:tab w:val="left" w:pos="0"/>
        </w:tabs>
        <w:ind w:right="18"/>
        <w:jc w:val="center"/>
        <w:rPr>
          <w:rFonts w:ascii="Arial" w:eastAsia="Arial" w:hAnsi="Arial" w:cs="Arial"/>
          <w:b/>
          <w:sz w:val="20"/>
          <w:szCs w:val="20"/>
        </w:rPr>
      </w:pPr>
    </w:p>
    <w:p w14:paraId="27F8CE72" w14:textId="77777777" w:rsidR="00324731" w:rsidRPr="00324731" w:rsidRDefault="00324731" w:rsidP="00324731">
      <w:pPr>
        <w:tabs>
          <w:tab w:val="left" w:pos="0"/>
        </w:tabs>
        <w:ind w:right="18"/>
        <w:jc w:val="center"/>
        <w:rPr>
          <w:rFonts w:ascii="Arial" w:eastAsia="Arial" w:hAnsi="Arial" w:cs="Arial"/>
          <w:b/>
          <w:sz w:val="20"/>
          <w:szCs w:val="20"/>
        </w:rPr>
      </w:pPr>
      <w:r w:rsidRPr="00324731">
        <w:rPr>
          <w:rFonts w:ascii="Arial" w:eastAsia="Arial" w:hAnsi="Arial" w:cs="Arial"/>
          <w:b/>
          <w:sz w:val="20"/>
          <w:szCs w:val="20"/>
        </w:rPr>
        <w:t>CAPÍTULO SEGUNDO</w:t>
      </w:r>
    </w:p>
    <w:p w14:paraId="0F14C136" w14:textId="77777777" w:rsidR="00324731" w:rsidRPr="00324731" w:rsidRDefault="00324731" w:rsidP="00324731">
      <w:pPr>
        <w:tabs>
          <w:tab w:val="left" w:pos="0"/>
        </w:tabs>
        <w:ind w:right="18"/>
        <w:jc w:val="center"/>
        <w:rPr>
          <w:rFonts w:ascii="Arial" w:eastAsia="Arial" w:hAnsi="Arial" w:cs="Arial"/>
          <w:b/>
          <w:sz w:val="20"/>
          <w:szCs w:val="20"/>
        </w:rPr>
      </w:pPr>
      <w:r w:rsidRPr="00324731">
        <w:rPr>
          <w:rFonts w:ascii="Arial" w:eastAsia="Arial" w:hAnsi="Arial" w:cs="Arial"/>
          <w:b/>
          <w:sz w:val="20"/>
          <w:szCs w:val="20"/>
        </w:rPr>
        <w:t>Del impuesto sobre transmisiones patrimoniales</w:t>
      </w:r>
    </w:p>
    <w:p w14:paraId="2A44E745" w14:textId="77777777" w:rsidR="00324731" w:rsidRPr="00324731" w:rsidRDefault="00324731" w:rsidP="00324731">
      <w:pPr>
        <w:tabs>
          <w:tab w:val="left" w:pos="0"/>
        </w:tabs>
        <w:ind w:right="18"/>
        <w:jc w:val="both"/>
        <w:rPr>
          <w:rFonts w:ascii="Arial" w:eastAsia="Arial" w:hAnsi="Arial" w:cs="Arial"/>
          <w:b/>
          <w:sz w:val="20"/>
          <w:szCs w:val="20"/>
        </w:rPr>
      </w:pPr>
    </w:p>
    <w:p w14:paraId="306913D0" w14:textId="77777777" w:rsidR="00324731" w:rsidRPr="00324731" w:rsidRDefault="00324731" w:rsidP="00324731">
      <w:pPr>
        <w:tabs>
          <w:tab w:val="left" w:pos="0"/>
        </w:tabs>
        <w:ind w:right="18"/>
        <w:jc w:val="both"/>
        <w:rPr>
          <w:rFonts w:ascii="Arial" w:eastAsia="Arial" w:hAnsi="Arial" w:cs="Arial"/>
          <w:sz w:val="20"/>
          <w:szCs w:val="20"/>
        </w:rPr>
      </w:pPr>
      <w:r w:rsidRPr="00324731">
        <w:rPr>
          <w:rFonts w:ascii="Arial" w:eastAsia="Arial" w:hAnsi="Arial" w:cs="Arial"/>
          <w:b/>
          <w:sz w:val="20"/>
          <w:szCs w:val="20"/>
        </w:rPr>
        <w:t>Artículo 22.</w:t>
      </w:r>
      <w:r w:rsidRPr="00324731">
        <w:rPr>
          <w:rFonts w:ascii="Arial" w:eastAsia="Arial" w:hAnsi="Arial" w:cs="Arial"/>
          <w:sz w:val="20"/>
          <w:szCs w:val="20"/>
        </w:rPr>
        <w:t xml:space="preserve"> Este impuesto se causará y pagará de conformidad con lo previsto en el capítulo VII, Artículo 112 y siguientes de la Ley de Hacienda Municipal del Estado de Jalisco, aplicando la siguiente:</w:t>
      </w:r>
    </w:p>
    <w:p w14:paraId="4A29F2EC" w14:textId="77777777" w:rsidR="00324731" w:rsidRPr="00324731" w:rsidRDefault="00324731" w:rsidP="00324731">
      <w:pPr>
        <w:tabs>
          <w:tab w:val="left" w:pos="0"/>
        </w:tabs>
        <w:ind w:right="18"/>
        <w:jc w:val="both"/>
        <w:rPr>
          <w:rFonts w:ascii="Arial" w:eastAsia="Arial" w:hAnsi="Arial" w:cs="Arial"/>
          <w:sz w:val="20"/>
          <w:szCs w:val="20"/>
        </w:rPr>
      </w:pPr>
    </w:p>
    <w:p w14:paraId="465911D7" w14:textId="77777777" w:rsidR="00324731" w:rsidRPr="00324731" w:rsidRDefault="00324731" w:rsidP="00324731">
      <w:pPr>
        <w:tabs>
          <w:tab w:val="left" w:pos="0"/>
        </w:tabs>
        <w:ind w:right="18"/>
        <w:jc w:val="both"/>
        <w:rPr>
          <w:rFonts w:ascii="Arial" w:eastAsia="Arial" w:hAnsi="Arial" w:cs="Arial"/>
          <w:sz w:val="20"/>
          <w:szCs w:val="20"/>
        </w:rPr>
      </w:pPr>
    </w:p>
    <w:tbl>
      <w:tblPr>
        <w:tblW w:w="0" w:type="auto"/>
        <w:jc w:val="center"/>
        <w:tblCellMar>
          <w:left w:w="10" w:type="dxa"/>
          <w:right w:w="10" w:type="dxa"/>
        </w:tblCellMar>
        <w:tblLook w:val="04A0" w:firstRow="1" w:lastRow="0" w:firstColumn="1" w:lastColumn="0" w:noHBand="0" w:noVBand="1"/>
      </w:tblPr>
      <w:tblGrid>
        <w:gridCol w:w="1473"/>
        <w:gridCol w:w="1446"/>
        <w:gridCol w:w="1372"/>
        <w:gridCol w:w="1869"/>
      </w:tblGrid>
      <w:tr w:rsidR="00324731" w:rsidRPr="00324731" w14:paraId="338F1BBE" w14:textId="77777777" w:rsidTr="00253566">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620E313B" w14:textId="77777777" w:rsidR="00324731" w:rsidRPr="00324731" w:rsidRDefault="00324731" w:rsidP="00253566">
            <w:pPr>
              <w:ind w:left="41" w:right="18"/>
              <w:jc w:val="center"/>
              <w:rPr>
                <w:rFonts w:ascii="Arial" w:hAnsi="Arial" w:cs="Arial"/>
                <w:b/>
                <w:sz w:val="20"/>
                <w:szCs w:val="20"/>
              </w:rPr>
            </w:pPr>
            <w:r w:rsidRPr="00324731">
              <w:rPr>
                <w:rFonts w:ascii="Arial" w:eastAsia="Arial" w:hAnsi="Arial" w:cs="Arial"/>
                <w:b/>
                <w:sz w:val="20"/>
                <w:szCs w:val="20"/>
              </w:rPr>
              <w:lastRenderedPageBreak/>
              <w:t>LÍMITE INFERIOR</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55839340" w14:textId="77777777" w:rsidR="00324731" w:rsidRPr="00324731" w:rsidRDefault="00324731" w:rsidP="00253566">
            <w:pPr>
              <w:ind w:left="9" w:right="18"/>
              <w:jc w:val="center"/>
              <w:rPr>
                <w:rFonts w:ascii="Arial" w:hAnsi="Arial" w:cs="Arial"/>
                <w:b/>
                <w:sz w:val="20"/>
                <w:szCs w:val="20"/>
              </w:rPr>
            </w:pPr>
            <w:r w:rsidRPr="00324731">
              <w:rPr>
                <w:rFonts w:ascii="Arial" w:eastAsia="Arial" w:hAnsi="Arial" w:cs="Arial"/>
                <w:b/>
                <w:sz w:val="20"/>
                <w:szCs w:val="20"/>
              </w:rPr>
              <w:t>LÍMITE SUPERIOR</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33B4F0E4" w14:textId="77777777" w:rsidR="00324731" w:rsidRPr="00324731" w:rsidRDefault="00324731" w:rsidP="00253566">
            <w:pPr>
              <w:ind w:right="18"/>
              <w:jc w:val="center"/>
              <w:rPr>
                <w:rFonts w:ascii="Arial" w:hAnsi="Arial" w:cs="Arial"/>
                <w:b/>
                <w:sz w:val="20"/>
                <w:szCs w:val="20"/>
              </w:rPr>
            </w:pPr>
            <w:r w:rsidRPr="00324731">
              <w:rPr>
                <w:rFonts w:ascii="Arial" w:eastAsia="Arial" w:hAnsi="Arial" w:cs="Arial"/>
                <w:b/>
                <w:sz w:val="20"/>
                <w:szCs w:val="20"/>
              </w:rPr>
              <w:t>CUOTA FIJA</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3F8A3139" w14:textId="77777777" w:rsidR="00324731" w:rsidRPr="00324731" w:rsidRDefault="00324731" w:rsidP="00253566">
            <w:pPr>
              <w:ind w:left="7" w:right="18"/>
              <w:jc w:val="center"/>
              <w:rPr>
                <w:rFonts w:ascii="Arial" w:hAnsi="Arial" w:cs="Arial"/>
                <w:b/>
                <w:sz w:val="20"/>
                <w:szCs w:val="20"/>
              </w:rPr>
            </w:pPr>
            <w:r w:rsidRPr="00324731">
              <w:rPr>
                <w:rFonts w:ascii="Arial" w:eastAsia="Arial" w:hAnsi="Arial" w:cs="Arial"/>
                <w:b/>
                <w:sz w:val="20"/>
                <w:szCs w:val="20"/>
              </w:rPr>
              <w:t>TASA MARGINAL SOBRE EXCEDENTE LÍMITE INFERIOR</w:t>
            </w:r>
          </w:p>
        </w:tc>
      </w:tr>
      <w:tr w:rsidR="00324731" w:rsidRPr="00324731" w14:paraId="2E3995D7" w14:textId="77777777" w:rsidTr="00253566">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14281F2B" w14:textId="77777777" w:rsidR="00324731" w:rsidRPr="00324731" w:rsidRDefault="00324731" w:rsidP="00253566">
            <w:pPr>
              <w:ind w:left="41" w:right="18"/>
              <w:jc w:val="right"/>
              <w:rPr>
                <w:rFonts w:ascii="Arial" w:hAnsi="Arial" w:cs="Arial"/>
                <w:sz w:val="20"/>
                <w:szCs w:val="20"/>
              </w:rPr>
            </w:pPr>
            <w:r w:rsidRPr="00324731">
              <w:rPr>
                <w:rFonts w:ascii="Arial" w:eastAsia="Arial" w:hAnsi="Arial" w:cs="Arial"/>
                <w:sz w:val="20"/>
                <w:szCs w:val="20"/>
              </w:rPr>
              <w:t>$0.01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6240719C" w14:textId="77777777" w:rsidR="00324731" w:rsidRPr="00324731" w:rsidRDefault="00324731" w:rsidP="00253566">
            <w:pPr>
              <w:ind w:left="9" w:right="18"/>
              <w:jc w:val="right"/>
              <w:rPr>
                <w:rFonts w:ascii="Arial" w:hAnsi="Arial" w:cs="Arial"/>
                <w:sz w:val="20"/>
                <w:szCs w:val="20"/>
              </w:rPr>
            </w:pPr>
            <w:r w:rsidRPr="00324731">
              <w:rPr>
                <w:rFonts w:ascii="Arial" w:eastAsia="Arial" w:hAnsi="Arial" w:cs="Arial"/>
                <w:sz w:val="20"/>
                <w:szCs w:val="20"/>
              </w:rPr>
              <w:t>$200,000.00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5D536854"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63D6459D" w14:textId="77777777" w:rsidR="00324731" w:rsidRPr="00324731" w:rsidRDefault="00324731" w:rsidP="00253566">
            <w:pPr>
              <w:ind w:left="7" w:right="18"/>
              <w:jc w:val="center"/>
              <w:rPr>
                <w:rFonts w:ascii="Arial" w:hAnsi="Arial" w:cs="Arial"/>
                <w:sz w:val="20"/>
                <w:szCs w:val="20"/>
              </w:rPr>
            </w:pPr>
            <w:r w:rsidRPr="00324731">
              <w:rPr>
                <w:rFonts w:ascii="Arial" w:eastAsia="Arial" w:hAnsi="Arial" w:cs="Arial"/>
                <w:sz w:val="20"/>
                <w:szCs w:val="20"/>
              </w:rPr>
              <w:t>2.00%</w:t>
            </w:r>
          </w:p>
        </w:tc>
      </w:tr>
      <w:tr w:rsidR="00324731" w:rsidRPr="00324731" w14:paraId="4C6EBE5D" w14:textId="77777777" w:rsidTr="00253566">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723631F8" w14:textId="77777777" w:rsidR="00324731" w:rsidRPr="00324731" w:rsidRDefault="00324731" w:rsidP="00253566">
            <w:pPr>
              <w:ind w:left="41" w:right="18"/>
              <w:jc w:val="right"/>
              <w:rPr>
                <w:rFonts w:ascii="Arial" w:hAnsi="Arial" w:cs="Arial"/>
                <w:sz w:val="20"/>
                <w:szCs w:val="20"/>
              </w:rPr>
            </w:pPr>
            <w:r w:rsidRPr="00324731">
              <w:rPr>
                <w:rFonts w:ascii="Arial" w:eastAsia="Arial" w:hAnsi="Arial" w:cs="Arial"/>
                <w:sz w:val="20"/>
                <w:szCs w:val="20"/>
              </w:rPr>
              <w:t>$200,000.01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2427E145" w14:textId="77777777" w:rsidR="00324731" w:rsidRPr="00324731" w:rsidRDefault="00324731" w:rsidP="00253566">
            <w:pPr>
              <w:ind w:left="9" w:right="18"/>
              <w:jc w:val="right"/>
              <w:rPr>
                <w:rFonts w:ascii="Arial" w:hAnsi="Arial" w:cs="Arial"/>
                <w:sz w:val="20"/>
                <w:szCs w:val="20"/>
              </w:rPr>
            </w:pPr>
            <w:r w:rsidRPr="00324731">
              <w:rPr>
                <w:rFonts w:ascii="Arial" w:eastAsia="Arial" w:hAnsi="Arial" w:cs="Arial"/>
                <w:sz w:val="20"/>
                <w:szCs w:val="20"/>
              </w:rPr>
              <w:t>$500,000.00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28F9D661"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$4,000.00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13A21790" w14:textId="77777777" w:rsidR="00324731" w:rsidRPr="00324731" w:rsidRDefault="00324731" w:rsidP="00253566">
            <w:pPr>
              <w:ind w:left="7" w:right="18"/>
              <w:jc w:val="center"/>
              <w:rPr>
                <w:rFonts w:ascii="Arial" w:hAnsi="Arial" w:cs="Arial"/>
                <w:sz w:val="20"/>
                <w:szCs w:val="20"/>
              </w:rPr>
            </w:pPr>
            <w:r w:rsidRPr="00324731">
              <w:rPr>
                <w:rFonts w:ascii="Arial" w:eastAsia="Arial" w:hAnsi="Arial" w:cs="Arial"/>
                <w:sz w:val="20"/>
                <w:szCs w:val="20"/>
              </w:rPr>
              <w:t>2.05%</w:t>
            </w:r>
          </w:p>
        </w:tc>
      </w:tr>
      <w:tr w:rsidR="00324731" w:rsidRPr="00324731" w14:paraId="61A12F95" w14:textId="77777777" w:rsidTr="00253566">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4F89C176" w14:textId="77777777" w:rsidR="00324731" w:rsidRPr="00324731" w:rsidRDefault="00324731" w:rsidP="00253566">
            <w:pPr>
              <w:ind w:left="41" w:right="18"/>
              <w:jc w:val="right"/>
              <w:rPr>
                <w:rFonts w:ascii="Arial" w:hAnsi="Arial" w:cs="Arial"/>
                <w:sz w:val="20"/>
                <w:szCs w:val="20"/>
              </w:rPr>
            </w:pPr>
            <w:r w:rsidRPr="00324731">
              <w:rPr>
                <w:rFonts w:ascii="Arial" w:eastAsia="Arial" w:hAnsi="Arial" w:cs="Arial"/>
                <w:sz w:val="20"/>
                <w:szCs w:val="20"/>
              </w:rPr>
              <w:t>$500,000.01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72CFB73D" w14:textId="77777777" w:rsidR="00324731" w:rsidRPr="00324731" w:rsidRDefault="00324731" w:rsidP="00253566">
            <w:pPr>
              <w:ind w:left="9" w:right="18"/>
              <w:jc w:val="right"/>
              <w:rPr>
                <w:rFonts w:ascii="Arial" w:hAnsi="Arial" w:cs="Arial"/>
                <w:sz w:val="20"/>
                <w:szCs w:val="20"/>
              </w:rPr>
            </w:pPr>
            <w:r w:rsidRPr="00324731">
              <w:rPr>
                <w:rFonts w:ascii="Arial" w:eastAsia="Arial" w:hAnsi="Arial" w:cs="Arial"/>
                <w:sz w:val="20"/>
                <w:szCs w:val="20"/>
              </w:rPr>
              <w:t>$1,000,000.00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25B5842A"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$10,150.00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3F9C1367" w14:textId="77777777" w:rsidR="00324731" w:rsidRPr="00324731" w:rsidRDefault="00324731" w:rsidP="00253566">
            <w:pPr>
              <w:ind w:left="7" w:right="18"/>
              <w:jc w:val="center"/>
              <w:rPr>
                <w:rFonts w:ascii="Arial" w:hAnsi="Arial" w:cs="Arial"/>
                <w:sz w:val="20"/>
                <w:szCs w:val="20"/>
              </w:rPr>
            </w:pPr>
            <w:r w:rsidRPr="00324731">
              <w:rPr>
                <w:rFonts w:ascii="Arial" w:eastAsia="Arial" w:hAnsi="Arial" w:cs="Arial"/>
                <w:sz w:val="20"/>
                <w:szCs w:val="20"/>
              </w:rPr>
              <w:t>2.10%</w:t>
            </w:r>
          </w:p>
        </w:tc>
      </w:tr>
      <w:tr w:rsidR="00324731" w:rsidRPr="00324731" w14:paraId="2249C01A" w14:textId="77777777" w:rsidTr="00253566">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7FAB46CF" w14:textId="77777777" w:rsidR="00324731" w:rsidRPr="00324731" w:rsidRDefault="00324731" w:rsidP="00253566">
            <w:pPr>
              <w:ind w:left="41" w:right="18"/>
              <w:jc w:val="right"/>
              <w:rPr>
                <w:rFonts w:ascii="Arial" w:hAnsi="Arial" w:cs="Arial"/>
                <w:sz w:val="20"/>
                <w:szCs w:val="20"/>
              </w:rPr>
            </w:pPr>
            <w:r w:rsidRPr="00324731">
              <w:rPr>
                <w:rFonts w:ascii="Arial" w:eastAsia="Arial" w:hAnsi="Arial" w:cs="Arial"/>
                <w:sz w:val="20"/>
                <w:szCs w:val="20"/>
              </w:rPr>
              <w:t>$1,000.000.01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68C871AD" w14:textId="77777777" w:rsidR="00324731" w:rsidRPr="00324731" w:rsidRDefault="00324731" w:rsidP="00253566">
            <w:pPr>
              <w:ind w:left="9" w:right="18"/>
              <w:jc w:val="right"/>
              <w:rPr>
                <w:rFonts w:ascii="Arial" w:hAnsi="Arial" w:cs="Arial"/>
                <w:sz w:val="20"/>
                <w:szCs w:val="20"/>
              </w:rPr>
            </w:pPr>
            <w:r w:rsidRPr="00324731">
              <w:rPr>
                <w:rFonts w:ascii="Arial" w:eastAsia="Arial" w:hAnsi="Arial" w:cs="Arial"/>
                <w:sz w:val="20"/>
                <w:szCs w:val="20"/>
              </w:rPr>
              <w:t>$1,500,000.00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6CBDEB10"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$20,650.00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4CEFB042" w14:textId="77777777" w:rsidR="00324731" w:rsidRPr="00324731" w:rsidRDefault="00324731" w:rsidP="00253566">
            <w:pPr>
              <w:ind w:left="7" w:right="18"/>
              <w:jc w:val="center"/>
              <w:rPr>
                <w:rFonts w:ascii="Arial" w:hAnsi="Arial" w:cs="Arial"/>
                <w:sz w:val="20"/>
                <w:szCs w:val="20"/>
              </w:rPr>
            </w:pPr>
            <w:r w:rsidRPr="00324731">
              <w:rPr>
                <w:rFonts w:ascii="Arial" w:eastAsia="Arial" w:hAnsi="Arial" w:cs="Arial"/>
                <w:sz w:val="20"/>
                <w:szCs w:val="20"/>
              </w:rPr>
              <w:t>2.15%</w:t>
            </w:r>
          </w:p>
        </w:tc>
      </w:tr>
      <w:tr w:rsidR="00324731" w:rsidRPr="00324731" w14:paraId="712F3CF2" w14:textId="77777777" w:rsidTr="00253566">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025B5D0C" w14:textId="77777777" w:rsidR="00324731" w:rsidRPr="00324731" w:rsidRDefault="00324731" w:rsidP="00253566">
            <w:pPr>
              <w:ind w:left="41" w:right="18"/>
              <w:jc w:val="right"/>
              <w:rPr>
                <w:rFonts w:ascii="Arial" w:hAnsi="Arial" w:cs="Arial"/>
                <w:sz w:val="20"/>
                <w:szCs w:val="20"/>
              </w:rPr>
            </w:pPr>
            <w:r w:rsidRPr="00324731">
              <w:rPr>
                <w:rFonts w:ascii="Arial" w:eastAsia="Arial" w:hAnsi="Arial" w:cs="Arial"/>
                <w:sz w:val="20"/>
                <w:szCs w:val="20"/>
              </w:rPr>
              <w:t>$1,500,000.01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060D404C" w14:textId="77777777" w:rsidR="00324731" w:rsidRPr="00324731" w:rsidRDefault="00324731" w:rsidP="00253566">
            <w:pPr>
              <w:ind w:left="9" w:right="18"/>
              <w:jc w:val="right"/>
              <w:rPr>
                <w:rFonts w:ascii="Arial" w:hAnsi="Arial" w:cs="Arial"/>
                <w:sz w:val="20"/>
                <w:szCs w:val="20"/>
              </w:rPr>
            </w:pPr>
            <w:r w:rsidRPr="00324731">
              <w:rPr>
                <w:rFonts w:ascii="Arial" w:eastAsia="Arial" w:hAnsi="Arial" w:cs="Arial"/>
                <w:sz w:val="20"/>
                <w:szCs w:val="20"/>
              </w:rPr>
              <w:t>$2,000,000.00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45685A29"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$31,400.00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4F57AA5B" w14:textId="77777777" w:rsidR="00324731" w:rsidRPr="00324731" w:rsidRDefault="00324731" w:rsidP="00253566">
            <w:pPr>
              <w:ind w:left="7" w:right="18"/>
              <w:jc w:val="center"/>
              <w:rPr>
                <w:rFonts w:ascii="Arial" w:hAnsi="Arial" w:cs="Arial"/>
                <w:sz w:val="20"/>
                <w:szCs w:val="20"/>
              </w:rPr>
            </w:pPr>
            <w:r w:rsidRPr="00324731">
              <w:rPr>
                <w:rFonts w:ascii="Arial" w:eastAsia="Arial" w:hAnsi="Arial" w:cs="Arial"/>
                <w:sz w:val="20"/>
                <w:szCs w:val="20"/>
              </w:rPr>
              <w:t>2.20%</w:t>
            </w:r>
          </w:p>
        </w:tc>
      </w:tr>
      <w:tr w:rsidR="00324731" w:rsidRPr="00324731" w14:paraId="243B4C5E" w14:textId="77777777" w:rsidTr="00253566">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3C421297" w14:textId="77777777" w:rsidR="00324731" w:rsidRPr="00324731" w:rsidRDefault="00324731" w:rsidP="00253566">
            <w:pPr>
              <w:ind w:left="41" w:right="18"/>
              <w:jc w:val="right"/>
              <w:rPr>
                <w:rFonts w:ascii="Arial" w:hAnsi="Arial" w:cs="Arial"/>
                <w:sz w:val="20"/>
                <w:szCs w:val="20"/>
              </w:rPr>
            </w:pPr>
            <w:r w:rsidRPr="00324731">
              <w:rPr>
                <w:rFonts w:ascii="Arial" w:eastAsia="Arial" w:hAnsi="Arial" w:cs="Arial"/>
                <w:sz w:val="20"/>
                <w:szCs w:val="20"/>
              </w:rPr>
              <w:t>$2,000,000.01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4DCFFC4D" w14:textId="77777777" w:rsidR="00324731" w:rsidRPr="00324731" w:rsidRDefault="00324731" w:rsidP="00253566">
            <w:pPr>
              <w:ind w:left="9" w:right="18"/>
              <w:jc w:val="right"/>
              <w:rPr>
                <w:rFonts w:ascii="Arial" w:hAnsi="Arial" w:cs="Arial"/>
                <w:sz w:val="20"/>
                <w:szCs w:val="20"/>
              </w:rPr>
            </w:pPr>
            <w:r w:rsidRPr="00324731">
              <w:rPr>
                <w:rFonts w:ascii="Arial" w:eastAsia="Arial" w:hAnsi="Arial" w:cs="Arial"/>
                <w:sz w:val="20"/>
                <w:szCs w:val="20"/>
              </w:rPr>
              <w:t>$2,500,000.00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3F0F00D2"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$42,400.00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3D9F52E1" w14:textId="77777777" w:rsidR="00324731" w:rsidRPr="00324731" w:rsidRDefault="00324731" w:rsidP="00253566">
            <w:pPr>
              <w:ind w:left="7" w:right="18"/>
              <w:jc w:val="center"/>
              <w:rPr>
                <w:rFonts w:ascii="Arial" w:hAnsi="Arial" w:cs="Arial"/>
                <w:sz w:val="20"/>
                <w:szCs w:val="20"/>
              </w:rPr>
            </w:pPr>
            <w:r w:rsidRPr="00324731">
              <w:rPr>
                <w:rFonts w:ascii="Arial" w:eastAsia="Arial" w:hAnsi="Arial" w:cs="Arial"/>
                <w:sz w:val="20"/>
                <w:szCs w:val="20"/>
              </w:rPr>
              <w:t>2.30%</w:t>
            </w:r>
          </w:p>
        </w:tc>
      </w:tr>
      <w:tr w:rsidR="00324731" w:rsidRPr="00324731" w14:paraId="69115F03" w14:textId="77777777" w:rsidTr="00253566">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11ED88B2" w14:textId="77777777" w:rsidR="00324731" w:rsidRPr="00324731" w:rsidRDefault="00324731" w:rsidP="00253566">
            <w:pPr>
              <w:ind w:left="41" w:right="18"/>
              <w:jc w:val="right"/>
              <w:rPr>
                <w:rFonts w:ascii="Arial" w:hAnsi="Arial" w:cs="Arial"/>
                <w:sz w:val="20"/>
                <w:szCs w:val="20"/>
              </w:rPr>
            </w:pPr>
            <w:r w:rsidRPr="00324731">
              <w:rPr>
                <w:rFonts w:ascii="Arial" w:eastAsia="Arial" w:hAnsi="Arial" w:cs="Arial"/>
                <w:sz w:val="20"/>
                <w:szCs w:val="20"/>
              </w:rPr>
              <w:t>$2,500,000.01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60A1C045" w14:textId="77777777" w:rsidR="00324731" w:rsidRPr="00324731" w:rsidRDefault="00324731" w:rsidP="00253566">
            <w:pPr>
              <w:ind w:left="9" w:right="18"/>
              <w:jc w:val="right"/>
              <w:rPr>
                <w:rFonts w:ascii="Arial" w:hAnsi="Arial" w:cs="Arial"/>
                <w:sz w:val="20"/>
                <w:szCs w:val="20"/>
              </w:rPr>
            </w:pPr>
            <w:r w:rsidRPr="00324731">
              <w:rPr>
                <w:rFonts w:ascii="Arial" w:eastAsia="Arial" w:hAnsi="Arial" w:cs="Arial"/>
                <w:sz w:val="20"/>
                <w:szCs w:val="20"/>
              </w:rPr>
              <w:t>$3,000,000.00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385A0C54"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$53,900.00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7197D69E" w14:textId="77777777" w:rsidR="00324731" w:rsidRPr="00324731" w:rsidRDefault="00324731" w:rsidP="00253566">
            <w:pPr>
              <w:ind w:left="7" w:right="18"/>
              <w:jc w:val="center"/>
              <w:rPr>
                <w:rFonts w:ascii="Arial" w:hAnsi="Arial" w:cs="Arial"/>
                <w:sz w:val="20"/>
                <w:szCs w:val="20"/>
              </w:rPr>
            </w:pPr>
            <w:r w:rsidRPr="00324731">
              <w:rPr>
                <w:rFonts w:ascii="Arial" w:eastAsia="Arial" w:hAnsi="Arial" w:cs="Arial"/>
                <w:sz w:val="20"/>
                <w:szCs w:val="20"/>
              </w:rPr>
              <w:t>2.40%</w:t>
            </w:r>
          </w:p>
        </w:tc>
      </w:tr>
      <w:tr w:rsidR="00324731" w:rsidRPr="00324731" w14:paraId="2DB299AA" w14:textId="77777777" w:rsidTr="00253566">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5A76DA6B" w14:textId="77777777" w:rsidR="00324731" w:rsidRPr="00324731" w:rsidRDefault="00324731" w:rsidP="00253566">
            <w:pPr>
              <w:ind w:left="41" w:right="18"/>
              <w:jc w:val="right"/>
              <w:rPr>
                <w:rFonts w:ascii="Arial" w:hAnsi="Arial" w:cs="Arial"/>
                <w:sz w:val="20"/>
                <w:szCs w:val="20"/>
              </w:rPr>
            </w:pPr>
            <w:r w:rsidRPr="00324731">
              <w:rPr>
                <w:rFonts w:ascii="Arial" w:eastAsia="Arial" w:hAnsi="Arial" w:cs="Arial"/>
                <w:sz w:val="20"/>
                <w:szCs w:val="20"/>
              </w:rPr>
              <w:t>$3,000,000.01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1CA61D08" w14:textId="77777777" w:rsidR="00324731" w:rsidRPr="00324731" w:rsidRDefault="00324731" w:rsidP="00253566">
            <w:pPr>
              <w:ind w:left="9" w:right="18"/>
              <w:jc w:val="right"/>
              <w:rPr>
                <w:rFonts w:ascii="Arial" w:hAnsi="Arial" w:cs="Arial"/>
                <w:sz w:val="20"/>
                <w:szCs w:val="20"/>
              </w:rPr>
            </w:pPr>
            <w:r w:rsidRPr="00324731">
              <w:rPr>
                <w:rFonts w:ascii="Arial" w:eastAsia="Arial" w:hAnsi="Arial" w:cs="Arial"/>
                <w:sz w:val="20"/>
                <w:szCs w:val="20"/>
              </w:rPr>
              <w:t>en adelante</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2BB46D6F"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$65,900.00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43D717A3" w14:textId="77777777" w:rsidR="00324731" w:rsidRPr="00324731" w:rsidRDefault="00324731" w:rsidP="00253566">
            <w:pPr>
              <w:ind w:left="7" w:right="18"/>
              <w:jc w:val="center"/>
              <w:rPr>
                <w:rFonts w:ascii="Arial" w:hAnsi="Arial" w:cs="Arial"/>
                <w:sz w:val="20"/>
                <w:szCs w:val="20"/>
              </w:rPr>
            </w:pPr>
            <w:r w:rsidRPr="00324731">
              <w:rPr>
                <w:rFonts w:ascii="Arial" w:eastAsia="Arial" w:hAnsi="Arial" w:cs="Arial"/>
                <w:sz w:val="20"/>
                <w:szCs w:val="20"/>
              </w:rPr>
              <w:t>2.50%</w:t>
            </w:r>
          </w:p>
        </w:tc>
      </w:tr>
    </w:tbl>
    <w:p w14:paraId="37BDD33E" w14:textId="77777777" w:rsidR="00324731" w:rsidRPr="00324731" w:rsidRDefault="00324731" w:rsidP="00324731">
      <w:pPr>
        <w:ind w:left="561" w:right="18"/>
        <w:jc w:val="both"/>
        <w:rPr>
          <w:rFonts w:ascii="Arial" w:hAnsi="Arial" w:cs="Arial"/>
          <w:sz w:val="20"/>
          <w:szCs w:val="20"/>
        </w:rPr>
      </w:pPr>
    </w:p>
    <w:p w14:paraId="085DCC1E" w14:textId="77777777" w:rsidR="00324731" w:rsidRPr="00324731" w:rsidRDefault="00324731" w:rsidP="00324731">
      <w:pPr>
        <w:ind w:left="561" w:right="18"/>
        <w:jc w:val="both"/>
        <w:rPr>
          <w:rFonts w:ascii="Arial" w:eastAsia="Arial" w:hAnsi="Arial" w:cs="Arial"/>
          <w:sz w:val="20"/>
          <w:szCs w:val="20"/>
        </w:rPr>
      </w:pPr>
    </w:p>
    <w:p w14:paraId="116C3F2B" w14:textId="77777777" w:rsidR="00324731" w:rsidRPr="00324731" w:rsidRDefault="00324731" w:rsidP="00324731">
      <w:pPr>
        <w:pStyle w:val="Prrafodelista"/>
        <w:numPr>
          <w:ilvl w:val="0"/>
          <w:numId w:val="58"/>
        </w:numPr>
        <w:tabs>
          <w:tab w:val="left" w:pos="426"/>
        </w:tabs>
        <w:ind w:left="0" w:right="18" w:hanging="11"/>
        <w:jc w:val="both"/>
        <w:rPr>
          <w:rFonts w:ascii="Arial" w:eastAsia="Arial" w:hAnsi="Arial" w:cs="Arial"/>
          <w:sz w:val="20"/>
          <w:szCs w:val="20"/>
        </w:rPr>
      </w:pPr>
      <w:r w:rsidRPr="00324731">
        <w:rPr>
          <w:rFonts w:ascii="Arial" w:eastAsia="Arial" w:hAnsi="Arial" w:cs="Arial"/>
          <w:sz w:val="20"/>
          <w:szCs w:val="20"/>
        </w:rPr>
        <w:t xml:space="preserve">Tratándose de la adquisición de departamentos, viviendas y casas nuevas, destinadas para habitación, cuya base fiscal no sea mayor a los $275,000.00, previa comprobación de que los contribuyentes no son propietarios de otros bienes inmuebles en este Municipio y que se trate de la primera enajenación, el impuesto sobre transmisiones patrimoniales se causará y pagará conforme a la siguiente: </w:t>
      </w:r>
    </w:p>
    <w:p w14:paraId="00C004CE" w14:textId="77777777" w:rsidR="00324731" w:rsidRPr="00324731" w:rsidRDefault="00324731" w:rsidP="00324731">
      <w:pPr>
        <w:ind w:left="1641" w:right="18"/>
        <w:jc w:val="both"/>
        <w:rPr>
          <w:rFonts w:ascii="Arial" w:eastAsia="Arial" w:hAnsi="Arial" w:cs="Arial"/>
          <w:sz w:val="20"/>
          <w:szCs w:val="20"/>
        </w:rPr>
      </w:pPr>
    </w:p>
    <w:tbl>
      <w:tblPr>
        <w:tblW w:w="0" w:type="auto"/>
        <w:jc w:val="center"/>
        <w:tblCellMar>
          <w:left w:w="10" w:type="dxa"/>
          <w:right w:w="10" w:type="dxa"/>
        </w:tblCellMar>
        <w:tblLook w:val="04A0" w:firstRow="1" w:lastRow="0" w:firstColumn="1" w:lastColumn="0" w:noHBand="0" w:noVBand="1"/>
      </w:tblPr>
      <w:tblGrid>
        <w:gridCol w:w="1697"/>
        <w:gridCol w:w="1418"/>
        <w:gridCol w:w="1417"/>
        <w:gridCol w:w="1843"/>
      </w:tblGrid>
      <w:tr w:rsidR="00324731" w:rsidRPr="00324731" w14:paraId="65959989" w14:textId="77777777" w:rsidTr="00253566">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6184FE71" w14:textId="77777777" w:rsidR="00324731" w:rsidRPr="00324731" w:rsidRDefault="00324731" w:rsidP="00253566">
            <w:pPr>
              <w:tabs>
                <w:tab w:val="left" w:pos="71"/>
              </w:tabs>
              <w:ind w:right="18"/>
              <w:jc w:val="center"/>
              <w:rPr>
                <w:rFonts w:ascii="Arial" w:hAnsi="Arial" w:cs="Arial"/>
                <w:b/>
                <w:sz w:val="20"/>
                <w:szCs w:val="20"/>
              </w:rPr>
            </w:pPr>
            <w:r w:rsidRPr="00324731">
              <w:rPr>
                <w:rFonts w:ascii="Arial" w:eastAsia="Arial" w:hAnsi="Arial" w:cs="Arial"/>
                <w:b/>
                <w:sz w:val="20"/>
                <w:szCs w:val="20"/>
              </w:rPr>
              <w:t>LÍMITE INFERIOR</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46222A51" w14:textId="77777777" w:rsidR="00324731" w:rsidRPr="00324731" w:rsidRDefault="00324731" w:rsidP="00253566">
            <w:pPr>
              <w:tabs>
                <w:tab w:val="left" w:pos="426"/>
              </w:tabs>
              <w:ind w:right="18"/>
              <w:jc w:val="center"/>
              <w:rPr>
                <w:rFonts w:ascii="Arial" w:hAnsi="Arial" w:cs="Arial"/>
                <w:b/>
                <w:sz w:val="20"/>
                <w:szCs w:val="20"/>
              </w:rPr>
            </w:pPr>
            <w:r w:rsidRPr="00324731">
              <w:rPr>
                <w:rFonts w:ascii="Arial" w:eastAsia="Arial" w:hAnsi="Arial" w:cs="Arial"/>
                <w:b/>
                <w:sz w:val="20"/>
                <w:szCs w:val="20"/>
              </w:rPr>
              <w:t>LÍMITE SUPERIOR</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27BE2EA2" w14:textId="77777777" w:rsidR="00324731" w:rsidRPr="00324731" w:rsidRDefault="00324731" w:rsidP="00253566">
            <w:pPr>
              <w:tabs>
                <w:tab w:val="left" w:pos="426"/>
              </w:tabs>
              <w:ind w:right="18"/>
              <w:jc w:val="center"/>
              <w:rPr>
                <w:rFonts w:ascii="Arial" w:hAnsi="Arial" w:cs="Arial"/>
                <w:b/>
                <w:sz w:val="20"/>
                <w:szCs w:val="20"/>
              </w:rPr>
            </w:pPr>
            <w:r w:rsidRPr="00324731">
              <w:rPr>
                <w:rFonts w:ascii="Arial" w:eastAsia="Arial" w:hAnsi="Arial" w:cs="Arial"/>
                <w:b/>
                <w:sz w:val="20"/>
                <w:szCs w:val="20"/>
              </w:rPr>
              <w:t>CUOTA FIJA</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460FC216" w14:textId="77777777" w:rsidR="00324731" w:rsidRPr="00324731" w:rsidRDefault="00324731" w:rsidP="00253566">
            <w:pPr>
              <w:tabs>
                <w:tab w:val="left" w:pos="426"/>
              </w:tabs>
              <w:ind w:right="18"/>
              <w:jc w:val="center"/>
              <w:rPr>
                <w:rFonts w:ascii="Arial" w:hAnsi="Arial" w:cs="Arial"/>
                <w:b/>
                <w:sz w:val="20"/>
                <w:szCs w:val="20"/>
              </w:rPr>
            </w:pPr>
            <w:r w:rsidRPr="00324731">
              <w:rPr>
                <w:rFonts w:ascii="Arial" w:eastAsia="Arial" w:hAnsi="Arial" w:cs="Arial"/>
                <w:b/>
                <w:sz w:val="20"/>
                <w:szCs w:val="20"/>
              </w:rPr>
              <w:t>TASA MARGINAL SOBRE EXCEDENTE LÍMITE INFERIOR</w:t>
            </w:r>
          </w:p>
        </w:tc>
      </w:tr>
      <w:tr w:rsidR="00324731" w:rsidRPr="00324731" w14:paraId="4079650E" w14:textId="77777777" w:rsidTr="00253566">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37300AEA" w14:textId="77777777" w:rsidR="00324731" w:rsidRPr="00324731" w:rsidRDefault="00324731" w:rsidP="00253566">
            <w:pPr>
              <w:tabs>
                <w:tab w:val="left" w:pos="71"/>
              </w:tabs>
              <w:ind w:right="18"/>
              <w:jc w:val="right"/>
              <w:rPr>
                <w:rFonts w:ascii="Arial" w:hAnsi="Arial" w:cs="Arial"/>
                <w:sz w:val="20"/>
                <w:szCs w:val="20"/>
              </w:rPr>
            </w:pPr>
            <w:r w:rsidRPr="00324731">
              <w:rPr>
                <w:rFonts w:ascii="Arial" w:eastAsia="Arial" w:hAnsi="Arial" w:cs="Arial"/>
                <w:sz w:val="20"/>
                <w:szCs w:val="20"/>
              </w:rPr>
              <w:t>$0.01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491F8D4C" w14:textId="77777777" w:rsidR="00324731" w:rsidRPr="00324731" w:rsidRDefault="00324731" w:rsidP="00253566">
            <w:pPr>
              <w:tabs>
                <w:tab w:val="left" w:pos="426"/>
              </w:tabs>
              <w:ind w:right="18"/>
              <w:jc w:val="right"/>
              <w:rPr>
                <w:rFonts w:ascii="Arial" w:hAnsi="Arial" w:cs="Arial"/>
                <w:sz w:val="20"/>
                <w:szCs w:val="20"/>
              </w:rPr>
            </w:pPr>
            <w:r w:rsidRPr="00324731">
              <w:rPr>
                <w:rFonts w:ascii="Arial" w:eastAsia="Arial" w:hAnsi="Arial" w:cs="Arial"/>
                <w:sz w:val="20"/>
                <w:szCs w:val="20"/>
              </w:rPr>
              <w:t>$90,000.00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5A7C71BA" w14:textId="77777777" w:rsidR="00324731" w:rsidRPr="00324731" w:rsidRDefault="00324731" w:rsidP="00253566">
            <w:pPr>
              <w:tabs>
                <w:tab w:val="left" w:pos="426"/>
              </w:tabs>
              <w:ind w:right="18"/>
              <w:jc w:val="center"/>
              <w:rPr>
                <w:rFonts w:ascii="Arial" w:hAnsi="Arial" w:cs="Arial"/>
                <w:sz w:val="20"/>
                <w:szCs w:val="20"/>
              </w:rPr>
            </w:pPr>
            <w:r w:rsidRPr="00324731">
              <w:rPr>
                <w:rFonts w:ascii="Arial" w:eastAsia="Arial" w:hAnsi="Arial" w:cs="Arial"/>
                <w:sz w:val="20"/>
                <w:szCs w:val="20"/>
              </w:rPr>
              <w:t>$0.00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7323D398" w14:textId="77777777" w:rsidR="00324731" w:rsidRPr="00324731" w:rsidRDefault="00324731" w:rsidP="00253566">
            <w:pPr>
              <w:tabs>
                <w:tab w:val="left" w:pos="426"/>
              </w:tabs>
              <w:ind w:right="18"/>
              <w:jc w:val="center"/>
              <w:rPr>
                <w:rFonts w:ascii="Arial" w:hAnsi="Arial" w:cs="Arial"/>
                <w:sz w:val="20"/>
                <w:szCs w:val="20"/>
              </w:rPr>
            </w:pPr>
            <w:r w:rsidRPr="00324731">
              <w:rPr>
                <w:rFonts w:ascii="Arial" w:eastAsia="Arial" w:hAnsi="Arial" w:cs="Arial"/>
                <w:sz w:val="20"/>
                <w:szCs w:val="20"/>
              </w:rPr>
              <w:t>0.20%</w:t>
            </w:r>
          </w:p>
        </w:tc>
      </w:tr>
      <w:tr w:rsidR="00324731" w:rsidRPr="00324731" w14:paraId="6799826B" w14:textId="77777777" w:rsidTr="00253566">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0C26A73A" w14:textId="77777777" w:rsidR="00324731" w:rsidRPr="00324731" w:rsidRDefault="00324731" w:rsidP="00253566">
            <w:pPr>
              <w:tabs>
                <w:tab w:val="left" w:pos="71"/>
              </w:tabs>
              <w:ind w:right="18"/>
              <w:jc w:val="right"/>
              <w:rPr>
                <w:rFonts w:ascii="Arial" w:hAnsi="Arial" w:cs="Arial"/>
                <w:sz w:val="20"/>
                <w:szCs w:val="20"/>
              </w:rPr>
            </w:pPr>
            <w:r w:rsidRPr="00324731">
              <w:rPr>
                <w:rFonts w:ascii="Arial" w:eastAsia="Arial" w:hAnsi="Arial" w:cs="Arial"/>
                <w:sz w:val="20"/>
                <w:szCs w:val="20"/>
              </w:rPr>
              <w:t>$90,000.01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41EA0714" w14:textId="77777777" w:rsidR="00324731" w:rsidRPr="00324731" w:rsidRDefault="00324731" w:rsidP="00253566">
            <w:pPr>
              <w:tabs>
                <w:tab w:val="left" w:pos="426"/>
              </w:tabs>
              <w:ind w:right="18"/>
              <w:jc w:val="right"/>
              <w:rPr>
                <w:rFonts w:ascii="Arial" w:hAnsi="Arial" w:cs="Arial"/>
                <w:sz w:val="20"/>
                <w:szCs w:val="20"/>
              </w:rPr>
            </w:pPr>
            <w:r w:rsidRPr="00324731">
              <w:rPr>
                <w:rFonts w:ascii="Arial" w:eastAsia="Arial" w:hAnsi="Arial" w:cs="Arial"/>
                <w:sz w:val="20"/>
                <w:szCs w:val="20"/>
              </w:rPr>
              <w:t>$150,000.00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4A1E6E25" w14:textId="77777777" w:rsidR="00324731" w:rsidRPr="00324731" w:rsidRDefault="00324731" w:rsidP="00253566">
            <w:pPr>
              <w:tabs>
                <w:tab w:val="left" w:pos="426"/>
              </w:tabs>
              <w:ind w:right="18"/>
              <w:jc w:val="center"/>
              <w:rPr>
                <w:rFonts w:ascii="Arial" w:hAnsi="Arial" w:cs="Arial"/>
                <w:sz w:val="20"/>
                <w:szCs w:val="20"/>
              </w:rPr>
            </w:pPr>
            <w:r w:rsidRPr="00324731">
              <w:rPr>
                <w:rFonts w:ascii="Arial" w:eastAsia="Arial" w:hAnsi="Arial" w:cs="Arial"/>
                <w:color w:val="000000"/>
                <w:sz w:val="20"/>
                <w:szCs w:val="20"/>
              </w:rPr>
              <w:t>$180.00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0C746027" w14:textId="77777777" w:rsidR="00324731" w:rsidRPr="00324731" w:rsidRDefault="00324731" w:rsidP="00253566">
            <w:pPr>
              <w:tabs>
                <w:tab w:val="left" w:pos="426"/>
              </w:tabs>
              <w:ind w:right="18"/>
              <w:jc w:val="center"/>
              <w:rPr>
                <w:rFonts w:ascii="Arial" w:hAnsi="Arial" w:cs="Arial"/>
                <w:sz w:val="20"/>
                <w:szCs w:val="20"/>
              </w:rPr>
            </w:pPr>
            <w:r w:rsidRPr="00324731">
              <w:rPr>
                <w:rFonts w:ascii="Arial" w:eastAsia="Arial" w:hAnsi="Arial" w:cs="Arial"/>
                <w:sz w:val="20"/>
                <w:szCs w:val="20"/>
              </w:rPr>
              <w:t>1.63%</w:t>
            </w:r>
          </w:p>
        </w:tc>
      </w:tr>
      <w:tr w:rsidR="00324731" w:rsidRPr="00324731" w14:paraId="7A073C50" w14:textId="77777777" w:rsidTr="00253566">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072D434D" w14:textId="77777777" w:rsidR="00324731" w:rsidRPr="00324731" w:rsidRDefault="00324731" w:rsidP="00253566">
            <w:pPr>
              <w:tabs>
                <w:tab w:val="left" w:pos="71"/>
              </w:tabs>
              <w:ind w:right="18"/>
              <w:jc w:val="right"/>
              <w:rPr>
                <w:rFonts w:ascii="Arial" w:hAnsi="Arial" w:cs="Arial"/>
                <w:sz w:val="20"/>
                <w:szCs w:val="20"/>
              </w:rPr>
            </w:pPr>
            <w:r w:rsidRPr="00324731">
              <w:rPr>
                <w:rFonts w:ascii="Arial" w:eastAsia="Arial" w:hAnsi="Arial" w:cs="Arial"/>
                <w:sz w:val="20"/>
                <w:szCs w:val="20"/>
              </w:rPr>
              <w:t>$150,000.01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6E7BA12F" w14:textId="77777777" w:rsidR="00324731" w:rsidRPr="00324731" w:rsidRDefault="00324731" w:rsidP="00253566">
            <w:pPr>
              <w:tabs>
                <w:tab w:val="left" w:pos="426"/>
              </w:tabs>
              <w:ind w:right="18"/>
              <w:jc w:val="right"/>
              <w:rPr>
                <w:rFonts w:ascii="Arial" w:hAnsi="Arial" w:cs="Arial"/>
                <w:sz w:val="20"/>
                <w:szCs w:val="20"/>
              </w:rPr>
            </w:pPr>
            <w:r w:rsidRPr="00324731">
              <w:rPr>
                <w:rFonts w:ascii="Arial" w:eastAsia="Arial" w:hAnsi="Arial" w:cs="Arial"/>
                <w:sz w:val="20"/>
                <w:szCs w:val="20"/>
              </w:rPr>
              <w:t>$275,000.00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17E37B77" w14:textId="77777777" w:rsidR="00324731" w:rsidRPr="00324731" w:rsidRDefault="00324731" w:rsidP="00253566">
            <w:pPr>
              <w:tabs>
                <w:tab w:val="left" w:pos="426"/>
              </w:tabs>
              <w:ind w:right="18"/>
              <w:jc w:val="center"/>
              <w:rPr>
                <w:rFonts w:ascii="Arial" w:hAnsi="Arial" w:cs="Arial"/>
                <w:sz w:val="20"/>
                <w:szCs w:val="20"/>
              </w:rPr>
            </w:pPr>
            <w:r w:rsidRPr="00324731">
              <w:rPr>
                <w:rFonts w:ascii="Arial" w:eastAsia="Arial" w:hAnsi="Arial" w:cs="Arial"/>
                <w:color w:val="000000"/>
                <w:sz w:val="20"/>
                <w:szCs w:val="20"/>
              </w:rPr>
              <w:t>$1,158.00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14:paraId="0D045395" w14:textId="77777777" w:rsidR="00324731" w:rsidRPr="00324731" w:rsidRDefault="00324731" w:rsidP="00253566">
            <w:pPr>
              <w:tabs>
                <w:tab w:val="left" w:pos="426"/>
              </w:tabs>
              <w:ind w:right="18"/>
              <w:jc w:val="center"/>
              <w:rPr>
                <w:rFonts w:ascii="Arial" w:hAnsi="Arial" w:cs="Arial"/>
                <w:sz w:val="20"/>
                <w:szCs w:val="20"/>
              </w:rPr>
            </w:pPr>
            <w:r w:rsidRPr="00324731">
              <w:rPr>
                <w:rFonts w:ascii="Arial" w:eastAsia="Arial" w:hAnsi="Arial" w:cs="Arial"/>
                <w:sz w:val="20"/>
                <w:szCs w:val="20"/>
              </w:rPr>
              <w:t>3.00%</w:t>
            </w:r>
          </w:p>
        </w:tc>
      </w:tr>
    </w:tbl>
    <w:p w14:paraId="02A1CA51" w14:textId="77777777" w:rsidR="00324731" w:rsidRPr="00324731" w:rsidRDefault="00324731" w:rsidP="00324731">
      <w:pPr>
        <w:tabs>
          <w:tab w:val="left" w:pos="426"/>
        </w:tabs>
        <w:ind w:right="17"/>
        <w:jc w:val="both"/>
        <w:rPr>
          <w:rFonts w:ascii="Arial" w:hAnsi="Arial" w:cs="Arial"/>
          <w:sz w:val="20"/>
          <w:szCs w:val="20"/>
        </w:rPr>
      </w:pPr>
    </w:p>
    <w:p w14:paraId="13DB45A4" w14:textId="77777777" w:rsidR="00324731" w:rsidRPr="00324731" w:rsidRDefault="00324731" w:rsidP="00324731">
      <w:pPr>
        <w:tabs>
          <w:tab w:val="left" w:pos="426"/>
        </w:tabs>
        <w:ind w:right="17"/>
        <w:jc w:val="both"/>
        <w:rPr>
          <w:rFonts w:ascii="Arial" w:eastAsia="Arial" w:hAnsi="Arial" w:cs="Arial"/>
          <w:sz w:val="20"/>
          <w:szCs w:val="20"/>
        </w:rPr>
      </w:pPr>
      <w:r w:rsidRPr="00324731">
        <w:rPr>
          <w:rFonts w:ascii="Arial" w:eastAsia="Arial" w:hAnsi="Arial" w:cs="Arial"/>
          <w:sz w:val="20"/>
          <w:szCs w:val="20"/>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14:paraId="5E0B719B" w14:textId="77777777" w:rsidR="00324731" w:rsidRPr="00324731" w:rsidRDefault="00324731" w:rsidP="00324731">
      <w:pPr>
        <w:tabs>
          <w:tab w:val="left" w:pos="426"/>
        </w:tabs>
        <w:ind w:right="17"/>
        <w:jc w:val="both"/>
        <w:rPr>
          <w:rFonts w:ascii="Arial" w:eastAsia="Arial" w:hAnsi="Arial" w:cs="Arial"/>
          <w:sz w:val="20"/>
          <w:szCs w:val="20"/>
        </w:rPr>
      </w:pPr>
    </w:p>
    <w:p w14:paraId="78122DA8" w14:textId="77777777" w:rsidR="00324731" w:rsidRPr="00324731" w:rsidRDefault="00324731" w:rsidP="00324731">
      <w:pPr>
        <w:pStyle w:val="Prrafodelista"/>
        <w:numPr>
          <w:ilvl w:val="0"/>
          <w:numId w:val="50"/>
        </w:numPr>
        <w:tabs>
          <w:tab w:val="left" w:pos="426"/>
        </w:tabs>
        <w:ind w:right="18"/>
        <w:jc w:val="both"/>
        <w:rPr>
          <w:rFonts w:ascii="Arial" w:eastAsia="Arial" w:hAnsi="Arial" w:cs="Arial"/>
          <w:sz w:val="20"/>
          <w:szCs w:val="20"/>
        </w:rPr>
      </w:pPr>
      <w:r w:rsidRPr="00324731">
        <w:rPr>
          <w:rFonts w:ascii="Arial" w:eastAsia="Arial" w:hAnsi="Arial" w:cs="Arial"/>
          <w:sz w:val="20"/>
          <w:szCs w:val="20"/>
        </w:rPr>
        <w:t xml:space="preserve">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 </w:t>
      </w:r>
    </w:p>
    <w:p w14:paraId="6C6E8AE0" w14:textId="77777777" w:rsidR="00324731" w:rsidRPr="00324731" w:rsidRDefault="00324731" w:rsidP="00324731">
      <w:pPr>
        <w:tabs>
          <w:tab w:val="left" w:pos="0"/>
        </w:tabs>
        <w:ind w:right="18"/>
        <w:jc w:val="both"/>
        <w:rPr>
          <w:rFonts w:ascii="Arial" w:eastAsia="Arial" w:hAnsi="Arial" w:cs="Arial"/>
          <w:sz w:val="20"/>
          <w:szCs w:val="20"/>
        </w:rPr>
      </w:pPr>
    </w:p>
    <w:p w14:paraId="67D2B586" w14:textId="77777777" w:rsidR="00324731" w:rsidRPr="00324731" w:rsidRDefault="00324731" w:rsidP="00324731">
      <w:pPr>
        <w:numPr>
          <w:ilvl w:val="0"/>
          <w:numId w:val="50"/>
        </w:numPr>
        <w:tabs>
          <w:tab w:val="left" w:pos="426"/>
        </w:tabs>
        <w:ind w:right="18"/>
        <w:jc w:val="both"/>
        <w:rPr>
          <w:rFonts w:ascii="Arial" w:eastAsia="Arial" w:hAnsi="Arial" w:cs="Arial"/>
          <w:sz w:val="20"/>
          <w:szCs w:val="20"/>
        </w:rPr>
      </w:pPr>
      <w:r w:rsidRPr="00324731">
        <w:rPr>
          <w:rFonts w:ascii="Arial" w:eastAsia="Arial" w:hAnsi="Arial" w:cs="Arial"/>
          <w:sz w:val="20"/>
          <w:szCs w:val="20"/>
        </w:rPr>
        <w:t xml:space="preserve">Tratándose de terrenos que sean materia de regularización por parte de la Instituto Nacional del Suelo Sustentable (INSUS). o por el Programa de Certificación de Derechos Ejidales (PROCEDE) y/o Fondo de Apoyo para Núcleos Agrarios sin Regularizar (FANAR), los contribuyentes pagarán únicamente por concepto de impuesto las cuotas fijas que se mencionan a continuación: </w:t>
      </w:r>
    </w:p>
    <w:p w14:paraId="198AC327" w14:textId="77777777" w:rsidR="00324731" w:rsidRPr="00324731" w:rsidRDefault="00324731" w:rsidP="00324731">
      <w:pPr>
        <w:tabs>
          <w:tab w:val="left" w:pos="426"/>
        </w:tabs>
        <w:ind w:right="18"/>
        <w:jc w:val="both"/>
        <w:rPr>
          <w:rFonts w:ascii="Arial" w:eastAsia="Arial" w:hAnsi="Arial" w:cs="Arial"/>
          <w:sz w:val="20"/>
          <w:szCs w:val="20"/>
        </w:rPr>
      </w:pPr>
    </w:p>
    <w:p w14:paraId="7B6D711A" w14:textId="77777777" w:rsidR="00324731" w:rsidRPr="00324731" w:rsidRDefault="00324731" w:rsidP="00324731">
      <w:pPr>
        <w:tabs>
          <w:tab w:val="left" w:pos="426"/>
        </w:tabs>
        <w:ind w:left="561" w:right="18"/>
        <w:jc w:val="both"/>
        <w:rPr>
          <w:rFonts w:ascii="Arial" w:eastAsia="Arial" w:hAnsi="Arial" w:cs="Arial"/>
          <w:sz w:val="20"/>
          <w:szCs w:val="20"/>
        </w:rPr>
      </w:pPr>
    </w:p>
    <w:tbl>
      <w:tblPr>
        <w:tblW w:w="0" w:type="auto"/>
        <w:jc w:val="center"/>
        <w:tblCellMar>
          <w:left w:w="10" w:type="dxa"/>
          <w:right w:w="10" w:type="dxa"/>
        </w:tblCellMar>
        <w:tblLook w:val="04A0" w:firstRow="1" w:lastRow="0" w:firstColumn="1" w:lastColumn="0" w:noHBand="0" w:noVBand="1"/>
      </w:tblPr>
      <w:tblGrid>
        <w:gridCol w:w="2521"/>
        <w:gridCol w:w="2259"/>
      </w:tblGrid>
      <w:tr w:rsidR="00324731" w:rsidRPr="00324731" w14:paraId="3AEB67D4" w14:textId="77777777" w:rsidTr="00253566">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14:paraId="3098ECA8"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METROS CUADRADOS</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14:paraId="75BBA665"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CUOTA FIJA</w:t>
            </w:r>
          </w:p>
        </w:tc>
      </w:tr>
      <w:tr w:rsidR="00324731" w:rsidRPr="00324731" w14:paraId="03334379" w14:textId="77777777" w:rsidTr="00253566">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14:paraId="73FB02A9"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0 a 300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14:paraId="7FA1F4A4"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$43.50</w:t>
            </w:r>
          </w:p>
        </w:tc>
      </w:tr>
      <w:tr w:rsidR="00324731" w:rsidRPr="00324731" w14:paraId="3460F308" w14:textId="77777777" w:rsidTr="00253566">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14:paraId="60B0313A"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301 a 450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14:paraId="625D67B8"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$65.00</w:t>
            </w:r>
          </w:p>
        </w:tc>
      </w:tr>
      <w:tr w:rsidR="00324731" w:rsidRPr="00324731" w14:paraId="319D8407" w14:textId="77777777" w:rsidTr="00253566">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14:paraId="0658570C"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451 a 600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14:paraId="0610125F"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$106.00</w:t>
            </w:r>
          </w:p>
        </w:tc>
      </w:tr>
    </w:tbl>
    <w:p w14:paraId="02DEDF42" w14:textId="77777777" w:rsidR="00324731" w:rsidRPr="00324731" w:rsidRDefault="00324731" w:rsidP="00324731">
      <w:pPr>
        <w:ind w:left="561" w:right="18"/>
        <w:jc w:val="both"/>
        <w:rPr>
          <w:rFonts w:ascii="Arial" w:eastAsia="Arial" w:hAnsi="Arial" w:cs="Arial"/>
          <w:sz w:val="20"/>
          <w:szCs w:val="20"/>
        </w:rPr>
      </w:pPr>
    </w:p>
    <w:p w14:paraId="3B278ADE"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lastRenderedPageBreak/>
        <w:t>En el caso de predios que sean materia de regularización y cuya superficie sea superior a 600 metros cuadrados, los contribuyentes pagarán el impuesto que les corresponda conforme a la aplicación de las dos primeras tablas del presente artículo.</w:t>
      </w:r>
    </w:p>
    <w:p w14:paraId="770740B6" w14:textId="77777777" w:rsidR="00324731" w:rsidRPr="00324731" w:rsidRDefault="00324731" w:rsidP="00324731">
      <w:pPr>
        <w:ind w:left="561" w:right="18"/>
        <w:jc w:val="center"/>
        <w:rPr>
          <w:rFonts w:ascii="Arial" w:eastAsia="Arial" w:hAnsi="Arial" w:cs="Arial"/>
          <w:b/>
          <w:sz w:val="20"/>
          <w:szCs w:val="20"/>
        </w:rPr>
      </w:pPr>
    </w:p>
    <w:p w14:paraId="6C4A83B2" w14:textId="77777777" w:rsidR="00324731" w:rsidRPr="00324731" w:rsidRDefault="00324731" w:rsidP="00324731">
      <w:pPr>
        <w:ind w:left="561" w:right="18"/>
        <w:jc w:val="center"/>
        <w:rPr>
          <w:rFonts w:ascii="Arial" w:eastAsia="Arial" w:hAnsi="Arial" w:cs="Arial"/>
          <w:b/>
          <w:sz w:val="20"/>
          <w:szCs w:val="20"/>
        </w:rPr>
      </w:pPr>
    </w:p>
    <w:p w14:paraId="01AB2DFE" w14:textId="77777777" w:rsidR="00324731" w:rsidRPr="00324731" w:rsidRDefault="00324731" w:rsidP="00324731">
      <w:pPr>
        <w:ind w:left="561" w:right="18"/>
        <w:jc w:val="center"/>
        <w:rPr>
          <w:rFonts w:ascii="Arial" w:eastAsia="Arial" w:hAnsi="Arial" w:cs="Arial"/>
          <w:b/>
          <w:sz w:val="20"/>
          <w:szCs w:val="20"/>
        </w:rPr>
      </w:pPr>
      <w:r w:rsidRPr="00324731">
        <w:rPr>
          <w:rFonts w:ascii="Arial" w:eastAsia="Arial" w:hAnsi="Arial" w:cs="Arial"/>
          <w:b/>
          <w:sz w:val="20"/>
          <w:szCs w:val="20"/>
        </w:rPr>
        <w:t>CAPÍTULO TERCERO</w:t>
      </w:r>
    </w:p>
    <w:p w14:paraId="1F101329" w14:textId="77777777" w:rsidR="00324731" w:rsidRPr="00324731" w:rsidRDefault="00324731" w:rsidP="00324731">
      <w:pPr>
        <w:ind w:left="561" w:right="18"/>
        <w:jc w:val="center"/>
        <w:rPr>
          <w:rFonts w:ascii="Arial" w:eastAsia="Arial" w:hAnsi="Arial" w:cs="Arial"/>
          <w:b/>
          <w:sz w:val="20"/>
          <w:szCs w:val="20"/>
        </w:rPr>
      </w:pPr>
      <w:r w:rsidRPr="00324731">
        <w:rPr>
          <w:rFonts w:ascii="Arial" w:eastAsia="Arial" w:hAnsi="Arial" w:cs="Arial"/>
          <w:b/>
          <w:sz w:val="20"/>
          <w:szCs w:val="20"/>
        </w:rPr>
        <w:t>Del impuesto sobre negocios jurídicos</w:t>
      </w:r>
    </w:p>
    <w:p w14:paraId="46BBD3FA" w14:textId="77777777" w:rsidR="00324731" w:rsidRPr="00324731" w:rsidRDefault="00324731" w:rsidP="00324731">
      <w:pPr>
        <w:ind w:left="561" w:right="18"/>
        <w:jc w:val="both"/>
        <w:rPr>
          <w:rFonts w:ascii="Arial" w:eastAsia="Arial" w:hAnsi="Arial" w:cs="Arial"/>
          <w:b/>
          <w:sz w:val="20"/>
          <w:szCs w:val="20"/>
        </w:rPr>
      </w:pPr>
    </w:p>
    <w:p w14:paraId="2EC004A0"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23.</w:t>
      </w:r>
      <w:r w:rsidRPr="00324731">
        <w:rPr>
          <w:rFonts w:ascii="Arial" w:eastAsia="Arial" w:hAnsi="Arial" w:cs="Arial"/>
          <w:sz w:val="20"/>
          <w:szCs w:val="20"/>
        </w:rPr>
        <w:t xml:space="preserve"> Este impuesto se causará y pagará de conformidad con lo previsto en el capítulo correspondiente de la Ley de Hacienda Municipal del Estado de Jalisco, aplicando lo siguiente:</w:t>
      </w:r>
    </w:p>
    <w:p w14:paraId="177E29B2" w14:textId="77777777" w:rsidR="00324731" w:rsidRPr="00324731" w:rsidRDefault="00324731" w:rsidP="00324731">
      <w:pPr>
        <w:ind w:left="6804" w:right="18"/>
        <w:jc w:val="both"/>
        <w:rPr>
          <w:rFonts w:ascii="Arial" w:eastAsia="Arial" w:hAnsi="Arial" w:cs="Arial"/>
          <w:sz w:val="20"/>
          <w:szCs w:val="20"/>
        </w:rPr>
      </w:pPr>
      <w:r w:rsidRPr="00324731">
        <w:rPr>
          <w:rFonts w:ascii="Arial" w:eastAsia="Arial" w:hAnsi="Arial" w:cs="Arial"/>
          <w:b/>
          <w:sz w:val="20"/>
          <w:szCs w:val="20"/>
        </w:rPr>
        <w:t>TARIFA</w:t>
      </w:r>
    </w:p>
    <w:p w14:paraId="5E1254A6" w14:textId="77777777" w:rsidR="00324731" w:rsidRPr="00324731" w:rsidRDefault="00324731" w:rsidP="00324731">
      <w:pPr>
        <w:pStyle w:val="Prrafodelista"/>
        <w:numPr>
          <w:ilvl w:val="0"/>
          <w:numId w:val="51"/>
        </w:numPr>
        <w:ind w:left="426" w:right="18" w:hanging="426"/>
        <w:jc w:val="both"/>
        <w:rPr>
          <w:rFonts w:ascii="Arial" w:eastAsia="Arial" w:hAnsi="Arial" w:cs="Arial"/>
          <w:sz w:val="20"/>
          <w:szCs w:val="20"/>
        </w:rPr>
      </w:pPr>
      <w:r w:rsidRPr="00324731">
        <w:rPr>
          <w:rFonts w:ascii="Arial" w:eastAsia="Arial" w:hAnsi="Arial" w:cs="Arial"/>
          <w:sz w:val="20"/>
          <w:szCs w:val="20"/>
        </w:rPr>
        <w:t>Tratándose de actos o contratos de inmuebles, cuando su objeto sea:</w:t>
      </w:r>
      <w:r w:rsidRPr="00324731">
        <w:rPr>
          <w:rFonts w:ascii="Arial" w:eastAsia="Arial" w:hAnsi="Arial" w:cs="Arial"/>
          <w:sz w:val="20"/>
          <w:szCs w:val="20"/>
        </w:rPr>
        <w:tab/>
      </w:r>
    </w:p>
    <w:p w14:paraId="00464CFC" w14:textId="77777777" w:rsidR="00324731" w:rsidRPr="00324731" w:rsidRDefault="00324731" w:rsidP="00324731">
      <w:pPr>
        <w:numPr>
          <w:ilvl w:val="0"/>
          <w:numId w:val="52"/>
        </w:numPr>
        <w:tabs>
          <w:tab w:val="left" w:pos="567"/>
          <w:tab w:val="left" w:pos="7088"/>
        </w:tabs>
        <w:ind w:left="426" w:right="18" w:hanging="426"/>
        <w:jc w:val="both"/>
        <w:rPr>
          <w:rFonts w:ascii="Arial" w:eastAsia="Arial" w:hAnsi="Arial" w:cs="Arial"/>
          <w:sz w:val="20"/>
          <w:szCs w:val="20"/>
        </w:rPr>
      </w:pPr>
      <w:r w:rsidRPr="00324731">
        <w:rPr>
          <w:rFonts w:ascii="Arial" w:eastAsia="Arial" w:hAnsi="Arial" w:cs="Arial"/>
          <w:sz w:val="20"/>
          <w:szCs w:val="20"/>
        </w:rPr>
        <w:t xml:space="preserve">La construcción:                                                          </w:t>
      </w:r>
      <w:r w:rsidRPr="00324731">
        <w:rPr>
          <w:rFonts w:ascii="Arial" w:eastAsia="Arial" w:hAnsi="Arial" w:cs="Arial"/>
          <w:sz w:val="20"/>
          <w:szCs w:val="20"/>
        </w:rPr>
        <w:tab/>
        <w:t>1%</w:t>
      </w:r>
    </w:p>
    <w:p w14:paraId="24040982" w14:textId="77777777" w:rsidR="00324731" w:rsidRPr="00324731" w:rsidRDefault="00324731" w:rsidP="00324731">
      <w:pPr>
        <w:numPr>
          <w:ilvl w:val="0"/>
          <w:numId w:val="52"/>
        </w:numPr>
        <w:tabs>
          <w:tab w:val="left" w:pos="567"/>
          <w:tab w:val="left" w:pos="7088"/>
        </w:tabs>
        <w:ind w:left="426" w:right="18" w:hanging="426"/>
        <w:jc w:val="both"/>
        <w:rPr>
          <w:rFonts w:ascii="Arial" w:eastAsia="Arial" w:hAnsi="Arial" w:cs="Arial"/>
          <w:sz w:val="20"/>
          <w:szCs w:val="20"/>
        </w:rPr>
      </w:pPr>
      <w:r w:rsidRPr="00324731">
        <w:rPr>
          <w:rFonts w:ascii="Arial" w:eastAsia="Arial" w:hAnsi="Arial" w:cs="Arial"/>
          <w:sz w:val="20"/>
          <w:szCs w:val="20"/>
        </w:rPr>
        <w:t xml:space="preserve">La ampliación:                                                             </w:t>
      </w:r>
      <w:r w:rsidRPr="00324731">
        <w:rPr>
          <w:rFonts w:ascii="Arial" w:eastAsia="Arial" w:hAnsi="Arial" w:cs="Arial"/>
          <w:sz w:val="20"/>
          <w:szCs w:val="20"/>
        </w:rPr>
        <w:tab/>
        <w:t xml:space="preserve">1% </w:t>
      </w:r>
    </w:p>
    <w:p w14:paraId="49ED8F47" w14:textId="77777777" w:rsidR="00324731" w:rsidRPr="00324731" w:rsidRDefault="00324731" w:rsidP="00324731">
      <w:pPr>
        <w:numPr>
          <w:ilvl w:val="0"/>
          <w:numId w:val="52"/>
        </w:numPr>
        <w:tabs>
          <w:tab w:val="left" w:pos="567"/>
          <w:tab w:val="left" w:pos="7088"/>
        </w:tabs>
        <w:ind w:left="426" w:right="18" w:hanging="426"/>
        <w:jc w:val="both"/>
        <w:rPr>
          <w:rFonts w:ascii="Arial" w:eastAsia="Arial" w:hAnsi="Arial" w:cs="Arial"/>
          <w:sz w:val="20"/>
          <w:szCs w:val="20"/>
        </w:rPr>
      </w:pPr>
      <w:r w:rsidRPr="00324731">
        <w:rPr>
          <w:rFonts w:ascii="Arial" w:eastAsia="Arial" w:hAnsi="Arial" w:cs="Arial"/>
          <w:sz w:val="20"/>
          <w:szCs w:val="20"/>
        </w:rPr>
        <w:t xml:space="preserve">La reconstrucción:                                                   </w:t>
      </w:r>
      <w:r w:rsidRPr="00324731">
        <w:rPr>
          <w:rFonts w:ascii="Arial" w:eastAsia="Arial" w:hAnsi="Arial" w:cs="Arial"/>
          <w:sz w:val="20"/>
          <w:szCs w:val="20"/>
        </w:rPr>
        <w:tab/>
        <w:t>0.50%</w:t>
      </w:r>
    </w:p>
    <w:p w14:paraId="399E70DC" w14:textId="77777777" w:rsidR="00324731" w:rsidRPr="00324731" w:rsidRDefault="00324731" w:rsidP="00324731">
      <w:pPr>
        <w:numPr>
          <w:ilvl w:val="0"/>
          <w:numId w:val="52"/>
        </w:numPr>
        <w:tabs>
          <w:tab w:val="left" w:pos="567"/>
          <w:tab w:val="left" w:pos="7088"/>
        </w:tabs>
        <w:ind w:left="426" w:right="18" w:hanging="426"/>
        <w:jc w:val="both"/>
        <w:rPr>
          <w:rFonts w:ascii="Arial" w:eastAsia="Arial" w:hAnsi="Arial" w:cs="Arial"/>
          <w:sz w:val="20"/>
          <w:szCs w:val="20"/>
        </w:rPr>
      </w:pPr>
      <w:r w:rsidRPr="00324731">
        <w:rPr>
          <w:rFonts w:ascii="Arial" w:eastAsia="Arial" w:hAnsi="Arial" w:cs="Arial"/>
          <w:sz w:val="20"/>
          <w:szCs w:val="20"/>
        </w:rPr>
        <w:t xml:space="preserve">La remodelación:                       </w:t>
      </w:r>
      <w:r w:rsidRPr="00324731">
        <w:rPr>
          <w:rFonts w:ascii="Arial" w:eastAsia="Arial" w:hAnsi="Arial" w:cs="Arial"/>
          <w:sz w:val="20"/>
          <w:szCs w:val="20"/>
        </w:rPr>
        <w:tab/>
        <w:t xml:space="preserve">0.20% </w:t>
      </w:r>
    </w:p>
    <w:p w14:paraId="0E5C6824" w14:textId="77777777" w:rsidR="00324731" w:rsidRPr="00324731" w:rsidRDefault="00324731" w:rsidP="00324731">
      <w:pPr>
        <w:ind w:right="17" w:firstLine="709"/>
        <w:jc w:val="both"/>
        <w:rPr>
          <w:rFonts w:ascii="Arial" w:eastAsia="Arial" w:hAnsi="Arial" w:cs="Arial"/>
          <w:sz w:val="20"/>
          <w:szCs w:val="20"/>
        </w:rPr>
      </w:pPr>
    </w:p>
    <w:p w14:paraId="0A13D3BF"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 xml:space="preserve">Sobre los costos de construcción publicados en las tablas de valores unitarios de terrenos y construcciones ubicados en el municipio de Tepatitlán de Morelos y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la relación que guarden los siguientes conceptos:</w:t>
      </w:r>
    </w:p>
    <w:p w14:paraId="35AEEF60" w14:textId="77777777" w:rsidR="00324731" w:rsidRPr="00324731" w:rsidRDefault="00324731" w:rsidP="00324731">
      <w:pPr>
        <w:ind w:right="18"/>
        <w:jc w:val="both"/>
        <w:rPr>
          <w:rFonts w:ascii="Arial" w:eastAsia="Arial" w:hAnsi="Arial" w:cs="Arial"/>
          <w:sz w:val="20"/>
          <w:szCs w:val="20"/>
        </w:rPr>
      </w:pPr>
    </w:p>
    <w:p w14:paraId="1321F711"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sz w:val="20"/>
          <w:szCs w:val="20"/>
        </w:rPr>
        <w:t xml:space="preserve">Densidad Alta: </w:t>
      </w:r>
      <w:r w:rsidRPr="00324731">
        <w:rPr>
          <w:rFonts w:ascii="Arial" w:eastAsia="Arial" w:hAnsi="Arial" w:cs="Arial"/>
          <w:sz w:val="20"/>
          <w:szCs w:val="20"/>
        </w:rPr>
        <w:tab/>
        <w:t xml:space="preserve">Calidad Económica. </w:t>
      </w:r>
    </w:p>
    <w:p w14:paraId="190FFBB4"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sz w:val="20"/>
          <w:szCs w:val="20"/>
        </w:rPr>
        <w:t xml:space="preserve">Densidad Media: </w:t>
      </w:r>
      <w:r w:rsidRPr="00324731">
        <w:rPr>
          <w:rFonts w:ascii="Arial" w:eastAsia="Arial" w:hAnsi="Arial" w:cs="Arial"/>
          <w:sz w:val="20"/>
          <w:szCs w:val="20"/>
        </w:rPr>
        <w:tab/>
        <w:t xml:space="preserve">Calidad Media. </w:t>
      </w:r>
    </w:p>
    <w:p w14:paraId="1537E888"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sz w:val="20"/>
          <w:szCs w:val="20"/>
        </w:rPr>
        <w:t xml:space="preserve">Densidad Baja: </w:t>
      </w:r>
      <w:r w:rsidRPr="00324731">
        <w:rPr>
          <w:rFonts w:ascii="Arial" w:eastAsia="Arial" w:hAnsi="Arial" w:cs="Arial"/>
          <w:sz w:val="20"/>
          <w:szCs w:val="20"/>
        </w:rPr>
        <w:tab/>
        <w:t>Calidad Superior.</w:t>
      </w:r>
    </w:p>
    <w:p w14:paraId="1CE06F77"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sz w:val="20"/>
          <w:szCs w:val="20"/>
        </w:rPr>
        <w:t xml:space="preserve">Densidad Mínima: </w:t>
      </w:r>
      <w:r w:rsidRPr="00324731">
        <w:rPr>
          <w:rFonts w:ascii="Arial" w:eastAsia="Arial" w:hAnsi="Arial" w:cs="Arial"/>
          <w:sz w:val="20"/>
          <w:szCs w:val="20"/>
        </w:rPr>
        <w:tab/>
        <w:t>Calidad de Lujo.</w:t>
      </w:r>
    </w:p>
    <w:p w14:paraId="6920FBB3" w14:textId="77777777" w:rsidR="00324731" w:rsidRPr="00324731" w:rsidRDefault="00324731" w:rsidP="00324731">
      <w:pPr>
        <w:ind w:right="18"/>
        <w:jc w:val="both"/>
        <w:rPr>
          <w:rFonts w:ascii="Arial" w:eastAsia="Arial" w:hAnsi="Arial" w:cs="Arial"/>
          <w:sz w:val="20"/>
          <w:szCs w:val="20"/>
        </w:rPr>
      </w:pPr>
    </w:p>
    <w:p w14:paraId="3164E934" w14:textId="77777777" w:rsidR="00324731" w:rsidRPr="00324731" w:rsidRDefault="00324731" w:rsidP="00324731">
      <w:pPr>
        <w:pStyle w:val="Prrafodelista"/>
        <w:numPr>
          <w:ilvl w:val="0"/>
          <w:numId w:val="51"/>
        </w:numPr>
        <w:tabs>
          <w:tab w:val="left" w:pos="426"/>
        </w:tabs>
        <w:ind w:left="0" w:right="18" w:firstLine="0"/>
        <w:jc w:val="both"/>
        <w:rPr>
          <w:rFonts w:ascii="Arial" w:eastAsia="Arial" w:hAnsi="Arial" w:cs="Arial"/>
          <w:sz w:val="20"/>
          <w:szCs w:val="20"/>
        </w:rPr>
      </w:pPr>
      <w:r w:rsidRPr="00324731">
        <w:rPr>
          <w:rFonts w:ascii="Arial" w:eastAsia="Arial" w:hAnsi="Arial" w:cs="Arial"/>
          <w:sz w:val="20"/>
          <w:szCs w:val="20"/>
        </w:rPr>
        <w:t>Quedan exentos de este impuesto, los actos o contratos a que se refiere la fracción VI, de artículo 131 bis, de la Ley de Hacienda Municipal del Estado de Jalisco</w:t>
      </w:r>
    </w:p>
    <w:p w14:paraId="07534E4E" w14:textId="77777777" w:rsidR="00324731" w:rsidRPr="00324731" w:rsidRDefault="00324731" w:rsidP="00324731">
      <w:pPr>
        <w:tabs>
          <w:tab w:val="left" w:pos="426"/>
        </w:tabs>
        <w:ind w:right="17"/>
        <w:jc w:val="both"/>
        <w:rPr>
          <w:rFonts w:ascii="Arial" w:eastAsia="Arial" w:hAnsi="Arial" w:cs="Arial"/>
          <w:sz w:val="20"/>
          <w:szCs w:val="20"/>
        </w:rPr>
      </w:pPr>
    </w:p>
    <w:p w14:paraId="21EFB4B8" w14:textId="77777777" w:rsidR="00324731" w:rsidRPr="00324731" w:rsidRDefault="00324731" w:rsidP="00324731">
      <w:pPr>
        <w:pStyle w:val="Prrafodelista"/>
        <w:tabs>
          <w:tab w:val="left" w:pos="426"/>
        </w:tabs>
        <w:ind w:left="0" w:right="17"/>
        <w:jc w:val="both"/>
        <w:rPr>
          <w:rFonts w:ascii="Arial" w:eastAsia="Arial" w:hAnsi="Arial" w:cs="Arial"/>
          <w:sz w:val="20"/>
          <w:szCs w:val="20"/>
        </w:rPr>
      </w:pPr>
      <w:r w:rsidRPr="00324731">
        <w:rPr>
          <w:rFonts w:ascii="Arial" w:eastAsia="Arial" w:hAnsi="Arial" w:cs="Arial"/>
          <w:sz w:val="20"/>
          <w:szCs w:val="20"/>
        </w:rPr>
        <w:t>Quedan exentos, además de lo anterior, los actos o contratos de inmuebles de interés social, unifamiliar y de tipo popular.</w:t>
      </w:r>
    </w:p>
    <w:p w14:paraId="03F4BB08" w14:textId="77777777" w:rsidR="00324731" w:rsidRPr="00324731" w:rsidRDefault="00324731" w:rsidP="00324731">
      <w:pPr>
        <w:tabs>
          <w:tab w:val="left" w:pos="426"/>
        </w:tabs>
        <w:ind w:right="18"/>
        <w:jc w:val="both"/>
        <w:rPr>
          <w:rFonts w:ascii="Arial" w:eastAsia="Arial" w:hAnsi="Arial" w:cs="Arial"/>
          <w:sz w:val="20"/>
          <w:szCs w:val="20"/>
        </w:rPr>
      </w:pPr>
    </w:p>
    <w:p w14:paraId="5EB7E09F" w14:textId="77777777" w:rsidR="00324731" w:rsidRPr="00324731" w:rsidRDefault="00324731" w:rsidP="00324731">
      <w:pPr>
        <w:pStyle w:val="Prrafodelista"/>
        <w:numPr>
          <w:ilvl w:val="0"/>
          <w:numId w:val="51"/>
        </w:numPr>
        <w:tabs>
          <w:tab w:val="left" w:pos="426"/>
        </w:tabs>
        <w:ind w:left="0" w:right="18" w:firstLine="0"/>
        <w:jc w:val="both"/>
        <w:rPr>
          <w:rFonts w:ascii="Arial" w:eastAsia="Arial" w:hAnsi="Arial" w:cs="Arial"/>
          <w:sz w:val="20"/>
          <w:szCs w:val="20"/>
        </w:rPr>
      </w:pPr>
      <w:r w:rsidRPr="00324731">
        <w:rPr>
          <w:rFonts w:ascii="Arial" w:eastAsia="Arial" w:hAnsi="Arial" w:cs="Arial"/>
          <w:sz w:val="20"/>
          <w:szCs w:val="20"/>
        </w:rPr>
        <w:t>Tratándose de predios rústicos, dedicados preponderantemente a fines agropecuarios en producción, previa constancia de la dependencia que la Hacienda Municipal designe y cuya construcción sea para el mismo uso agropecuario (casetas, bodegas, silos y demás similares) tendrá una reducción del 50% en el pago de este impuesto.</w:t>
      </w:r>
    </w:p>
    <w:p w14:paraId="4F310EE0" w14:textId="77777777" w:rsidR="00324731" w:rsidRPr="00324731" w:rsidRDefault="00324731" w:rsidP="00324731">
      <w:pPr>
        <w:ind w:right="18"/>
        <w:jc w:val="both"/>
        <w:rPr>
          <w:rFonts w:ascii="Arial" w:eastAsia="Arial" w:hAnsi="Arial" w:cs="Arial"/>
          <w:sz w:val="20"/>
          <w:szCs w:val="20"/>
        </w:rPr>
      </w:pPr>
    </w:p>
    <w:p w14:paraId="28147C6C" w14:textId="77777777" w:rsidR="00324731" w:rsidRPr="00324731" w:rsidRDefault="00324731" w:rsidP="00324731">
      <w:pPr>
        <w:ind w:right="18"/>
        <w:jc w:val="both"/>
        <w:rPr>
          <w:rFonts w:ascii="Arial" w:eastAsia="Arial" w:hAnsi="Arial" w:cs="Arial"/>
          <w:sz w:val="20"/>
          <w:szCs w:val="20"/>
        </w:rPr>
      </w:pPr>
    </w:p>
    <w:p w14:paraId="34F5F4EE" w14:textId="77777777" w:rsidR="00324731" w:rsidRPr="00324731" w:rsidRDefault="00324731" w:rsidP="00324731">
      <w:pPr>
        <w:ind w:right="18"/>
        <w:jc w:val="both"/>
        <w:rPr>
          <w:rFonts w:ascii="Arial" w:eastAsia="Arial" w:hAnsi="Arial" w:cs="Arial"/>
          <w:sz w:val="20"/>
          <w:szCs w:val="20"/>
        </w:rPr>
      </w:pPr>
    </w:p>
    <w:p w14:paraId="5AC2230E" w14:textId="77777777" w:rsidR="00324731" w:rsidRPr="00324731" w:rsidRDefault="00324731" w:rsidP="00324731">
      <w:pPr>
        <w:ind w:right="18"/>
        <w:jc w:val="center"/>
        <w:rPr>
          <w:rFonts w:ascii="Arial" w:eastAsia="Arial" w:hAnsi="Arial" w:cs="Arial"/>
          <w:b/>
          <w:sz w:val="20"/>
          <w:szCs w:val="20"/>
        </w:rPr>
      </w:pPr>
      <w:r w:rsidRPr="00324731">
        <w:rPr>
          <w:rFonts w:ascii="Arial" w:eastAsia="Arial" w:hAnsi="Arial" w:cs="Arial"/>
          <w:b/>
          <w:sz w:val="20"/>
          <w:szCs w:val="20"/>
        </w:rPr>
        <w:t>CAPÍTULO CUARTO</w:t>
      </w:r>
    </w:p>
    <w:p w14:paraId="64C7ACB2" w14:textId="77777777" w:rsidR="00324731" w:rsidRPr="00324731" w:rsidRDefault="00324731" w:rsidP="00324731">
      <w:pPr>
        <w:ind w:right="18"/>
        <w:jc w:val="center"/>
        <w:rPr>
          <w:rFonts w:ascii="Arial" w:eastAsia="Arial" w:hAnsi="Arial" w:cs="Arial"/>
          <w:b/>
          <w:sz w:val="20"/>
          <w:szCs w:val="20"/>
        </w:rPr>
      </w:pPr>
      <w:r w:rsidRPr="00324731">
        <w:rPr>
          <w:rFonts w:ascii="Arial" w:eastAsia="Arial" w:hAnsi="Arial" w:cs="Arial"/>
          <w:b/>
          <w:sz w:val="20"/>
          <w:szCs w:val="20"/>
        </w:rPr>
        <w:t>Del impuesto sobre espectáculos públicos</w:t>
      </w:r>
    </w:p>
    <w:p w14:paraId="5B3915FC" w14:textId="77777777" w:rsidR="00324731" w:rsidRPr="00324731" w:rsidRDefault="00324731" w:rsidP="00324731">
      <w:pPr>
        <w:ind w:right="18"/>
        <w:jc w:val="both"/>
        <w:rPr>
          <w:rFonts w:ascii="Arial" w:eastAsia="Arial" w:hAnsi="Arial" w:cs="Arial"/>
          <w:b/>
          <w:sz w:val="20"/>
          <w:szCs w:val="20"/>
        </w:rPr>
      </w:pPr>
    </w:p>
    <w:p w14:paraId="380D3EE9"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24.</w:t>
      </w:r>
      <w:r w:rsidRPr="00324731">
        <w:rPr>
          <w:rFonts w:ascii="Arial" w:eastAsia="Arial" w:hAnsi="Arial" w:cs="Arial"/>
          <w:sz w:val="20"/>
          <w:szCs w:val="20"/>
        </w:rPr>
        <w:t xml:space="preserve"> Este impuesto se causará y pagará de acuerdo con las siguientes tarifas:</w:t>
      </w:r>
    </w:p>
    <w:p w14:paraId="6F334CBB" w14:textId="77777777" w:rsidR="00324731" w:rsidRPr="00324731" w:rsidRDefault="00324731" w:rsidP="00324731">
      <w:pPr>
        <w:ind w:right="18"/>
        <w:jc w:val="both"/>
        <w:rPr>
          <w:rFonts w:ascii="Arial" w:eastAsia="Arial" w:hAnsi="Arial" w:cs="Arial"/>
          <w:sz w:val="20"/>
          <w:szCs w:val="20"/>
        </w:rPr>
      </w:pPr>
    </w:p>
    <w:p w14:paraId="1E1384D7" w14:textId="77777777" w:rsidR="00324731" w:rsidRPr="00324731" w:rsidRDefault="00324731" w:rsidP="00324731">
      <w:pPr>
        <w:numPr>
          <w:ilvl w:val="0"/>
          <w:numId w:val="53"/>
        </w:numPr>
        <w:tabs>
          <w:tab w:val="left" w:pos="426"/>
          <w:tab w:val="left" w:pos="1101"/>
          <w:tab w:val="left" w:pos="7088"/>
        </w:tabs>
        <w:ind w:left="0" w:right="18" w:firstLine="0"/>
        <w:jc w:val="both"/>
        <w:rPr>
          <w:rFonts w:ascii="Arial" w:eastAsia="Arial" w:hAnsi="Arial" w:cs="Arial"/>
          <w:sz w:val="20"/>
          <w:szCs w:val="20"/>
        </w:rPr>
      </w:pPr>
      <w:r w:rsidRPr="00324731">
        <w:rPr>
          <w:rFonts w:ascii="Arial" w:eastAsia="Arial" w:hAnsi="Arial" w:cs="Arial"/>
          <w:sz w:val="20"/>
          <w:szCs w:val="20"/>
        </w:rPr>
        <w:t xml:space="preserve">Funciones de circo, sobre el monto de los ingresos que se obtengan por la venta de boletos de entrada, él: </w:t>
      </w:r>
      <w:r w:rsidRPr="00324731">
        <w:rPr>
          <w:rFonts w:ascii="Arial" w:eastAsia="Arial" w:hAnsi="Arial" w:cs="Arial"/>
          <w:sz w:val="20"/>
          <w:szCs w:val="20"/>
        </w:rPr>
        <w:tab/>
        <w:t>4%</w:t>
      </w:r>
    </w:p>
    <w:p w14:paraId="6DDBFCF3" w14:textId="77777777" w:rsidR="00324731" w:rsidRPr="00324731" w:rsidRDefault="00324731" w:rsidP="00324731">
      <w:pPr>
        <w:tabs>
          <w:tab w:val="left" w:pos="426"/>
          <w:tab w:val="left" w:pos="1101"/>
          <w:tab w:val="left" w:pos="6946"/>
        </w:tabs>
        <w:ind w:right="18"/>
        <w:jc w:val="both"/>
        <w:rPr>
          <w:rFonts w:ascii="Arial" w:eastAsia="Arial" w:hAnsi="Arial" w:cs="Arial"/>
          <w:sz w:val="20"/>
          <w:szCs w:val="20"/>
        </w:rPr>
      </w:pPr>
    </w:p>
    <w:p w14:paraId="2B83F61B" w14:textId="77777777" w:rsidR="00324731" w:rsidRPr="00324731" w:rsidRDefault="00324731" w:rsidP="00324731">
      <w:pPr>
        <w:numPr>
          <w:ilvl w:val="0"/>
          <w:numId w:val="53"/>
        </w:numPr>
        <w:tabs>
          <w:tab w:val="left" w:pos="426"/>
          <w:tab w:val="left" w:pos="1101"/>
          <w:tab w:val="left" w:pos="6946"/>
        </w:tabs>
        <w:ind w:left="0" w:right="18" w:firstLine="0"/>
        <w:jc w:val="both"/>
        <w:rPr>
          <w:rFonts w:ascii="Arial" w:eastAsia="Arial" w:hAnsi="Arial" w:cs="Arial"/>
          <w:sz w:val="20"/>
          <w:szCs w:val="20"/>
        </w:rPr>
      </w:pPr>
      <w:r w:rsidRPr="00324731">
        <w:rPr>
          <w:rFonts w:ascii="Arial" w:eastAsia="Arial" w:hAnsi="Arial" w:cs="Arial"/>
          <w:sz w:val="20"/>
          <w:szCs w:val="20"/>
        </w:rPr>
        <w:t xml:space="preserve">Conciertos y audiciones musicales, funciones de box, lucha libre, fútbol, básquetbol, béisbol y otros espectáculos deportivos, sobre el ingreso percibido por boletos de entrada, el: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w:t>
      </w:r>
    </w:p>
    <w:p w14:paraId="00853F28" w14:textId="77777777" w:rsidR="00324731" w:rsidRPr="00324731" w:rsidRDefault="00324731" w:rsidP="00324731">
      <w:pPr>
        <w:tabs>
          <w:tab w:val="left" w:pos="426"/>
          <w:tab w:val="left" w:pos="6946"/>
        </w:tabs>
        <w:ind w:right="18"/>
        <w:jc w:val="both"/>
        <w:rPr>
          <w:rFonts w:ascii="Arial" w:eastAsia="Arial" w:hAnsi="Arial" w:cs="Arial"/>
          <w:sz w:val="20"/>
          <w:szCs w:val="20"/>
        </w:rPr>
      </w:pPr>
    </w:p>
    <w:p w14:paraId="12D490BD" w14:textId="77777777" w:rsidR="00324731" w:rsidRPr="00324731" w:rsidRDefault="00324731" w:rsidP="00324731">
      <w:pPr>
        <w:numPr>
          <w:ilvl w:val="0"/>
          <w:numId w:val="53"/>
        </w:numPr>
        <w:tabs>
          <w:tab w:val="left" w:pos="426"/>
          <w:tab w:val="left" w:pos="1101"/>
          <w:tab w:val="left" w:pos="6946"/>
        </w:tabs>
        <w:ind w:left="0" w:right="18" w:firstLine="0"/>
        <w:jc w:val="both"/>
        <w:rPr>
          <w:rFonts w:ascii="Arial" w:eastAsia="Arial" w:hAnsi="Arial" w:cs="Arial"/>
          <w:sz w:val="20"/>
          <w:szCs w:val="20"/>
        </w:rPr>
      </w:pPr>
      <w:r w:rsidRPr="00324731">
        <w:rPr>
          <w:rFonts w:ascii="Arial" w:eastAsia="Arial" w:hAnsi="Arial" w:cs="Arial"/>
          <w:sz w:val="20"/>
          <w:szCs w:val="20"/>
        </w:rPr>
        <w:t xml:space="preserve">Espectáculos teatrales, </w:t>
      </w:r>
      <w:proofErr w:type="gramStart"/>
      <w:r w:rsidRPr="00324731">
        <w:rPr>
          <w:rFonts w:ascii="Arial" w:eastAsia="Arial" w:hAnsi="Arial" w:cs="Arial"/>
          <w:sz w:val="20"/>
          <w:szCs w:val="20"/>
        </w:rPr>
        <w:t>ballet</w:t>
      </w:r>
      <w:proofErr w:type="gramEnd"/>
      <w:r w:rsidRPr="00324731">
        <w:rPr>
          <w:rFonts w:ascii="Arial" w:eastAsia="Arial" w:hAnsi="Arial" w:cs="Arial"/>
          <w:sz w:val="20"/>
          <w:szCs w:val="20"/>
        </w:rPr>
        <w:t>, ópera y taurinos, el:</w:t>
      </w:r>
      <w:r w:rsidRPr="00324731">
        <w:rPr>
          <w:rFonts w:ascii="Arial" w:eastAsia="Arial" w:hAnsi="Arial" w:cs="Arial"/>
          <w:sz w:val="20"/>
          <w:szCs w:val="20"/>
        </w:rPr>
        <w:tab/>
      </w:r>
      <w:r w:rsidRPr="00324731">
        <w:rPr>
          <w:rFonts w:ascii="Arial" w:eastAsia="Arial" w:hAnsi="Arial" w:cs="Arial"/>
          <w:sz w:val="20"/>
          <w:szCs w:val="20"/>
        </w:rPr>
        <w:tab/>
        <w:t>3%</w:t>
      </w:r>
    </w:p>
    <w:p w14:paraId="7FC166C5" w14:textId="77777777" w:rsidR="00324731" w:rsidRPr="00324731" w:rsidRDefault="00324731" w:rsidP="00324731">
      <w:pPr>
        <w:tabs>
          <w:tab w:val="left" w:pos="426"/>
          <w:tab w:val="left" w:pos="6946"/>
        </w:tabs>
        <w:ind w:right="18"/>
        <w:jc w:val="both"/>
        <w:rPr>
          <w:rFonts w:ascii="Arial" w:eastAsia="Arial" w:hAnsi="Arial" w:cs="Arial"/>
          <w:sz w:val="20"/>
          <w:szCs w:val="20"/>
        </w:rPr>
      </w:pPr>
    </w:p>
    <w:p w14:paraId="39907D2E" w14:textId="77777777" w:rsidR="00324731" w:rsidRPr="00324731" w:rsidRDefault="00324731" w:rsidP="00324731">
      <w:pPr>
        <w:numPr>
          <w:ilvl w:val="0"/>
          <w:numId w:val="53"/>
        </w:numPr>
        <w:tabs>
          <w:tab w:val="left" w:pos="426"/>
          <w:tab w:val="left" w:pos="1101"/>
          <w:tab w:val="left" w:pos="6946"/>
        </w:tabs>
        <w:ind w:left="0" w:right="18" w:firstLine="0"/>
        <w:jc w:val="both"/>
        <w:rPr>
          <w:rFonts w:ascii="Arial" w:eastAsia="Arial" w:hAnsi="Arial" w:cs="Arial"/>
          <w:sz w:val="20"/>
          <w:szCs w:val="20"/>
        </w:rPr>
      </w:pPr>
      <w:r w:rsidRPr="00324731">
        <w:rPr>
          <w:rFonts w:ascii="Arial" w:eastAsia="Arial" w:hAnsi="Arial" w:cs="Arial"/>
          <w:sz w:val="20"/>
          <w:szCs w:val="20"/>
        </w:rPr>
        <w:t xml:space="preserve">Peleas de gallos y palenques, el:                   </w:t>
      </w:r>
      <w:r w:rsidRPr="00324731">
        <w:rPr>
          <w:rFonts w:ascii="Arial" w:eastAsia="Arial" w:hAnsi="Arial" w:cs="Arial"/>
          <w:sz w:val="20"/>
          <w:szCs w:val="20"/>
        </w:rPr>
        <w:tab/>
      </w:r>
      <w:r w:rsidRPr="00324731">
        <w:rPr>
          <w:rFonts w:ascii="Arial" w:eastAsia="Arial" w:hAnsi="Arial" w:cs="Arial"/>
          <w:sz w:val="20"/>
          <w:szCs w:val="20"/>
        </w:rPr>
        <w:tab/>
        <w:t>15%</w:t>
      </w:r>
    </w:p>
    <w:p w14:paraId="771F1544" w14:textId="77777777" w:rsidR="00324731" w:rsidRPr="00324731" w:rsidRDefault="00324731" w:rsidP="00324731">
      <w:pPr>
        <w:tabs>
          <w:tab w:val="left" w:pos="426"/>
          <w:tab w:val="left" w:pos="6946"/>
          <w:tab w:val="left" w:pos="7088"/>
        </w:tabs>
        <w:ind w:right="18"/>
        <w:jc w:val="both"/>
        <w:rPr>
          <w:rFonts w:ascii="Arial" w:eastAsia="Arial" w:hAnsi="Arial" w:cs="Arial"/>
          <w:sz w:val="20"/>
          <w:szCs w:val="20"/>
        </w:rPr>
      </w:pPr>
    </w:p>
    <w:p w14:paraId="7E7FBD72" w14:textId="77777777" w:rsidR="00324731" w:rsidRPr="00324731" w:rsidRDefault="00324731" w:rsidP="00324731">
      <w:pPr>
        <w:numPr>
          <w:ilvl w:val="0"/>
          <w:numId w:val="53"/>
        </w:numPr>
        <w:tabs>
          <w:tab w:val="left" w:pos="426"/>
          <w:tab w:val="left" w:pos="1101"/>
          <w:tab w:val="left" w:pos="6946"/>
        </w:tabs>
        <w:ind w:left="0" w:right="18" w:firstLine="0"/>
        <w:jc w:val="both"/>
        <w:rPr>
          <w:rFonts w:ascii="Arial" w:eastAsia="Arial" w:hAnsi="Arial" w:cs="Arial"/>
          <w:sz w:val="20"/>
          <w:szCs w:val="20"/>
        </w:rPr>
      </w:pPr>
      <w:r w:rsidRPr="00324731">
        <w:rPr>
          <w:rFonts w:ascii="Arial" w:eastAsia="Arial" w:hAnsi="Arial" w:cs="Arial"/>
          <w:sz w:val="20"/>
          <w:szCs w:val="20"/>
        </w:rPr>
        <w:t>Otros espectáculos, distintos de los especificados, excepto charrería, el: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w:t>
      </w:r>
    </w:p>
    <w:p w14:paraId="0593C66A" w14:textId="77777777" w:rsidR="00324731" w:rsidRPr="00324731" w:rsidRDefault="00324731" w:rsidP="00324731">
      <w:pPr>
        <w:tabs>
          <w:tab w:val="left" w:pos="426"/>
          <w:tab w:val="left" w:pos="6946"/>
        </w:tabs>
        <w:ind w:right="18"/>
        <w:jc w:val="both"/>
        <w:rPr>
          <w:rFonts w:ascii="Arial" w:eastAsia="Arial" w:hAnsi="Arial" w:cs="Arial"/>
          <w:sz w:val="20"/>
          <w:szCs w:val="20"/>
        </w:rPr>
      </w:pPr>
    </w:p>
    <w:p w14:paraId="112F77B3"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 con excepción de aquellos eventos o actividades en donde se vendan o consuman bebidas de contenido alcohólico quienes pagarán conforme a lo señalado en la presente ley.</w:t>
      </w:r>
    </w:p>
    <w:p w14:paraId="650FC16D" w14:textId="77777777" w:rsidR="00324731" w:rsidRPr="00324731" w:rsidRDefault="00324731" w:rsidP="00324731">
      <w:pPr>
        <w:ind w:right="18"/>
        <w:jc w:val="both"/>
        <w:rPr>
          <w:rFonts w:ascii="Arial" w:eastAsia="Arial" w:hAnsi="Arial" w:cs="Arial"/>
          <w:b/>
          <w:sz w:val="20"/>
          <w:szCs w:val="20"/>
        </w:rPr>
      </w:pPr>
    </w:p>
    <w:p w14:paraId="287C63AB" w14:textId="77777777" w:rsidR="00324731" w:rsidRPr="00324731" w:rsidRDefault="00324731" w:rsidP="00324731">
      <w:pPr>
        <w:ind w:right="18"/>
        <w:jc w:val="both"/>
        <w:rPr>
          <w:rFonts w:ascii="Arial" w:eastAsia="Arial" w:hAnsi="Arial" w:cs="Arial"/>
          <w:b/>
          <w:sz w:val="20"/>
          <w:szCs w:val="20"/>
        </w:rPr>
      </w:pPr>
    </w:p>
    <w:p w14:paraId="47084E45" w14:textId="77777777" w:rsidR="00324731" w:rsidRPr="00324731" w:rsidRDefault="00324731" w:rsidP="00324731">
      <w:pPr>
        <w:ind w:right="18"/>
        <w:jc w:val="center"/>
        <w:rPr>
          <w:rFonts w:ascii="Arial" w:eastAsia="Arial" w:hAnsi="Arial" w:cs="Arial"/>
          <w:b/>
          <w:sz w:val="20"/>
          <w:szCs w:val="20"/>
        </w:rPr>
      </w:pPr>
      <w:r w:rsidRPr="00324731">
        <w:rPr>
          <w:rFonts w:ascii="Arial" w:eastAsia="Arial" w:hAnsi="Arial" w:cs="Arial"/>
          <w:b/>
          <w:sz w:val="20"/>
          <w:szCs w:val="20"/>
        </w:rPr>
        <w:t>CAPÍTULO QUINTO</w:t>
      </w:r>
    </w:p>
    <w:p w14:paraId="24AF7AEB" w14:textId="77777777" w:rsidR="00324731" w:rsidRPr="00324731" w:rsidRDefault="00324731" w:rsidP="00324731">
      <w:pPr>
        <w:ind w:right="18"/>
        <w:jc w:val="center"/>
        <w:rPr>
          <w:rFonts w:ascii="Arial" w:eastAsia="Arial" w:hAnsi="Arial" w:cs="Arial"/>
          <w:b/>
          <w:sz w:val="20"/>
          <w:szCs w:val="20"/>
        </w:rPr>
      </w:pPr>
      <w:r w:rsidRPr="00324731">
        <w:rPr>
          <w:rFonts w:ascii="Arial" w:eastAsia="Arial" w:hAnsi="Arial" w:cs="Arial"/>
          <w:b/>
          <w:sz w:val="20"/>
          <w:szCs w:val="20"/>
        </w:rPr>
        <w:t>Otros impuestos</w:t>
      </w:r>
    </w:p>
    <w:p w14:paraId="7B0B58A4" w14:textId="77777777" w:rsidR="00324731" w:rsidRPr="00324731" w:rsidRDefault="00324731" w:rsidP="00324731">
      <w:pPr>
        <w:ind w:right="18"/>
        <w:jc w:val="center"/>
        <w:rPr>
          <w:rFonts w:ascii="Arial" w:eastAsia="Arial" w:hAnsi="Arial" w:cs="Arial"/>
          <w:b/>
          <w:sz w:val="20"/>
          <w:szCs w:val="20"/>
        </w:rPr>
      </w:pPr>
    </w:p>
    <w:p w14:paraId="7D549285" w14:textId="77777777" w:rsidR="00324731" w:rsidRPr="00324731" w:rsidRDefault="00324731" w:rsidP="00324731">
      <w:pPr>
        <w:ind w:right="18"/>
        <w:jc w:val="center"/>
        <w:rPr>
          <w:rFonts w:ascii="Arial" w:eastAsia="Arial" w:hAnsi="Arial" w:cs="Arial"/>
          <w:b/>
          <w:sz w:val="20"/>
          <w:szCs w:val="20"/>
        </w:rPr>
      </w:pPr>
      <w:r w:rsidRPr="00324731">
        <w:rPr>
          <w:rFonts w:ascii="Arial" w:eastAsia="Arial" w:hAnsi="Arial" w:cs="Arial"/>
          <w:b/>
          <w:sz w:val="20"/>
          <w:szCs w:val="20"/>
        </w:rPr>
        <w:t>SECCIÓN ÚNICA</w:t>
      </w:r>
    </w:p>
    <w:p w14:paraId="3085FDC4" w14:textId="77777777" w:rsidR="00324731" w:rsidRPr="00324731" w:rsidRDefault="00324731" w:rsidP="00324731">
      <w:pPr>
        <w:ind w:right="18"/>
        <w:jc w:val="center"/>
        <w:rPr>
          <w:rFonts w:ascii="Arial" w:eastAsia="Arial" w:hAnsi="Arial" w:cs="Arial"/>
          <w:b/>
          <w:sz w:val="20"/>
          <w:szCs w:val="20"/>
        </w:rPr>
      </w:pPr>
      <w:r w:rsidRPr="00324731">
        <w:rPr>
          <w:rFonts w:ascii="Arial" w:eastAsia="Arial" w:hAnsi="Arial" w:cs="Arial"/>
          <w:b/>
          <w:sz w:val="20"/>
          <w:szCs w:val="20"/>
        </w:rPr>
        <w:t>De los impuestos extraordinarios</w:t>
      </w:r>
    </w:p>
    <w:p w14:paraId="1F650F03" w14:textId="77777777" w:rsidR="00324731" w:rsidRPr="00324731" w:rsidRDefault="00324731" w:rsidP="00324731">
      <w:pPr>
        <w:ind w:right="18"/>
        <w:jc w:val="center"/>
        <w:rPr>
          <w:rFonts w:ascii="Arial" w:eastAsia="Arial" w:hAnsi="Arial" w:cs="Arial"/>
          <w:b/>
          <w:sz w:val="20"/>
          <w:szCs w:val="20"/>
        </w:rPr>
      </w:pPr>
    </w:p>
    <w:p w14:paraId="02FDB285" w14:textId="77777777" w:rsidR="00324731" w:rsidRPr="00324731" w:rsidRDefault="00324731" w:rsidP="00324731">
      <w:pPr>
        <w:ind w:right="18"/>
        <w:jc w:val="both"/>
        <w:rPr>
          <w:rFonts w:ascii="Arial" w:hAnsi="Arial" w:cs="Arial"/>
          <w:sz w:val="20"/>
          <w:szCs w:val="20"/>
        </w:rPr>
      </w:pPr>
      <w:r w:rsidRPr="00324731">
        <w:rPr>
          <w:rFonts w:ascii="Arial" w:eastAsia="Arial" w:hAnsi="Arial" w:cs="Arial"/>
          <w:b/>
          <w:sz w:val="20"/>
          <w:szCs w:val="20"/>
        </w:rPr>
        <w:t>Artículo 25.</w:t>
      </w:r>
      <w:r w:rsidRPr="00324731">
        <w:rPr>
          <w:rFonts w:ascii="Arial" w:eastAsia="Arial" w:hAnsi="Arial" w:cs="Arial"/>
          <w:sz w:val="20"/>
          <w:szCs w:val="20"/>
        </w:rPr>
        <w:t xml:space="preserve"> El municipio percibirá los impuestos extraordinarios establecidos o que se establezcan por las leyes fiscales durante el ejercicio fiscal del año 2025 en la cuantía y sobre las fuentes impositivas que se determinen, y conforme al procedimiento que se señale para su recaudación.</w:t>
      </w:r>
    </w:p>
    <w:p w14:paraId="59B65648" w14:textId="77777777" w:rsidR="00324731" w:rsidRPr="00324731" w:rsidRDefault="00324731" w:rsidP="00324731">
      <w:pPr>
        <w:ind w:right="18"/>
        <w:jc w:val="center"/>
        <w:rPr>
          <w:rFonts w:ascii="Arial" w:eastAsia="Arial" w:hAnsi="Arial" w:cs="Arial"/>
          <w:b/>
          <w:sz w:val="20"/>
          <w:szCs w:val="20"/>
        </w:rPr>
      </w:pPr>
    </w:p>
    <w:p w14:paraId="4318EA51" w14:textId="77777777" w:rsidR="00324731" w:rsidRPr="00324731" w:rsidRDefault="00324731" w:rsidP="00324731">
      <w:pPr>
        <w:ind w:right="18"/>
        <w:jc w:val="center"/>
        <w:rPr>
          <w:rFonts w:ascii="Arial" w:eastAsia="Arial" w:hAnsi="Arial" w:cs="Arial"/>
          <w:b/>
          <w:sz w:val="20"/>
          <w:szCs w:val="20"/>
        </w:rPr>
      </w:pPr>
    </w:p>
    <w:p w14:paraId="2DE1EDF5" w14:textId="77777777" w:rsidR="00324731" w:rsidRPr="00324731" w:rsidRDefault="00324731" w:rsidP="00324731">
      <w:pPr>
        <w:ind w:right="18"/>
        <w:jc w:val="center"/>
        <w:rPr>
          <w:rFonts w:ascii="Arial" w:eastAsia="Arial" w:hAnsi="Arial" w:cs="Arial"/>
          <w:b/>
          <w:sz w:val="20"/>
          <w:szCs w:val="20"/>
        </w:rPr>
      </w:pPr>
      <w:r w:rsidRPr="00324731">
        <w:rPr>
          <w:rFonts w:ascii="Arial" w:eastAsia="Arial" w:hAnsi="Arial" w:cs="Arial"/>
          <w:b/>
          <w:sz w:val="20"/>
          <w:szCs w:val="20"/>
        </w:rPr>
        <w:t>CAPÍTULO SEXTO</w:t>
      </w:r>
    </w:p>
    <w:p w14:paraId="4F72A340" w14:textId="77777777" w:rsidR="00324731" w:rsidRPr="00324731" w:rsidRDefault="00324731" w:rsidP="00324731">
      <w:pPr>
        <w:ind w:right="18"/>
        <w:jc w:val="center"/>
        <w:rPr>
          <w:rFonts w:ascii="Arial" w:eastAsia="Arial" w:hAnsi="Arial" w:cs="Arial"/>
          <w:b/>
          <w:sz w:val="20"/>
          <w:szCs w:val="20"/>
        </w:rPr>
      </w:pPr>
      <w:r w:rsidRPr="00324731">
        <w:rPr>
          <w:rFonts w:ascii="Arial" w:eastAsia="Arial" w:hAnsi="Arial" w:cs="Arial"/>
          <w:b/>
          <w:sz w:val="20"/>
          <w:szCs w:val="20"/>
        </w:rPr>
        <w:t>Accesorios de los impuestos</w:t>
      </w:r>
    </w:p>
    <w:p w14:paraId="7BEDA085" w14:textId="77777777" w:rsidR="00324731" w:rsidRPr="00324731" w:rsidRDefault="00324731" w:rsidP="00324731">
      <w:pPr>
        <w:ind w:right="18"/>
        <w:jc w:val="center"/>
        <w:rPr>
          <w:rFonts w:ascii="Arial" w:eastAsia="Arial" w:hAnsi="Arial" w:cs="Arial"/>
          <w:b/>
          <w:sz w:val="20"/>
          <w:szCs w:val="20"/>
        </w:rPr>
      </w:pPr>
    </w:p>
    <w:p w14:paraId="6633F916"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26.</w:t>
      </w:r>
      <w:r w:rsidRPr="00324731">
        <w:rPr>
          <w:rFonts w:ascii="Arial" w:eastAsia="Arial" w:hAnsi="Arial" w:cs="Arial"/>
          <w:sz w:val="20"/>
          <w:szCs w:val="20"/>
        </w:rPr>
        <w:t xml:space="preserve"> Los ingresos por concepto de accesorios derivados por la falta de pago de los impuestos señalados en este Título de </w:t>
      </w:r>
      <w:proofErr w:type="gramStart"/>
      <w:r w:rsidRPr="00324731">
        <w:rPr>
          <w:rFonts w:ascii="Arial" w:eastAsia="Arial" w:hAnsi="Arial" w:cs="Arial"/>
          <w:sz w:val="20"/>
          <w:szCs w:val="20"/>
        </w:rPr>
        <w:t>Impuestos,</w:t>
      </w:r>
      <w:proofErr w:type="gramEnd"/>
      <w:r w:rsidRPr="00324731">
        <w:rPr>
          <w:rFonts w:ascii="Arial" w:eastAsia="Arial" w:hAnsi="Arial" w:cs="Arial"/>
          <w:sz w:val="20"/>
          <w:szCs w:val="20"/>
        </w:rPr>
        <w:t xml:space="preserve"> son los que se perciben por:</w:t>
      </w:r>
    </w:p>
    <w:p w14:paraId="72E7BB0C" w14:textId="77777777" w:rsidR="00324731" w:rsidRPr="00324731" w:rsidRDefault="00324731" w:rsidP="00324731">
      <w:pPr>
        <w:ind w:right="18"/>
        <w:jc w:val="both"/>
        <w:rPr>
          <w:rFonts w:ascii="Arial" w:eastAsia="Arial" w:hAnsi="Arial" w:cs="Arial"/>
          <w:sz w:val="20"/>
          <w:szCs w:val="20"/>
        </w:rPr>
      </w:pPr>
    </w:p>
    <w:p w14:paraId="3EFFB771" w14:textId="77777777" w:rsidR="00324731" w:rsidRPr="00324731" w:rsidRDefault="00324731" w:rsidP="00324731">
      <w:pPr>
        <w:pStyle w:val="Prrafodelista"/>
        <w:numPr>
          <w:ilvl w:val="0"/>
          <w:numId w:val="54"/>
        </w:numPr>
        <w:ind w:left="426" w:right="17"/>
        <w:jc w:val="both"/>
        <w:rPr>
          <w:rFonts w:ascii="Arial" w:eastAsia="Arial" w:hAnsi="Arial" w:cs="Arial"/>
          <w:sz w:val="20"/>
          <w:szCs w:val="20"/>
        </w:rPr>
      </w:pPr>
      <w:r w:rsidRPr="00324731">
        <w:rPr>
          <w:rFonts w:ascii="Arial" w:eastAsia="Arial" w:hAnsi="Arial" w:cs="Arial"/>
          <w:sz w:val="20"/>
          <w:szCs w:val="20"/>
        </w:rPr>
        <w:t>Recargos;</w:t>
      </w:r>
    </w:p>
    <w:p w14:paraId="732D3C18" w14:textId="77777777" w:rsidR="00324731" w:rsidRPr="00324731" w:rsidRDefault="00324731" w:rsidP="00324731">
      <w:pPr>
        <w:pStyle w:val="Prrafodelista"/>
        <w:ind w:left="0" w:right="17"/>
        <w:jc w:val="both"/>
        <w:rPr>
          <w:rFonts w:ascii="Arial" w:eastAsia="Arial" w:hAnsi="Arial" w:cs="Arial"/>
          <w:sz w:val="20"/>
          <w:szCs w:val="20"/>
        </w:rPr>
      </w:pPr>
      <w:r w:rsidRPr="00324731">
        <w:rPr>
          <w:rFonts w:ascii="Arial" w:eastAsia="Arial" w:hAnsi="Arial" w:cs="Arial"/>
          <w:sz w:val="20"/>
          <w:szCs w:val="20"/>
        </w:rPr>
        <w:t>Los recargos se causarán conforme a lo establecido por la Ley de Hacienda Municipal del Estado de Jalisco, en vigor.</w:t>
      </w:r>
    </w:p>
    <w:p w14:paraId="296760F4" w14:textId="77777777" w:rsidR="00324731" w:rsidRPr="00324731" w:rsidRDefault="00324731" w:rsidP="00324731">
      <w:pPr>
        <w:ind w:left="426" w:right="18"/>
        <w:jc w:val="both"/>
        <w:rPr>
          <w:rFonts w:ascii="Arial" w:eastAsia="Arial" w:hAnsi="Arial" w:cs="Arial"/>
          <w:sz w:val="20"/>
          <w:szCs w:val="20"/>
        </w:rPr>
      </w:pPr>
    </w:p>
    <w:p w14:paraId="7DFF2A68" w14:textId="77777777" w:rsidR="00324731" w:rsidRPr="00324731" w:rsidRDefault="00324731" w:rsidP="00324731">
      <w:pPr>
        <w:numPr>
          <w:ilvl w:val="0"/>
          <w:numId w:val="54"/>
        </w:numPr>
        <w:ind w:left="426" w:right="18"/>
        <w:jc w:val="both"/>
        <w:rPr>
          <w:rFonts w:ascii="Arial" w:eastAsia="Arial" w:hAnsi="Arial" w:cs="Arial"/>
          <w:sz w:val="20"/>
          <w:szCs w:val="20"/>
        </w:rPr>
      </w:pPr>
      <w:r w:rsidRPr="00324731">
        <w:rPr>
          <w:rFonts w:ascii="Arial" w:eastAsia="Arial" w:hAnsi="Arial" w:cs="Arial"/>
          <w:sz w:val="20"/>
          <w:szCs w:val="20"/>
        </w:rPr>
        <w:t>Multas;</w:t>
      </w:r>
    </w:p>
    <w:p w14:paraId="410AD9B5" w14:textId="77777777" w:rsidR="00324731" w:rsidRPr="00324731" w:rsidRDefault="00324731" w:rsidP="00324731">
      <w:pPr>
        <w:numPr>
          <w:ilvl w:val="0"/>
          <w:numId w:val="54"/>
        </w:numPr>
        <w:ind w:left="426" w:right="18"/>
        <w:jc w:val="both"/>
        <w:rPr>
          <w:rFonts w:ascii="Arial" w:eastAsia="Arial" w:hAnsi="Arial" w:cs="Arial"/>
          <w:sz w:val="20"/>
          <w:szCs w:val="20"/>
        </w:rPr>
      </w:pPr>
      <w:r w:rsidRPr="00324731">
        <w:rPr>
          <w:rFonts w:ascii="Arial" w:eastAsia="Arial" w:hAnsi="Arial" w:cs="Arial"/>
          <w:sz w:val="20"/>
          <w:szCs w:val="20"/>
        </w:rPr>
        <w:t>Intereses;</w:t>
      </w:r>
    </w:p>
    <w:p w14:paraId="584ECD65" w14:textId="77777777" w:rsidR="00324731" w:rsidRPr="00324731" w:rsidRDefault="00324731" w:rsidP="00324731">
      <w:pPr>
        <w:numPr>
          <w:ilvl w:val="0"/>
          <w:numId w:val="54"/>
        </w:numPr>
        <w:ind w:left="426" w:right="18"/>
        <w:jc w:val="both"/>
        <w:rPr>
          <w:rFonts w:ascii="Arial" w:eastAsia="Arial" w:hAnsi="Arial" w:cs="Arial"/>
          <w:sz w:val="20"/>
          <w:szCs w:val="20"/>
        </w:rPr>
      </w:pPr>
      <w:r w:rsidRPr="00324731">
        <w:rPr>
          <w:rFonts w:ascii="Arial" w:eastAsia="Arial" w:hAnsi="Arial" w:cs="Arial"/>
          <w:sz w:val="20"/>
          <w:szCs w:val="20"/>
        </w:rPr>
        <w:t xml:space="preserve">Gastos de ejecución; </w:t>
      </w:r>
    </w:p>
    <w:p w14:paraId="622A70F5" w14:textId="77777777" w:rsidR="00324731" w:rsidRPr="00324731" w:rsidRDefault="00324731" w:rsidP="00324731">
      <w:pPr>
        <w:numPr>
          <w:ilvl w:val="0"/>
          <w:numId w:val="54"/>
        </w:numPr>
        <w:ind w:left="426" w:right="18"/>
        <w:jc w:val="both"/>
        <w:rPr>
          <w:rFonts w:ascii="Arial" w:eastAsia="Arial" w:hAnsi="Arial" w:cs="Arial"/>
          <w:sz w:val="20"/>
          <w:szCs w:val="20"/>
        </w:rPr>
      </w:pPr>
      <w:r w:rsidRPr="00324731">
        <w:rPr>
          <w:rFonts w:ascii="Arial" w:eastAsia="Arial" w:hAnsi="Arial" w:cs="Arial"/>
          <w:sz w:val="20"/>
          <w:szCs w:val="20"/>
        </w:rPr>
        <w:t>Indemnizaciones</w:t>
      </w:r>
    </w:p>
    <w:p w14:paraId="113C5BF8" w14:textId="77777777" w:rsidR="00324731" w:rsidRPr="00324731" w:rsidRDefault="00324731" w:rsidP="00324731">
      <w:pPr>
        <w:numPr>
          <w:ilvl w:val="0"/>
          <w:numId w:val="54"/>
        </w:numPr>
        <w:ind w:left="426" w:right="18"/>
        <w:jc w:val="both"/>
        <w:rPr>
          <w:rFonts w:ascii="Arial" w:eastAsia="Arial" w:hAnsi="Arial" w:cs="Arial"/>
          <w:sz w:val="20"/>
          <w:szCs w:val="20"/>
        </w:rPr>
      </w:pPr>
      <w:r w:rsidRPr="00324731">
        <w:rPr>
          <w:rFonts w:ascii="Arial" w:eastAsia="Arial" w:hAnsi="Arial" w:cs="Arial"/>
          <w:sz w:val="20"/>
          <w:szCs w:val="20"/>
        </w:rPr>
        <w:t>Otros no especificados.</w:t>
      </w:r>
    </w:p>
    <w:p w14:paraId="53A10153" w14:textId="77777777" w:rsidR="00324731" w:rsidRPr="00324731" w:rsidRDefault="00324731" w:rsidP="00324731">
      <w:pPr>
        <w:numPr>
          <w:ilvl w:val="0"/>
          <w:numId w:val="54"/>
        </w:numPr>
        <w:ind w:left="426" w:right="18"/>
        <w:jc w:val="both"/>
        <w:rPr>
          <w:rFonts w:ascii="Arial" w:eastAsia="Arial" w:hAnsi="Arial" w:cs="Arial"/>
          <w:sz w:val="20"/>
          <w:szCs w:val="20"/>
        </w:rPr>
      </w:pPr>
      <w:r w:rsidRPr="00324731">
        <w:rPr>
          <w:rFonts w:ascii="Arial" w:eastAsia="Arial" w:hAnsi="Arial" w:cs="Arial"/>
          <w:sz w:val="20"/>
          <w:szCs w:val="20"/>
        </w:rPr>
        <w:t>Actualizaciones;</w:t>
      </w:r>
    </w:p>
    <w:p w14:paraId="62BCAAE3" w14:textId="77777777" w:rsidR="00324731" w:rsidRPr="00324731" w:rsidRDefault="00324731" w:rsidP="00324731">
      <w:pPr>
        <w:ind w:left="426"/>
        <w:rPr>
          <w:rFonts w:ascii="Arial" w:eastAsia="Arial" w:hAnsi="Arial" w:cs="Arial"/>
          <w:sz w:val="20"/>
          <w:szCs w:val="20"/>
        </w:rPr>
      </w:pPr>
    </w:p>
    <w:p w14:paraId="7AF4A938"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sz w:val="20"/>
          <w:szCs w:val="20"/>
        </w:rPr>
        <w:t>Las actualizaciones se causarán conforme a lo establecido por la Ley de Hacienda Municipal del Estado de Jalisco, en vigor.</w:t>
      </w:r>
    </w:p>
    <w:p w14:paraId="170CB29F" w14:textId="77777777" w:rsidR="00324731" w:rsidRPr="00324731" w:rsidRDefault="00324731" w:rsidP="00324731">
      <w:pPr>
        <w:ind w:right="18"/>
        <w:jc w:val="both"/>
        <w:rPr>
          <w:rFonts w:ascii="Arial" w:eastAsia="Arial" w:hAnsi="Arial" w:cs="Arial"/>
          <w:sz w:val="20"/>
          <w:szCs w:val="20"/>
        </w:rPr>
      </w:pPr>
    </w:p>
    <w:p w14:paraId="5D2D392E"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27.</w:t>
      </w:r>
      <w:r w:rsidRPr="00324731">
        <w:rPr>
          <w:rFonts w:ascii="Arial" w:eastAsia="Arial" w:hAnsi="Arial" w:cs="Arial"/>
          <w:sz w:val="20"/>
          <w:szCs w:val="20"/>
        </w:rPr>
        <w:t xml:space="preserve"> Dichos conceptos son accesorios de los impuestos y participan de la naturaleza de éstos.</w:t>
      </w:r>
    </w:p>
    <w:p w14:paraId="2AF77520" w14:textId="77777777" w:rsidR="00324731" w:rsidRPr="00324731" w:rsidRDefault="00324731" w:rsidP="00324731">
      <w:pPr>
        <w:ind w:right="18"/>
        <w:jc w:val="both"/>
        <w:rPr>
          <w:rFonts w:ascii="Arial" w:eastAsia="Arial" w:hAnsi="Arial" w:cs="Arial"/>
          <w:sz w:val="20"/>
          <w:szCs w:val="20"/>
        </w:rPr>
      </w:pPr>
    </w:p>
    <w:p w14:paraId="7255172D" w14:textId="77777777" w:rsidR="00324731" w:rsidRPr="00324731" w:rsidRDefault="00324731" w:rsidP="00324731">
      <w:pPr>
        <w:tabs>
          <w:tab w:val="left" w:pos="6379"/>
        </w:tabs>
        <w:ind w:right="18"/>
        <w:jc w:val="both"/>
        <w:rPr>
          <w:rFonts w:ascii="Arial" w:eastAsia="Arial" w:hAnsi="Arial" w:cs="Arial"/>
          <w:sz w:val="20"/>
          <w:szCs w:val="20"/>
        </w:rPr>
      </w:pPr>
      <w:r w:rsidRPr="00324731">
        <w:rPr>
          <w:rFonts w:ascii="Arial" w:eastAsia="Arial" w:hAnsi="Arial" w:cs="Arial"/>
          <w:b/>
          <w:sz w:val="20"/>
          <w:szCs w:val="20"/>
        </w:rPr>
        <w:t>Artículo 28.</w:t>
      </w:r>
      <w:r w:rsidRPr="00324731">
        <w:rPr>
          <w:rFonts w:ascii="Arial" w:eastAsia="Arial" w:hAnsi="Arial" w:cs="Arial"/>
          <w:sz w:val="20"/>
          <w:szCs w:val="20"/>
        </w:rPr>
        <w:t xml:space="preserve"> Multas derivadas del incumplimiento en la forma, fecha y términos, que establezcan las disposiciones fiscales, del pago de los impuestos, siempre que no esté considerada otra sanción en </w:t>
      </w:r>
      <w:r w:rsidRPr="00324731">
        <w:rPr>
          <w:rFonts w:ascii="Arial" w:eastAsia="Arial" w:hAnsi="Arial" w:cs="Arial"/>
          <w:sz w:val="20"/>
          <w:szCs w:val="20"/>
        </w:rPr>
        <w:lastRenderedPageBreak/>
        <w:t xml:space="preserve">las demás disposiciones establecidas en la presente ley, sobre el crédito omitido, del:         </w:t>
      </w:r>
      <w:r w:rsidRPr="00324731">
        <w:rPr>
          <w:rFonts w:ascii="Arial" w:eastAsia="Arial" w:hAnsi="Arial" w:cs="Arial"/>
          <w:sz w:val="20"/>
          <w:szCs w:val="20"/>
        </w:rPr>
        <w:tab/>
        <w:t>10% a 30%</w:t>
      </w:r>
    </w:p>
    <w:p w14:paraId="45670F49" w14:textId="77777777" w:rsidR="00324731" w:rsidRPr="00324731" w:rsidRDefault="00324731" w:rsidP="00324731">
      <w:pPr>
        <w:ind w:right="18"/>
        <w:jc w:val="both"/>
        <w:rPr>
          <w:rFonts w:ascii="Arial" w:eastAsia="Arial" w:hAnsi="Arial" w:cs="Arial"/>
          <w:b/>
          <w:sz w:val="20"/>
          <w:szCs w:val="20"/>
        </w:rPr>
      </w:pPr>
    </w:p>
    <w:p w14:paraId="1DC239C4"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29</w:t>
      </w:r>
      <w:r w:rsidRPr="00324731">
        <w:rPr>
          <w:rFonts w:ascii="Arial" w:eastAsia="Arial" w:hAnsi="Arial" w:cs="Arial"/>
          <w:sz w:val="20"/>
          <w:szCs w:val="20"/>
        </w:rPr>
        <w:t xml:space="preserve">. La tasa de recargos por falta de pago oportuno de los créditos fiscales derivados por la falta de pago de los impuestos señalados en el presente </w:t>
      </w:r>
      <w:proofErr w:type="gramStart"/>
      <w:r w:rsidRPr="00324731">
        <w:rPr>
          <w:rFonts w:ascii="Arial" w:eastAsia="Arial" w:hAnsi="Arial" w:cs="Arial"/>
          <w:sz w:val="20"/>
          <w:szCs w:val="20"/>
        </w:rPr>
        <w:t>título,</w:t>
      </w:r>
      <w:proofErr w:type="gramEnd"/>
      <w:r w:rsidRPr="00324731">
        <w:rPr>
          <w:rFonts w:ascii="Arial" w:eastAsia="Arial" w:hAnsi="Arial" w:cs="Arial"/>
          <w:sz w:val="20"/>
          <w:szCs w:val="20"/>
        </w:rPr>
        <w:t xml:space="preserve"> será del 2% mensual.</w:t>
      </w:r>
    </w:p>
    <w:p w14:paraId="3F2ECA4D"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sz w:val="20"/>
          <w:szCs w:val="20"/>
        </w:rPr>
        <w:t>Se podrá aplicar un descuento hasta el 80% en recargos, siempre y cuando exista acuerdo del H. Ayuntamiento.</w:t>
      </w:r>
    </w:p>
    <w:p w14:paraId="0113CB5C" w14:textId="77777777" w:rsidR="00324731" w:rsidRPr="00324731" w:rsidRDefault="00324731" w:rsidP="00324731">
      <w:pPr>
        <w:ind w:right="18"/>
        <w:jc w:val="both"/>
        <w:rPr>
          <w:rFonts w:ascii="Arial" w:eastAsia="Arial" w:hAnsi="Arial" w:cs="Arial"/>
          <w:b/>
          <w:sz w:val="20"/>
          <w:szCs w:val="20"/>
        </w:rPr>
      </w:pPr>
    </w:p>
    <w:p w14:paraId="6F6D44A9"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30.</w:t>
      </w:r>
      <w:r w:rsidRPr="00324731">
        <w:rPr>
          <w:rFonts w:ascii="Arial" w:eastAsia="Arial" w:hAnsi="Arial" w:cs="Arial"/>
          <w:sz w:val="20"/>
          <w:szCs w:val="20"/>
        </w:rPr>
        <w:t xml:space="preserve"> Cuando se concedan plazos para cubrir créditos fiscales derivados por la falta de pago de los impuestos señalados en el presente título, la tasa de interés será el costo porcentual promedio (C.P.P.), del mes inmediato anterior, que determine el Banco de México.</w:t>
      </w:r>
    </w:p>
    <w:p w14:paraId="4DF00919" w14:textId="77777777" w:rsidR="00324731" w:rsidRPr="00324731" w:rsidRDefault="00324731" w:rsidP="00324731">
      <w:pPr>
        <w:ind w:right="18"/>
        <w:jc w:val="both"/>
        <w:rPr>
          <w:rFonts w:ascii="Arial" w:eastAsia="Arial" w:hAnsi="Arial" w:cs="Arial"/>
          <w:b/>
          <w:sz w:val="20"/>
          <w:szCs w:val="20"/>
        </w:rPr>
      </w:pPr>
    </w:p>
    <w:p w14:paraId="0C99D349"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31.</w:t>
      </w:r>
      <w:r w:rsidRPr="00324731">
        <w:rPr>
          <w:rFonts w:ascii="Arial" w:eastAsia="Arial" w:hAnsi="Arial" w:cs="Arial"/>
          <w:sz w:val="20"/>
          <w:szCs w:val="20"/>
        </w:rPr>
        <w:t xml:space="preserve"> Los gastos de ejecución y de embargo derivados por la falta de pago de los impuestos señalados en el presente título, se cubrirán a la Hacienda Municipal, </w:t>
      </w:r>
      <w:proofErr w:type="gramStart"/>
      <w:r w:rsidRPr="00324731">
        <w:rPr>
          <w:rFonts w:ascii="Arial" w:eastAsia="Arial" w:hAnsi="Arial" w:cs="Arial"/>
          <w:sz w:val="20"/>
          <w:szCs w:val="20"/>
        </w:rPr>
        <w:t>conjuntamente con</w:t>
      </w:r>
      <w:proofErr w:type="gramEnd"/>
      <w:r w:rsidRPr="00324731">
        <w:rPr>
          <w:rFonts w:ascii="Arial" w:eastAsia="Arial" w:hAnsi="Arial" w:cs="Arial"/>
          <w:sz w:val="20"/>
          <w:szCs w:val="20"/>
        </w:rPr>
        <w:t xml:space="preserve"> el crédito fiscal, conforme a las siguientes bases:</w:t>
      </w:r>
    </w:p>
    <w:p w14:paraId="044B4AC6" w14:textId="77777777" w:rsidR="00324731" w:rsidRPr="00324731" w:rsidRDefault="00324731" w:rsidP="00324731">
      <w:pPr>
        <w:ind w:right="18"/>
        <w:jc w:val="both"/>
        <w:rPr>
          <w:rFonts w:ascii="Arial" w:eastAsia="Arial" w:hAnsi="Arial" w:cs="Arial"/>
          <w:sz w:val="20"/>
          <w:szCs w:val="20"/>
        </w:rPr>
      </w:pPr>
    </w:p>
    <w:p w14:paraId="57804AB2" w14:textId="77777777" w:rsidR="00324731" w:rsidRPr="00324731" w:rsidRDefault="00324731" w:rsidP="00324731">
      <w:pPr>
        <w:numPr>
          <w:ilvl w:val="0"/>
          <w:numId w:val="55"/>
        </w:numPr>
        <w:ind w:left="426" w:right="18"/>
        <w:jc w:val="both"/>
        <w:rPr>
          <w:rFonts w:ascii="Arial" w:eastAsia="Arial" w:hAnsi="Arial" w:cs="Arial"/>
          <w:sz w:val="20"/>
          <w:szCs w:val="20"/>
        </w:rPr>
      </w:pPr>
      <w:r w:rsidRPr="00324731">
        <w:rPr>
          <w:rFonts w:ascii="Arial" w:eastAsia="Arial" w:hAnsi="Arial" w:cs="Arial"/>
          <w:sz w:val="20"/>
          <w:szCs w:val="20"/>
        </w:rPr>
        <w:t>Por gastos de ejecución:</w:t>
      </w:r>
    </w:p>
    <w:p w14:paraId="6FBE746A" w14:textId="77777777" w:rsidR="00324731" w:rsidRPr="00324731" w:rsidRDefault="00324731" w:rsidP="00324731">
      <w:pPr>
        <w:ind w:left="426" w:right="18"/>
        <w:jc w:val="both"/>
        <w:rPr>
          <w:rFonts w:ascii="Arial" w:eastAsia="Arial" w:hAnsi="Arial" w:cs="Arial"/>
          <w:sz w:val="20"/>
          <w:szCs w:val="20"/>
        </w:rPr>
      </w:pPr>
    </w:p>
    <w:p w14:paraId="7884F9F8"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Por la notificación de requerimiento de pago de créditos fiscales, no cubiertos en los plazos establecidos:</w:t>
      </w:r>
    </w:p>
    <w:p w14:paraId="20769BDA" w14:textId="77777777" w:rsidR="00324731" w:rsidRPr="00324731" w:rsidRDefault="00324731" w:rsidP="00324731">
      <w:pPr>
        <w:ind w:left="426" w:right="18"/>
        <w:jc w:val="both"/>
        <w:rPr>
          <w:rFonts w:ascii="Arial" w:eastAsia="Arial" w:hAnsi="Arial" w:cs="Arial"/>
          <w:sz w:val="20"/>
          <w:szCs w:val="20"/>
        </w:rPr>
      </w:pPr>
    </w:p>
    <w:p w14:paraId="0145BE4F" w14:textId="77777777" w:rsidR="00324731" w:rsidRPr="00324731" w:rsidRDefault="00324731" w:rsidP="00324731">
      <w:pPr>
        <w:pStyle w:val="Prrafodelista"/>
        <w:numPr>
          <w:ilvl w:val="0"/>
          <w:numId w:val="56"/>
        </w:numPr>
        <w:ind w:left="426" w:right="18"/>
        <w:jc w:val="both"/>
        <w:rPr>
          <w:rFonts w:ascii="Arial" w:eastAsia="Arial" w:hAnsi="Arial" w:cs="Arial"/>
          <w:sz w:val="20"/>
          <w:szCs w:val="20"/>
        </w:rPr>
      </w:pPr>
      <w:r w:rsidRPr="00324731">
        <w:rPr>
          <w:rFonts w:ascii="Arial" w:eastAsia="Arial" w:hAnsi="Arial" w:cs="Arial"/>
          <w:sz w:val="20"/>
          <w:szCs w:val="20"/>
        </w:rPr>
        <w:t xml:space="preserve">En Cabecera Municipal y sus Delegaciones:    </w:t>
      </w:r>
      <w:r w:rsidRPr="00324731">
        <w:rPr>
          <w:rFonts w:ascii="Arial" w:eastAsia="Arial" w:hAnsi="Arial" w:cs="Arial"/>
          <w:sz w:val="20"/>
          <w:szCs w:val="20"/>
        </w:rPr>
        <w:tab/>
      </w:r>
      <w:r w:rsidRPr="00324731">
        <w:rPr>
          <w:rFonts w:ascii="Arial" w:eastAsia="Arial" w:hAnsi="Arial" w:cs="Arial"/>
          <w:sz w:val="20"/>
          <w:szCs w:val="20"/>
        </w:rPr>
        <w:tab/>
        <w:t>$231.08. a $546.03</w:t>
      </w:r>
    </w:p>
    <w:p w14:paraId="6BA29472" w14:textId="77777777" w:rsidR="00324731" w:rsidRPr="00324731" w:rsidRDefault="00324731" w:rsidP="00324731">
      <w:pPr>
        <w:ind w:left="426" w:right="18"/>
        <w:jc w:val="both"/>
        <w:rPr>
          <w:rFonts w:ascii="Arial" w:eastAsia="Arial" w:hAnsi="Arial" w:cs="Arial"/>
          <w:sz w:val="20"/>
          <w:szCs w:val="20"/>
        </w:rPr>
      </w:pPr>
    </w:p>
    <w:p w14:paraId="5725B8A6" w14:textId="77777777" w:rsidR="00324731" w:rsidRPr="00324731" w:rsidRDefault="00324731" w:rsidP="00324731">
      <w:pPr>
        <w:numPr>
          <w:ilvl w:val="0"/>
          <w:numId w:val="55"/>
        </w:numPr>
        <w:ind w:left="426" w:right="18"/>
        <w:jc w:val="both"/>
        <w:rPr>
          <w:rFonts w:ascii="Arial" w:eastAsia="Arial" w:hAnsi="Arial" w:cs="Arial"/>
          <w:sz w:val="20"/>
          <w:szCs w:val="20"/>
        </w:rPr>
      </w:pPr>
      <w:r w:rsidRPr="00324731">
        <w:rPr>
          <w:rFonts w:ascii="Arial" w:eastAsia="Arial" w:hAnsi="Arial" w:cs="Arial"/>
          <w:sz w:val="20"/>
          <w:szCs w:val="20"/>
        </w:rPr>
        <w:t>Por gastos de embargo:</w:t>
      </w:r>
    </w:p>
    <w:p w14:paraId="5D299896" w14:textId="77777777" w:rsidR="00324731" w:rsidRPr="00324731" w:rsidRDefault="00324731" w:rsidP="00324731">
      <w:pPr>
        <w:ind w:left="426" w:right="18"/>
        <w:jc w:val="both"/>
        <w:rPr>
          <w:rFonts w:ascii="Arial" w:eastAsia="Arial" w:hAnsi="Arial" w:cs="Arial"/>
          <w:sz w:val="20"/>
          <w:szCs w:val="20"/>
        </w:rPr>
      </w:pPr>
    </w:p>
    <w:p w14:paraId="1FCF9BFE"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Las diligencias de embargo, así como las de remoción del deudor como depositario, que impliquen extracción de bienes:</w:t>
      </w:r>
    </w:p>
    <w:p w14:paraId="7AA02F85" w14:textId="77777777" w:rsidR="00324731" w:rsidRPr="00324731" w:rsidRDefault="00324731" w:rsidP="00324731">
      <w:pPr>
        <w:ind w:left="426" w:right="18"/>
        <w:jc w:val="both"/>
        <w:rPr>
          <w:rFonts w:ascii="Arial" w:eastAsia="Arial" w:hAnsi="Arial" w:cs="Arial"/>
          <w:sz w:val="20"/>
          <w:szCs w:val="20"/>
        </w:rPr>
      </w:pPr>
    </w:p>
    <w:p w14:paraId="6E4BEFC2" w14:textId="77777777" w:rsidR="00324731" w:rsidRPr="00324731" w:rsidRDefault="00324731" w:rsidP="00324731">
      <w:pPr>
        <w:pStyle w:val="Prrafodelista"/>
        <w:numPr>
          <w:ilvl w:val="0"/>
          <w:numId w:val="63"/>
        </w:numPr>
        <w:tabs>
          <w:tab w:val="left" w:pos="6521"/>
        </w:tabs>
        <w:ind w:left="426" w:right="18"/>
        <w:jc w:val="both"/>
        <w:rPr>
          <w:rFonts w:ascii="Arial" w:eastAsia="Arial" w:hAnsi="Arial" w:cs="Arial"/>
          <w:sz w:val="20"/>
          <w:szCs w:val="20"/>
        </w:rPr>
      </w:pPr>
      <w:r w:rsidRPr="00324731">
        <w:rPr>
          <w:rFonts w:ascii="Arial" w:eastAsia="Arial" w:hAnsi="Arial" w:cs="Arial"/>
          <w:sz w:val="20"/>
          <w:szCs w:val="20"/>
        </w:rPr>
        <w:t xml:space="preserve">En Cabecera Municipal y sus Delegaciones: </w:t>
      </w:r>
      <w:r w:rsidRPr="00324731">
        <w:rPr>
          <w:rFonts w:ascii="Arial" w:eastAsia="Arial" w:hAnsi="Arial" w:cs="Arial"/>
          <w:sz w:val="20"/>
          <w:szCs w:val="20"/>
        </w:rPr>
        <w:tab/>
      </w:r>
      <w:r w:rsidRPr="00324731">
        <w:rPr>
          <w:rFonts w:ascii="Arial" w:eastAsia="Arial" w:hAnsi="Arial" w:cs="Arial"/>
          <w:sz w:val="20"/>
          <w:szCs w:val="20"/>
        </w:rPr>
        <w:tab/>
        <w:t>$670.13</w:t>
      </w:r>
    </w:p>
    <w:p w14:paraId="7239DBC9" w14:textId="77777777" w:rsidR="00324731" w:rsidRPr="00324731" w:rsidRDefault="00324731" w:rsidP="00324731">
      <w:pPr>
        <w:ind w:left="426" w:right="18"/>
        <w:jc w:val="both"/>
        <w:rPr>
          <w:rFonts w:ascii="Arial" w:eastAsia="Arial" w:hAnsi="Arial" w:cs="Arial"/>
          <w:sz w:val="20"/>
          <w:szCs w:val="20"/>
        </w:rPr>
      </w:pPr>
    </w:p>
    <w:p w14:paraId="30B1A708" w14:textId="77777777" w:rsidR="00324731" w:rsidRPr="00324731" w:rsidRDefault="00324731" w:rsidP="00324731">
      <w:pPr>
        <w:numPr>
          <w:ilvl w:val="0"/>
          <w:numId w:val="55"/>
        </w:numPr>
        <w:tabs>
          <w:tab w:val="left" w:pos="426"/>
        </w:tabs>
        <w:ind w:left="0" w:right="18" w:firstLine="0"/>
        <w:jc w:val="both"/>
        <w:rPr>
          <w:rFonts w:ascii="Arial" w:eastAsia="Arial" w:hAnsi="Arial" w:cs="Arial"/>
          <w:sz w:val="20"/>
          <w:szCs w:val="20"/>
        </w:rPr>
      </w:pPr>
      <w:r w:rsidRPr="00324731">
        <w:rPr>
          <w:rFonts w:ascii="Arial" w:eastAsia="Arial" w:hAnsi="Arial" w:cs="Arial"/>
          <w:sz w:val="20"/>
          <w:szCs w:val="20"/>
        </w:rPr>
        <w:t xml:space="preserve">Los demás gastos que sean erogados en el </w:t>
      </w:r>
      <w:proofErr w:type="gramStart"/>
      <w:r w:rsidRPr="00324731">
        <w:rPr>
          <w:rFonts w:ascii="Arial" w:eastAsia="Arial" w:hAnsi="Arial" w:cs="Arial"/>
          <w:sz w:val="20"/>
          <w:szCs w:val="20"/>
        </w:rPr>
        <w:t>procedimiento,</w:t>
      </w:r>
      <w:proofErr w:type="gramEnd"/>
      <w:r w:rsidRPr="00324731">
        <w:rPr>
          <w:rFonts w:ascii="Arial" w:eastAsia="Arial" w:hAnsi="Arial" w:cs="Arial"/>
          <w:sz w:val="20"/>
          <w:szCs w:val="20"/>
        </w:rPr>
        <w:t xml:space="preserve"> serán reembolsados al Ayuntamiento por los contribuyentes.</w:t>
      </w:r>
    </w:p>
    <w:p w14:paraId="2A619EDF" w14:textId="77777777" w:rsidR="00324731" w:rsidRPr="00324731" w:rsidRDefault="00324731" w:rsidP="00324731">
      <w:pPr>
        <w:ind w:right="18"/>
        <w:jc w:val="both"/>
        <w:rPr>
          <w:rFonts w:ascii="Arial" w:eastAsia="Arial" w:hAnsi="Arial" w:cs="Arial"/>
          <w:sz w:val="20"/>
          <w:szCs w:val="20"/>
        </w:rPr>
      </w:pPr>
    </w:p>
    <w:p w14:paraId="7E1896FE"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El cobro de honorarios conforme a las tarifas señaladas, en ningún caso, excederá de los siguientes límites:</w:t>
      </w:r>
    </w:p>
    <w:p w14:paraId="10658124" w14:textId="77777777" w:rsidR="00324731" w:rsidRPr="00324731" w:rsidRDefault="00324731" w:rsidP="00324731">
      <w:pPr>
        <w:ind w:right="17"/>
        <w:jc w:val="both"/>
        <w:rPr>
          <w:rFonts w:ascii="Arial" w:eastAsia="Arial" w:hAnsi="Arial" w:cs="Arial"/>
          <w:sz w:val="20"/>
          <w:szCs w:val="20"/>
        </w:rPr>
      </w:pPr>
    </w:p>
    <w:p w14:paraId="21180717" w14:textId="77777777" w:rsidR="00324731" w:rsidRPr="00324731" w:rsidRDefault="00324731" w:rsidP="00324731">
      <w:pPr>
        <w:numPr>
          <w:ilvl w:val="0"/>
          <w:numId w:val="57"/>
        </w:numPr>
        <w:tabs>
          <w:tab w:val="left" w:pos="426"/>
        </w:tabs>
        <w:ind w:right="18" w:firstLine="66"/>
        <w:jc w:val="both"/>
        <w:rPr>
          <w:rFonts w:ascii="Arial" w:eastAsia="Arial" w:hAnsi="Arial" w:cs="Arial"/>
          <w:sz w:val="20"/>
          <w:szCs w:val="20"/>
        </w:rPr>
      </w:pPr>
      <w:r w:rsidRPr="00324731">
        <w:rPr>
          <w:rFonts w:ascii="Arial" w:eastAsia="Arial" w:hAnsi="Arial" w:cs="Arial"/>
          <w:sz w:val="20"/>
          <w:szCs w:val="20"/>
        </w:rPr>
        <w:t>Del importe de $2,894.27 por requerimientos no satisfechos dentro de los plazos legales, de cuyo posterior cumplimiento se derive el pago extemporáneo de prestaciones fiscales.</w:t>
      </w:r>
    </w:p>
    <w:p w14:paraId="31D4BBFF" w14:textId="77777777" w:rsidR="00324731" w:rsidRPr="00324731" w:rsidRDefault="00324731" w:rsidP="00324731">
      <w:pPr>
        <w:tabs>
          <w:tab w:val="left" w:pos="426"/>
        </w:tabs>
        <w:ind w:left="66" w:right="18"/>
        <w:jc w:val="both"/>
        <w:rPr>
          <w:rFonts w:ascii="Arial" w:eastAsia="Arial" w:hAnsi="Arial" w:cs="Arial"/>
          <w:sz w:val="20"/>
          <w:szCs w:val="20"/>
        </w:rPr>
      </w:pPr>
    </w:p>
    <w:p w14:paraId="493CF9C8" w14:textId="77777777" w:rsidR="00324731" w:rsidRPr="00324731" w:rsidRDefault="00324731" w:rsidP="00324731">
      <w:pPr>
        <w:numPr>
          <w:ilvl w:val="0"/>
          <w:numId w:val="57"/>
        </w:numPr>
        <w:tabs>
          <w:tab w:val="left" w:pos="426"/>
        </w:tabs>
        <w:ind w:right="18" w:firstLine="66"/>
        <w:jc w:val="both"/>
        <w:rPr>
          <w:rFonts w:ascii="Arial" w:eastAsia="Arial" w:hAnsi="Arial" w:cs="Arial"/>
          <w:sz w:val="20"/>
          <w:szCs w:val="20"/>
        </w:rPr>
      </w:pPr>
      <w:r w:rsidRPr="00324731">
        <w:rPr>
          <w:rFonts w:ascii="Arial" w:eastAsia="Arial" w:hAnsi="Arial" w:cs="Arial"/>
          <w:sz w:val="20"/>
          <w:szCs w:val="20"/>
        </w:rPr>
        <w:t>Del importe de $4,344.30 por diligencia de embargo y por las de remoción del deudor como depositario, que impliquen extracción de bienes.</w:t>
      </w:r>
    </w:p>
    <w:p w14:paraId="434746D2" w14:textId="77777777" w:rsidR="00324731" w:rsidRPr="00324731" w:rsidRDefault="00324731" w:rsidP="00324731">
      <w:pPr>
        <w:tabs>
          <w:tab w:val="left" w:pos="426"/>
        </w:tabs>
        <w:ind w:left="66" w:right="18"/>
        <w:jc w:val="both"/>
        <w:rPr>
          <w:rFonts w:ascii="Arial" w:eastAsia="Arial" w:hAnsi="Arial" w:cs="Arial"/>
          <w:sz w:val="20"/>
          <w:szCs w:val="20"/>
        </w:rPr>
      </w:pPr>
    </w:p>
    <w:p w14:paraId="2074C5FA"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Todos los gastos de ejecución serán a cargo del contribuyente, en ningún caso, podrán ser condonados total o parcialmente.</w:t>
      </w:r>
    </w:p>
    <w:p w14:paraId="3ADBB993" w14:textId="77777777" w:rsidR="00324731" w:rsidRPr="00324731" w:rsidRDefault="00324731" w:rsidP="00324731">
      <w:pPr>
        <w:ind w:right="17"/>
        <w:jc w:val="both"/>
        <w:rPr>
          <w:rFonts w:ascii="Arial" w:eastAsia="Arial" w:hAnsi="Arial" w:cs="Arial"/>
          <w:sz w:val="20"/>
          <w:szCs w:val="20"/>
        </w:rPr>
      </w:pPr>
    </w:p>
    <w:p w14:paraId="1A6B0742" w14:textId="77777777" w:rsidR="00324731" w:rsidRPr="00324731" w:rsidRDefault="00324731" w:rsidP="00324731">
      <w:pPr>
        <w:ind w:right="17"/>
        <w:jc w:val="both"/>
        <w:rPr>
          <w:rFonts w:ascii="Arial" w:eastAsia="Arial" w:hAnsi="Arial" w:cs="Arial"/>
          <w:sz w:val="20"/>
          <w:szCs w:val="20"/>
        </w:rPr>
      </w:pPr>
      <w:r w:rsidRPr="00324731">
        <w:rPr>
          <w:rFonts w:ascii="Arial" w:eastAsia="Arial" w:hAnsi="Arial" w:cs="Arial"/>
          <w:sz w:val="20"/>
          <w:szCs w:val="20"/>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14:paraId="17023410" w14:textId="77777777" w:rsidR="00324731" w:rsidRPr="00324731" w:rsidRDefault="00324731" w:rsidP="00324731">
      <w:pPr>
        <w:ind w:right="17"/>
        <w:jc w:val="both"/>
        <w:rPr>
          <w:rFonts w:ascii="Arial" w:eastAsia="Arial" w:hAnsi="Arial" w:cs="Arial"/>
          <w:sz w:val="20"/>
          <w:szCs w:val="20"/>
        </w:rPr>
      </w:pPr>
    </w:p>
    <w:p w14:paraId="4A940F6C" w14:textId="77777777" w:rsidR="00324731" w:rsidRPr="00324731" w:rsidRDefault="00324731" w:rsidP="00324731">
      <w:pPr>
        <w:ind w:left="561" w:right="17"/>
        <w:jc w:val="center"/>
        <w:rPr>
          <w:rFonts w:ascii="Arial" w:eastAsia="Arial" w:hAnsi="Arial" w:cs="Arial"/>
          <w:b/>
          <w:sz w:val="20"/>
          <w:szCs w:val="20"/>
        </w:rPr>
      </w:pPr>
    </w:p>
    <w:p w14:paraId="2D207242" w14:textId="77777777" w:rsidR="00324731" w:rsidRPr="00324731" w:rsidRDefault="00324731" w:rsidP="00324731">
      <w:pPr>
        <w:ind w:left="561" w:right="17"/>
        <w:jc w:val="center"/>
        <w:rPr>
          <w:rFonts w:ascii="Arial" w:eastAsia="Arial" w:hAnsi="Arial" w:cs="Arial"/>
          <w:b/>
          <w:sz w:val="20"/>
          <w:szCs w:val="20"/>
        </w:rPr>
      </w:pPr>
      <w:r w:rsidRPr="00324731">
        <w:rPr>
          <w:rFonts w:ascii="Arial" w:eastAsia="Arial" w:hAnsi="Arial" w:cs="Arial"/>
          <w:b/>
          <w:sz w:val="20"/>
          <w:szCs w:val="20"/>
        </w:rPr>
        <w:t>TÍTULO TERCERO</w:t>
      </w:r>
    </w:p>
    <w:p w14:paraId="50CC2784" w14:textId="77777777" w:rsidR="00324731" w:rsidRPr="00324731" w:rsidRDefault="00324731" w:rsidP="00324731">
      <w:pPr>
        <w:ind w:left="561" w:right="17"/>
        <w:jc w:val="center"/>
        <w:rPr>
          <w:rFonts w:ascii="Arial" w:eastAsia="Arial" w:hAnsi="Arial" w:cs="Arial"/>
          <w:b/>
          <w:sz w:val="20"/>
          <w:szCs w:val="20"/>
        </w:rPr>
      </w:pPr>
      <w:r w:rsidRPr="00324731">
        <w:rPr>
          <w:rFonts w:ascii="Arial" w:eastAsia="Arial" w:hAnsi="Arial" w:cs="Arial"/>
          <w:b/>
          <w:sz w:val="20"/>
          <w:szCs w:val="20"/>
        </w:rPr>
        <w:lastRenderedPageBreak/>
        <w:t>Contribuciones de mejoras</w:t>
      </w:r>
    </w:p>
    <w:p w14:paraId="4314CF1D" w14:textId="77777777" w:rsidR="00324731" w:rsidRPr="00324731" w:rsidRDefault="00324731" w:rsidP="00324731">
      <w:pPr>
        <w:ind w:left="561" w:right="17"/>
        <w:jc w:val="center"/>
        <w:rPr>
          <w:rFonts w:ascii="Arial" w:eastAsia="Arial" w:hAnsi="Arial" w:cs="Arial"/>
          <w:b/>
          <w:sz w:val="20"/>
          <w:szCs w:val="20"/>
        </w:rPr>
      </w:pPr>
    </w:p>
    <w:p w14:paraId="105A7569" w14:textId="77777777" w:rsidR="00324731" w:rsidRPr="00324731" w:rsidRDefault="00324731" w:rsidP="00324731">
      <w:pPr>
        <w:ind w:left="561" w:right="17"/>
        <w:jc w:val="center"/>
        <w:rPr>
          <w:rFonts w:ascii="Arial" w:eastAsia="Arial" w:hAnsi="Arial" w:cs="Arial"/>
          <w:b/>
          <w:sz w:val="20"/>
          <w:szCs w:val="20"/>
        </w:rPr>
      </w:pPr>
      <w:r w:rsidRPr="00324731">
        <w:rPr>
          <w:rFonts w:ascii="Arial" w:eastAsia="Arial" w:hAnsi="Arial" w:cs="Arial"/>
          <w:b/>
          <w:sz w:val="20"/>
          <w:szCs w:val="20"/>
        </w:rPr>
        <w:t>CAPÍTULO ÚNICO</w:t>
      </w:r>
    </w:p>
    <w:p w14:paraId="795709DE" w14:textId="77777777" w:rsidR="00324731" w:rsidRPr="00324731" w:rsidRDefault="00324731" w:rsidP="00324731">
      <w:pPr>
        <w:ind w:left="561" w:right="17"/>
        <w:jc w:val="center"/>
        <w:rPr>
          <w:rFonts w:ascii="Arial" w:eastAsia="Arial" w:hAnsi="Arial" w:cs="Arial"/>
          <w:b/>
          <w:sz w:val="20"/>
          <w:szCs w:val="20"/>
        </w:rPr>
      </w:pPr>
      <w:r w:rsidRPr="00324731">
        <w:rPr>
          <w:rFonts w:ascii="Arial" w:eastAsia="Arial" w:hAnsi="Arial" w:cs="Arial"/>
          <w:b/>
          <w:sz w:val="20"/>
          <w:szCs w:val="20"/>
        </w:rPr>
        <w:t>Contribuciones de mejoras por obras públicas</w:t>
      </w:r>
    </w:p>
    <w:p w14:paraId="1B2289DA" w14:textId="77777777" w:rsidR="00324731" w:rsidRPr="00324731" w:rsidRDefault="00324731" w:rsidP="00324731">
      <w:pPr>
        <w:jc w:val="both"/>
        <w:rPr>
          <w:rFonts w:ascii="Arial" w:hAnsi="Arial" w:cs="Arial"/>
          <w:b/>
          <w:sz w:val="20"/>
          <w:szCs w:val="20"/>
        </w:rPr>
      </w:pPr>
    </w:p>
    <w:p w14:paraId="170F41F2" w14:textId="77777777" w:rsidR="00324731" w:rsidRPr="00324731" w:rsidRDefault="00324731" w:rsidP="00324731">
      <w:pPr>
        <w:ind w:firstLine="709"/>
        <w:jc w:val="both"/>
        <w:rPr>
          <w:rFonts w:ascii="Arial" w:hAnsi="Arial" w:cs="Arial"/>
          <w:sz w:val="20"/>
          <w:szCs w:val="20"/>
        </w:rPr>
      </w:pPr>
      <w:r w:rsidRPr="00324731">
        <w:rPr>
          <w:rFonts w:ascii="Arial" w:hAnsi="Arial" w:cs="Arial"/>
          <w:b/>
          <w:sz w:val="20"/>
          <w:szCs w:val="20"/>
        </w:rPr>
        <w:t>Artículo 32.-</w:t>
      </w:r>
      <w:r w:rsidRPr="00324731">
        <w:rPr>
          <w:rFonts w:ascii="Arial" w:hAnsi="Arial" w:cs="Arial"/>
          <w:sz w:val="20"/>
          <w:szCs w:val="20"/>
        </w:rPr>
        <w:t>El Municipio percibirá las contribuciones de mejoras establecidas o que se establezcan por las Leyes fiscales durante el presente ejercicio fiscal, en la cuantía y fuentes impositivas que se determinen, conforme al procedimiento que se instrumente para su recaudación o al Decreto que se expida al respecto, en cada caso, en la presente Ley o en su caso, en la Ley de Hacienda Municipal del Estado de Jalisco.</w:t>
      </w:r>
    </w:p>
    <w:p w14:paraId="3F619AE9" w14:textId="77777777" w:rsidR="00324731" w:rsidRPr="00324731" w:rsidRDefault="00324731" w:rsidP="00324731">
      <w:pPr>
        <w:ind w:firstLine="709"/>
        <w:jc w:val="both"/>
        <w:rPr>
          <w:rFonts w:ascii="Arial" w:hAnsi="Arial" w:cs="Arial"/>
          <w:sz w:val="20"/>
          <w:szCs w:val="20"/>
        </w:rPr>
      </w:pPr>
    </w:p>
    <w:p w14:paraId="1E80A6C0"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Es objeto de la contribución especial o de mejoras por obras públicas, la realización de obras públicas municipales de infraestructura hidráulica, vial y de equipamiento, construidas por la administración pública municipal, que benefician en forma directa a personas físicas o jurídicas. </w:t>
      </w:r>
    </w:p>
    <w:p w14:paraId="4889DFE0" w14:textId="77777777" w:rsidR="00324731" w:rsidRPr="00324731" w:rsidRDefault="00324731" w:rsidP="00324731">
      <w:pPr>
        <w:jc w:val="both"/>
        <w:rPr>
          <w:rFonts w:ascii="Arial" w:hAnsi="Arial" w:cs="Arial"/>
          <w:sz w:val="20"/>
          <w:szCs w:val="20"/>
        </w:rPr>
      </w:pPr>
    </w:p>
    <w:p w14:paraId="6C5E8331"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El Ayuntamiento propondrá aquellas obras que sean susceptibles de realizarse bajo el esquema de contribución especial o aportación de mejoras.</w:t>
      </w:r>
    </w:p>
    <w:p w14:paraId="00DBE172" w14:textId="77777777" w:rsidR="00324731" w:rsidRPr="00324731" w:rsidRDefault="00324731" w:rsidP="00324731">
      <w:pPr>
        <w:jc w:val="both"/>
        <w:rPr>
          <w:rFonts w:ascii="Arial" w:hAnsi="Arial" w:cs="Arial"/>
          <w:sz w:val="20"/>
          <w:szCs w:val="20"/>
        </w:rPr>
      </w:pPr>
    </w:p>
    <w:p w14:paraId="0E648299"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Los sujetos obligados al pago de la contribución especial por aportación de mejoras son los propietarios o poseedores a título de dueño de los predios que se beneficien por las obras públicas municipales de infraestructura hidráulica, vial y de equipamiento. Se entiende que se benefician de las obras públicas municipales, cuando pueden usar, aprovechar, explotar, distribuir o descargar aguas de las redes municipales, la utilización de índole público de las vialidades o beneficiarse de las obras que tiene como objeto el mejoramiento del equipamiento.</w:t>
      </w:r>
    </w:p>
    <w:p w14:paraId="40F2D331" w14:textId="77777777" w:rsidR="00324731" w:rsidRPr="00324731" w:rsidRDefault="00324731" w:rsidP="00324731">
      <w:pPr>
        <w:jc w:val="both"/>
        <w:rPr>
          <w:rFonts w:ascii="Arial" w:hAnsi="Arial" w:cs="Arial"/>
          <w:sz w:val="20"/>
          <w:szCs w:val="20"/>
        </w:rPr>
      </w:pPr>
    </w:p>
    <w:p w14:paraId="3E9CD934"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La base de la contribución especial de mejoras por obras públicas será el costo total recuperable de la obra ejecutada.</w:t>
      </w:r>
    </w:p>
    <w:p w14:paraId="22456C52" w14:textId="77777777" w:rsidR="00324731" w:rsidRPr="00324731" w:rsidRDefault="00324731" w:rsidP="00324731">
      <w:pPr>
        <w:jc w:val="both"/>
        <w:rPr>
          <w:rFonts w:ascii="Arial" w:hAnsi="Arial" w:cs="Arial"/>
          <w:sz w:val="20"/>
          <w:szCs w:val="20"/>
        </w:rPr>
      </w:pPr>
    </w:p>
    <w:p w14:paraId="5C5943C1" w14:textId="77777777" w:rsidR="00324731" w:rsidRPr="00324731" w:rsidRDefault="00324731" w:rsidP="00324731">
      <w:pPr>
        <w:pStyle w:val="Prrafodelista"/>
        <w:tabs>
          <w:tab w:val="left" w:pos="284"/>
        </w:tabs>
        <w:ind w:left="0"/>
        <w:jc w:val="both"/>
        <w:rPr>
          <w:rFonts w:ascii="Arial" w:hAnsi="Arial" w:cs="Arial"/>
          <w:sz w:val="20"/>
          <w:szCs w:val="20"/>
        </w:rPr>
      </w:pPr>
      <w:r w:rsidRPr="00324731">
        <w:rPr>
          <w:rFonts w:ascii="Arial" w:hAnsi="Arial" w:cs="Arial"/>
          <w:sz w:val="20"/>
          <w:szCs w:val="20"/>
        </w:rPr>
        <w:t xml:space="preserve">El costo total recuperable de la obra pública municipal se integrará con las erogaciones a efectuarse con motivo de la realización de </w:t>
      </w:r>
      <w:proofErr w:type="gramStart"/>
      <w:r w:rsidRPr="00324731">
        <w:rPr>
          <w:rFonts w:ascii="Arial" w:hAnsi="Arial" w:cs="Arial"/>
          <w:sz w:val="20"/>
          <w:szCs w:val="20"/>
        </w:rPr>
        <w:t>las mismas</w:t>
      </w:r>
      <w:proofErr w:type="gramEnd"/>
      <w:r w:rsidRPr="00324731">
        <w:rPr>
          <w:rFonts w:ascii="Arial" w:hAnsi="Arial" w:cs="Arial"/>
          <w:sz w:val="20"/>
          <w:szCs w:val="20"/>
        </w:rPr>
        <w:t>, las indemnizaciones que deban cubrirse y los gastos de financiamiento generados hasta el momento de la publicación del costo total recuperable; sin incluir los gastos de administración, supervisión, inspección operación, conservación y mantenimiento de la misma.</w:t>
      </w:r>
    </w:p>
    <w:p w14:paraId="67892544" w14:textId="77777777" w:rsidR="00324731" w:rsidRPr="00324731" w:rsidRDefault="00324731" w:rsidP="00324731">
      <w:pPr>
        <w:jc w:val="both"/>
        <w:rPr>
          <w:rFonts w:ascii="Arial" w:hAnsi="Arial" w:cs="Arial"/>
          <w:sz w:val="20"/>
          <w:szCs w:val="20"/>
        </w:rPr>
      </w:pPr>
    </w:p>
    <w:p w14:paraId="13679FF6"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Al costo total recuperable integrado que se obtenga se le disminuirá:</w:t>
      </w:r>
    </w:p>
    <w:p w14:paraId="09705652" w14:textId="77777777" w:rsidR="00324731" w:rsidRPr="00324731" w:rsidRDefault="00324731" w:rsidP="00324731">
      <w:pPr>
        <w:jc w:val="both"/>
        <w:rPr>
          <w:rFonts w:ascii="Arial" w:hAnsi="Arial" w:cs="Arial"/>
          <w:sz w:val="20"/>
          <w:szCs w:val="20"/>
        </w:rPr>
      </w:pPr>
    </w:p>
    <w:p w14:paraId="35AC32E0" w14:textId="77777777" w:rsidR="00324731" w:rsidRPr="00324731" w:rsidRDefault="00324731" w:rsidP="00324731">
      <w:pPr>
        <w:tabs>
          <w:tab w:val="left" w:pos="426"/>
        </w:tabs>
        <w:ind w:left="426" w:hanging="426"/>
        <w:jc w:val="both"/>
        <w:rPr>
          <w:rFonts w:ascii="Arial" w:hAnsi="Arial" w:cs="Arial"/>
          <w:sz w:val="20"/>
          <w:szCs w:val="20"/>
        </w:rPr>
      </w:pPr>
      <w:r w:rsidRPr="00324731">
        <w:rPr>
          <w:rFonts w:ascii="Arial" w:hAnsi="Arial" w:cs="Arial"/>
          <w:sz w:val="20"/>
          <w:szCs w:val="20"/>
        </w:rPr>
        <w:t xml:space="preserve">a) </w:t>
      </w:r>
      <w:r w:rsidRPr="00324731">
        <w:rPr>
          <w:rFonts w:ascii="Arial" w:hAnsi="Arial" w:cs="Arial"/>
          <w:sz w:val="20"/>
          <w:szCs w:val="20"/>
        </w:rPr>
        <w:tab/>
        <w:t>El monto de los subsidios que se le destinen por el Gobierno Federal o de los presupuestos determinados por el Estado o el Municipio;</w:t>
      </w:r>
    </w:p>
    <w:p w14:paraId="2A287FDC" w14:textId="77777777" w:rsidR="00324731" w:rsidRPr="00324731" w:rsidRDefault="00324731" w:rsidP="00324731">
      <w:pPr>
        <w:tabs>
          <w:tab w:val="left" w:pos="426"/>
        </w:tabs>
        <w:ind w:left="426" w:hanging="426"/>
        <w:jc w:val="both"/>
        <w:rPr>
          <w:rFonts w:ascii="Arial" w:hAnsi="Arial" w:cs="Arial"/>
          <w:sz w:val="20"/>
          <w:szCs w:val="20"/>
        </w:rPr>
      </w:pPr>
    </w:p>
    <w:p w14:paraId="6EBDF582" w14:textId="77777777" w:rsidR="00324731" w:rsidRPr="00324731" w:rsidRDefault="00324731" w:rsidP="00324731">
      <w:pPr>
        <w:tabs>
          <w:tab w:val="left" w:pos="426"/>
        </w:tabs>
        <w:ind w:left="426" w:hanging="426"/>
        <w:jc w:val="both"/>
        <w:rPr>
          <w:rFonts w:ascii="Arial" w:hAnsi="Arial" w:cs="Arial"/>
          <w:sz w:val="20"/>
          <w:szCs w:val="20"/>
        </w:rPr>
      </w:pPr>
      <w:r w:rsidRPr="00324731">
        <w:rPr>
          <w:rFonts w:ascii="Arial" w:hAnsi="Arial" w:cs="Arial"/>
          <w:sz w:val="20"/>
          <w:szCs w:val="20"/>
        </w:rPr>
        <w:t>b) El monto de las donaciones, cooperaciones o aportaciones voluntarias;</w:t>
      </w:r>
    </w:p>
    <w:p w14:paraId="08806D39" w14:textId="77777777" w:rsidR="00324731" w:rsidRPr="00324731" w:rsidRDefault="00324731" w:rsidP="00324731">
      <w:pPr>
        <w:tabs>
          <w:tab w:val="left" w:pos="426"/>
        </w:tabs>
        <w:ind w:left="426" w:hanging="426"/>
        <w:jc w:val="both"/>
        <w:rPr>
          <w:rFonts w:ascii="Arial" w:hAnsi="Arial" w:cs="Arial"/>
          <w:sz w:val="20"/>
          <w:szCs w:val="20"/>
        </w:rPr>
      </w:pPr>
    </w:p>
    <w:p w14:paraId="41EAD3E3" w14:textId="77777777" w:rsidR="00324731" w:rsidRPr="00324731" w:rsidRDefault="00324731" w:rsidP="00324731">
      <w:pPr>
        <w:tabs>
          <w:tab w:val="left" w:pos="426"/>
        </w:tabs>
        <w:ind w:left="426" w:hanging="426"/>
        <w:jc w:val="both"/>
        <w:rPr>
          <w:rFonts w:ascii="Arial" w:hAnsi="Arial" w:cs="Arial"/>
          <w:sz w:val="20"/>
          <w:szCs w:val="20"/>
        </w:rPr>
      </w:pPr>
      <w:r w:rsidRPr="00324731">
        <w:rPr>
          <w:rFonts w:ascii="Arial" w:hAnsi="Arial" w:cs="Arial"/>
          <w:sz w:val="20"/>
          <w:szCs w:val="20"/>
        </w:rPr>
        <w:t>c) Las aportaciones a que están obligados los urbanizadores de conformidad con el artículo 214 del Código Urbano para el Estado de Jalisco;</w:t>
      </w:r>
    </w:p>
    <w:p w14:paraId="68CF7D6F" w14:textId="77777777" w:rsidR="00324731" w:rsidRPr="00324731" w:rsidRDefault="00324731" w:rsidP="00324731">
      <w:pPr>
        <w:tabs>
          <w:tab w:val="left" w:pos="426"/>
        </w:tabs>
        <w:ind w:left="426" w:hanging="426"/>
        <w:jc w:val="both"/>
        <w:rPr>
          <w:rFonts w:ascii="Arial" w:hAnsi="Arial" w:cs="Arial"/>
          <w:sz w:val="20"/>
          <w:szCs w:val="20"/>
        </w:rPr>
      </w:pPr>
    </w:p>
    <w:p w14:paraId="7B0C0095" w14:textId="77777777" w:rsidR="00324731" w:rsidRPr="00324731" w:rsidRDefault="00324731" w:rsidP="00324731">
      <w:pPr>
        <w:tabs>
          <w:tab w:val="left" w:pos="426"/>
        </w:tabs>
        <w:ind w:left="426" w:hanging="426"/>
        <w:jc w:val="both"/>
        <w:rPr>
          <w:rFonts w:ascii="Arial" w:hAnsi="Arial" w:cs="Arial"/>
          <w:sz w:val="20"/>
          <w:szCs w:val="20"/>
        </w:rPr>
      </w:pPr>
      <w:r w:rsidRPr="00324731">
        <w:rPr>
          <w:rFonts w:ascii="Arial" w:hAnsi="Arial" w:cs="Arial"/>
          <w:sz w:val="20"/>
          <w:szCs w:val="20"/>
        </w:rPr>
        <w:t>d) Las recuperaciones por las enajenaciones de excedentes de predios expropiados o adjudicados que no hubieren sido utilizados en la obra, y,</w:t>
      </w:r>
    </w:p>
    <w:p w14:paraId="167F5E99" w14:textId="77777777" w:rsidR="00324731" w:rsidRPr="00324731" w:rsidRDefault="00324731" w:rsidP="00324731">
      <w:pPr>
        <w:tabs>
          <w:tab w:val="left" w:pos="426"/>
        </w:tabs>
        <w:ind w:left="426" w:hanging="426"/>
        <w:jc w:val="both"/>
        <w:rPr>
          <w:rFonts w:ascii="Arial" w:hAnsi="Arial" w:cs="Arial"/>
          <w:sz w:val="20"/>
          <w:szCs w:val="20"/>
        </w:rPr>
      </w:pPr>
    </w:p>
    <w:p w14:paraId="2F5CE0D6" w14:textId="77777777" w:rsidR="00324731" w:rsidRPr="00324731" w:rsidRDefault="00324731" w:rsidP="00324731">
      <w:pPr>
        <w:tabs>
          <w:tab w:val="left" w:pos="426"/>
        </w:tabs>
        <w:ind w:left="426" w:hanging="426"/>
        <w:jc w:val="both"/>
        <w:rPr>
          <w:rFonts w:ascii="Arial" w:hAnsi="Arial" w:cs="Arial"/>
          <w:sz w:val="20"/>
          <w:szCs w:val="20"/>
        </w:rPr>
      </w:pPr>
      <w:r w:rsidRPr="00324731">
        <w:rPr>
          <w:rFonts w:ascii="Arial" w:hAnsi="Arial" w:cs="Arial"/>
          <w:sz w:val="20"/>
          <w:szCs w:val="20"/>
        </w:rPr>
        <w:t>e) Las amortizaciones del principal del financiamiento de la obra respectiva, efectuadas con anterioridad a la publicación del valor recuperable.</w:t>
      </w:r>
    </w:p>
    <w:p w14:paraId="192A2FA3" w14:textId="77777777" w:rsidR="00324731" w:rsidRPr="00324731" w:rsidRDefault="00324731" w:rsidP="00324731">
      <w:pPr>
        <w:jc w:val="both"/>
        <w:rPr>
          <w:rFonts w:ascii="Arial" w:hAnsi="Arial" w:cs="Arial"/>
          <w:sz w:val="20"/>
          <w:szCs w:val="20"/>
        </w:rPr>
      </w:pPr>
    </w:p>
    <w:p w14:paraId="0272350B"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Las erogaciones llevadas a cabo con anterioridad a la fecha en que se publique el valor recuperable de la obra y sea puesta total o parcialmente en servicio la misma o beneficie en forma directa a los </w:t>
      </w:r>
      <w:r w:rsidRPr="00324731">
        <w:rPr>
          <w:rFonts w:ascii="Arial" w:hAnsi="Arial" w:cs="Arial"/>
          <w:sz w:val="20"/>
          <w:szCs w:val="20"/>
        </w:rPr>
        <w:lastRenderedPageBreak/>
        <w:t>contribuyentes, se actualizarán por el transcurso del tiempo y con motivo de los cambios de precios en el país, para lo cual se aplicará el factor de actualización a las cantidades que se deban actualizar. Dicho factor se obtendrá dividiendo el Índice Nacional de Precios al Consumidor (I.N.P.C.) del mes más reciente a la fecha en que se publique el valor recuperable entre el respectivo índice que corresponda a cada uno de los meses en que se realizó la erogación correspondiente.</w:t>
      </w:r>
    </w:p>
    <w:p w14:paraId="72699CA4" w14:textId="77777777" w:rsidR="00324731" w:rsidRPr="00324731" w:rsidRDefault="00324731" w:rsidP="00324731">
      <w:pPr>
        <w:jc w:val="both"/>
        <w:rPr>
          <w:rFonts w:ascii="Arial" w:hAnsi="Arial" w:cs="Arial"/>
          <w:sz w:val="20"/>
          <w:szCs w:val="20"/>
        </w:rPr>
      </w:pPr>
    </w:p>
    <w:p w14:paraId="58AB41E1"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El costo total recuperable de la obra se dividirá en tres zonas de influencia, las cuales se ponderarán de conformidad con los siguientes porcentajes de aplicación de dicho costo: </w:t>
      </w:r>
    </w:p>
    <w:p w14:paraId="3D0B40B6" w14:textId="77777777" w:rsidR="00324731" w:rsidRPr="00324731" w:rsidRDefault="00324731" w:rsidP="0032473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1042"/>
        <w:gridCol w:w="952"/>
        <w:gridCol w:w="982"/>
      </w:tblGrid>
      <w:tr w:rsidR="00324731" w:rsidRPr="00324731" w14:paraId="67FB7C9E" w14:textId="77777777" w:rsidTr="00253566">
        <w:trPr>
          <w:trHeight w:val="501"/>
          <w:jc w:val="center"/>
        </w:trPr>
        <w:tc>
          <w:tcPr>
            <w:tcW w:w="5067" w:type="dxa"/>
            <w:gridSpan w:val="4"/>
            <w:vAlign w:val="center"/>
          </w:tcPr>
          <w:p w14:paraId="73BE5623" w14:textId="77777777" w:rsidR="00324731" w:rsidRPr="00324731" w:rsidRDefault="00324731" w:rsidP="00253566">
            <w:pPr>
              <w:jc w:val="center"/>
              <w:rPr>
                <w:rFonts w:ascii="Arial" w:hAnsi="Arial" w:cs="Arial"/>
                <w:b/>
                <w:sz w:val="20"/>
                <w:szCs w:val="20"/>
              </w:rPr>
            </w:pPr>
            <w:r w:rsidRPr="00324731">
              <w:rPr>
                <w:rFonts w:ascii="Arial" w:hAnsi="Arial" w:cs="Arial"/>
                <w:b/>
                <w:sz w:val="20"/>
                <w:szCs w:val="20"/>
              </w:rPr>
              <w:t>TABLA DE PONDERACIÓN POR ZONA DE INFLUENCIA Y TIPO DE OBRA PÚBLICA</w:t>
            </w:r>
          </w:p>
        </w:tc>
      </w:tr>
      <w:tr w:rsidR="00324731" w:rsidRPr="00324731" w14:paraId="32746D45" w14:textId="77777777" w:rsidTr="00253566">
        <w:trPr>
          <w:trHeight w:val="307"/>
          <w:jc w:val="center"/>
        </w:trPr>
        <w:tc>
          <w:tcPr>
            <w:tcW w:w="2091" w:type="dxa"/>
            <w:vAlign w:val="center"/>
          </w:tcPr>
          <w:p w14:paraId="35E895A3" w14:textId="77777777" w:rsidR="00324731" w:rsidRPr="00324731" w:rsidRDefault="00324731" w:rsidP="00253566">
            <w:pPr>
              <w:jc w:val="center"/>
              <w:rPr>
                <w:rFonts w:ascii="Arial" w:hAnsi="Arial" w:cs="Arial"/>
                <w:b/>
                <w:sz w:val="20"/>
                <w:szCs w:val="20"/>
              </w:rPr>
            </w:pPr>
          </w:p>
        </w:tc>
        <w:tc>
          <w:tcPr>
            <w:tcW w:w="2976" w:type="dxa"/>
            <w:gridSpan w:val="3"/>
            <w:vAlign w:val="center"/>
          </w:tcPr>
          <w:p w14:paraId="36C158B2" w14:textId="77777777" w:rsidR="00324731" w:rsidRPr="00324731" w:rsidRDefault="00324731" w:rsidP="00253566">
            <w:pPr>
              <w:jc w:val="center"/>
              <w:rPr>
                <w:rFonts w:ascii="Arial" w:hAnsi="Arial" w:cs="Arial"/>
                <w:b/>
                <w:sz w:val="20"/>
                <w:szCs w:val="20"/>
              </w:rPr>
            </w:pPr>
            <w:proofErr w:type="gramStart"/>
            <w:r w:rsidRPr="00324731">
              <w:rPr>
                <w:rFonts w:ascii="Arial" w:hAnsi="Arial" w:cs="Arial"/>
                <w:b/>
                <w:sz w:val="20"/>
                <w:szCs w:val="20"/>
              </w:rPr>
              <w:t>Porcentaje a cubrir</w:t>
            </w:r>
            <w:proofErr w:type="gramEnd"/>
            <w:r w:rsidRPr="00324731">
              <w:rPr>
                <w:rFonts w:ascii="Arial" w:hAnsi="Arial" w:cs="Arial"/>
                <w:b/>
                <w:sz w:val="20"/>
                <w:szCs w:val="20"/>
              </w:rPr>
              <w:t xml:space="preserve"> del costo total recuperable de la obra</w:t>
            </w:r>
          </w:p>
        </w:tc>
      </w:tr>
      <w:tr w:rsidR="00324731" w:rsidRPr="00324731" w14:paraId="50E9B1F3" w14:textId="77777777" w:rsidTr="00253566">
        <w:trPr>
          <w:trHeight w:val="307"/>
          <w:jc w:val="center"/>
        </w:trPr>
        <w:tc>
          <w:tcPr>
            <w:tcW w:w="2091" w:type="dxa"/>
            <w:vAlign w:val="center"/>
          </w:tcPr>
          <w:p w14:paraId="3790CA48" w14:textId="77777777" w:rsidR="00324731" w:rsidRPr="00324731" w:rsidRDefault="00324731" w:rsidP="00253566">
            <w:pPr>
              <w:jc w:val="center"/>
              <w:rPr>
                <w:rFonts w:ascii="Arial" w:hAnsi="Arial" w:cs="Arial"/>
                <w:b/>
                <w:sz w:val="20"/>
                <w:szCs w:val="20"/>
              </w:rPr>
            </w:pPr>
            <w:r w:rsidRPr="00324731">
              <w:rPr>
                <w:rFonts w:ascii="Arial" w:hAnsi="Arial" w:cs="Arial"/>
                <w:b/>
                <w:sz w:val="20"/>
                <w:szCs w:val="20"/>
              </w:rPr>
              <w:t>Tipo de obra</w:t>
            </w:r>
          </w:p>
        </w:tc>
        <w:tc>
          <w:tcPr>
            <w:tcW w:w="1042" w:type="dxa"/>
            <w:vAlign w:val="center"/>
          </w:tcPr>
          <w:p w14:paraId="48ACFA4E" w14:textId="77777777" w:rsidR="00324731" w:rsidRPr="00324731" w:rsidRDefault="00324731" w:rsidP="00253566">
            <w:pPr>
              <w:jc w:val="center"/>
              <w:rPr>
                <w:rFonts w:ascii="Arial" w:hAnsi="Arial" w:cs="Arial"/>
                <w:b/>
                <w:sz w:val="20"/>
                <w:szCs w:val="20"/>
              </w:rPr>
            </w:pPr>
            <w:r w:rsidRPr="00324731">
              <w:rPr>
                <w:rFonts w:ascii="Arial" w:hAnsi="Arial" w:cs="Arial"/>
                <w:b/>
                <w:sz w:val="20"/>
                <w:szCs w:val="20"/>
              </w:rPr>
              <w:t>Zona A</w:t>
            </w:r>
          </w:p>
        </w:tc>
        <w:tc>
          <w:tcPr>
            <w:tcW w:w="952" w:type="dxa"/>
            <w:vAlign w:val="center"/>
          </w:tcPr>
          <w:p w14:paraId="2F0B6D7C" w14:textId="77777777" w:rsidR="00324731" w:rsidRPr="00324731" w:rsidRDefault="00324731" w:rsidP="00253566">
            <w:pPr>
              <w:jc w:val="center"/>
              <w:rPr>
                <w:rFonts w:ascii="Arial" w:hAnsi="Arial" w:cs="Arial"/>
                <w:b/>
                <w:sz w:val="20"/>
                <w:szCs w:val="20"/>
              </w:rPr>
            </w:pPr>
            <w:r w:rsidRPr="00324731">
              <w:rPr>
                <w:rFonts w:ascii="Arial" w:hAnsi="Arial" w:cs="Arial"/>
                <w:b/>
                <w:sz w:val="20"/>
                <w:szCs w:val="20"/>
              </w:rPr>
              <w:t>Zona B</w:t>
            </w:r>
          </w:p>
        </w:tc>
        <w:tc>
          <w:tcPr>
            <w:tcW w:w="982" w:type="dxa"/>
            <w:vAlign w:val="center"/>
          </w:tcPr>
          <w:p w14:paraId="6473FE25" w14:textId="77777777" w:rsidR="00324731" w:rsidRPr="00324731" w:rsidRDefault="00324731" w:rsidP="00253566">
            <w:pPr>
              <w:jc w:val="center"/>
              <w:rPr>
                <w:rFonts w:ascii="Arial" w:hAnsi="Arial" w:cs="Arial"/>
                <w:b/>
                <w:sz w:val="20"/>
                <w:szCs w:val="20"/>
              </w:rPr>
            </w:pPr>
            <w:r w:rsidRPr="00324731">
              <w:rPr>
                <w:rFonts w:ascii="Arial" w:hAnsi="Arial" w:cs="Arial"/>
                <w:b/>
                <w:sz w:val="20"/>
                <w:szCs w:val="20"/>
              </w:rPr>
              <w:t>Zona C</w:t>
            </w:r>
          </w:p>
        </w:tc>
      </w:tr>
      <w:tr w:rsidR="00324731" w:rsidRPr="00324731" w14:paraId="3DF5A956" w14:textId="77777777" w:rsidTr="00253566">
        <w:trPr>
          <w:trHeight w:val="307"/>
          <w:jc w:val="center"/>
        </w:trPr>
        <w:tc>
          <w:tcPr>
            <w:tcW w:w="2091" w:type="dxa"/>
            <w:vAlign w:val="center"/>
          </w:tcPr>
          <w:p w14:paraId="305C8F52"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Hidráulica</w:t>
            </w:r>
          </w:p>
        </w:tc>
        <w:tc>
          <w:tcPr>
            <w:tcW w:w="1042" w:type="dxa"/>
            <w:vAlign w:val="center"/>
          </w:tcPr>
          <w:p w14:paraId="69F300AC"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100%</w:t>
            </w:r>
          </w:p>
        </w:tc>
        <w:tc>
          <w:tcPr>
            <w:tcW w:w="952" w:type="dxa"/>
            <w:vAlign w:val="center"/>
          </w:tcPr>
          <w:p w14:paraId="2A6DB60E" w14:textId="77777777" w:rsidR="00324731" w:rsidRPr="00324731" w:rsidRDefault="00324731" w:rsidP="00253566">
            <w:pPr>
              <w:jc w:val="center"/>
              <w:rPr>
                <w:rFonts w:ascii="Arial" w:hAnsi="Arial" w:cs="Arial"/>
                <w:sz w:val="20"/>
                <w:szCs w:val="20"/>
              </w:rPr>
            </w:pPr>
          </w:p>
        </w:tc>
        <w:tc>
          <w:tcPr>
            <w:tcW w:w="982" w:type="dxa"/>
            <w:vAlign w:val="center"/>
          </w:tcPr>
          <w:p w14:paraId="4DEDFC52" w14:textId="77777777" w:rsidR="00324731" w:rsidRPr="00324731" w:rsidRDefault="00324731" w:rsidP="00253566">
            <w:pPr>
              <w:jc w:val="center"/>
              <w:rPr>
                <w:rFonts w:ascii="Arial" w:hAnsi="Arial" w:cs="Arial"/>
                <w:sz w:val="20"/>
                <w:szCs w:val="20"/>
              </w:rPr>
            </w:pPr>
          </w:p>
        </w:tc>
      </w:tr>
      <w:tr w:rsidR="00324731" w:rsidRPr="00324731" w14:paraId="25A9D4EB" w14:textId="77777777" w:rsidTr="00253566">
        <w:trPr>
          <w:trHeight w:val="307"/>
          <w:jc w:val="center"/>
        </w:trPr>
        <w:tc>
          <w:tcPr>
            <w:tcW w:w="2091" w:type="dxa"/>
            <w:vAlign w:val="center"/>
          </w:tcPr>
          <w:p w14:paraId="146E1007"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Equipamiento</w:t>
            </w:r>
          </w:p>
        </w:tc>
        <w:tc>
          <w:tcPr>
            <w:tcW w:w="1042" w:type="dxa"/>
            <w:vAlign w:val="center"/>
          </w:tcPr>
          <w:p w14:paraId="5D699078"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35%</w:t>
            </w:r>
          </w:p>
        </w:tc>
        <w:tc>
          <w:tcPr>
            <w:tcW w:w="952" w:type="dxa"/>
            <w:vAlign w:val="center"/>
          </w:tcPr>
          <w:p w14:paraId="35D820B7"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35%</w:t>
            </w:r>
          </w:p>
        </w:tc>
        <w:tc>
          <w:tcPr>
            <w:tcW w:w="982" w:type="dxa"/>
            <w:vAlign w:val="center"/>
          </w:tcPr>
          <w:p w14:paraId="3F6BCD25"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30%</w:t>
            </w:r>
          </w:p>
        </w:tc>
      </w:tr>
      <w:tr w:rsidR="00324731" w:rsidRPr="00324731" w14:paraId="7DDCF25A" w14:textId="77777777" w:rsidTr="00253566">
        <w:trPr>
          <w:trHeight w:val="511"/>
          <w:jc w:val="center"/>
        </w:trPr>
        <w:tc>
          <w:tcPr>
            <w:tcW w:w="2091" w:type="dxa"/>
            <w:vAlign w:val="center"/>
          </w:tcPr>
          <w:p w14:paraId="7F59F1FE"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Vial (calle o avenidas)</w:t>
            </w:r>
          </w:p>
        </w:tc>
        <w:tc>
          <w:tcPr>
            <w:tcW w:w="1042" w:type="dxa"/>
            <w:vAlign w:val="center"/>
          </w:tcPr>
          <w:p w14:paraId="38A58713"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35%</w:t>
            </w:r>
          </w:p>
        </w:tc>
        <w:tc>
          <w:tcPr>
            <w:tcW w:w="952" w:type="dxa"/>
            <w:vAlign w:val="center"/>
          </w:tcPr>
          <w:p w14:paraId="413BA9A9"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35%</w:t>
            </w:r>
          </w:p>
        </w:tc>
        <w:tc>
          <w:tcPr>
            <w:tcW w:w="982" w:type="dxa"/>
            <w:vAlign w:val="center"/>
          </w:tcPr>
          <w:p w14:paraId="28E8965B"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30%</w:t>
            </w:r>
          </w:p>
        </w:tc>
      </w:tr>
      <w:tr w:rsidR="00324731" w:rsidRPr="00324731" w14:paraId="5BFB5899" w14:textId="77777777" w:rsidTr="00253566">
        <w:trPr>
          <w:trHeight w:val="511"/>
          <w:jc w:val="center"/>
        </w:trPr>
        <w:tc>
          <w:tcPr>
            <w:tcW w:w="2091" w:type="dxa"/>
            <w:vAlign w:val="center"/>
          </w:tcPr>
          <w:p w14:paraId="204A69F9"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Vial (Puentes o pasos a desnivel)</w:t>
            </w:r>
          </w:p>
        </w:tc>
        <w:tc>
          <w:tcPr>
            <w:tcW w:w="1042" w:type="dxa"/>
            <w:vAlign w:val="center"/>
          </w:tcPr>
          <w:p w14:paraId="61D031EC"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15%</w:t>
            </w:r>
          </w:p>
        </w:tc>
        <w:tc>
          <w:tcPr>
            <w:tcW w:w="952" w:type="dxa"/>
            <w:vAlign w:val="center"/>
          </w:tcPr>
          <w:p w14:paraId="0B181AFB"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45%</w:t>
            </w:r>
          </w:p>
        </w:tc>
        <w:tc>
          <w:tcPr>
            <w:tcW w:w="982" w:type="dxa"/>
            <w:vAlign w:val="center"/>
          </w:tcPr>
          <w:p w14:paraId="36CFC668" w14:textId="77777777" w:rsidR="00324731" w:rsidRPr="00324731" w:rsidRDefault="00324731" w:rsidP="00253566">
            <w:pPr>
              <w:jc w:val="center"/>
              <w:rPr>
                <w:rFonts w:ascii="Arial" w:hAnsi="Arial" w:cs="Arial"/>
                <w:sz w:val="20"/>
                <w:szCs w:val="20"/>
              </w:rPr>
            </w:pPr>
            <w:r w:rsidRPr="00324731">
              <w:rPr>
                <w:rFonts w:ascii="Arial" w:hAnsi="Arial" w:cs="Arial"/>
                <w:sz w:val="20"/>
                <w:szCs w:val="20"/>
              </w:rPr>
              <w:t>40%</w:t>
            </w:r>
          </w:p>
        </w:tc>
      </w:tr>
    </w:tbl>
    <w:p w14:paraId="5482D719" w14:textId="77777777" w:rsidR="00324731" w:rsidRPr="00324731" w:rsidRDefault="00324731" w:rsidP="00324731">
      <w:pPr>
        <w:ind w:firstLine="454"/>
        <w:jc w:val="both"/>
        <w:rPr>
          <w:rFonts w:ascii="Arial" w:hAnsi="Arial" w:cs="Arial"/>
          <w:sz w:val="20"/>
          <w:szCs w:val="20"/>
        </w:rPr>
      </w:pPr>
    </w:p>
    <w:p w14:paraId="3A82BB0A" w14:textId="77777777" w:rsidR="00324731" w:rsidRPr="00324731" w:rsidRDefault="00324731" w:rsidP="00324731">
      <w:pPr>
        <w:jc w:val="both"/>
        <w:rPr>
          <w:rFonts w:ascii="Arial" w:hAnsi="Arial" w:cs="Arial"/>
          <w:sz w:val="20"/>
          <w:szCs w:val="20"/>
        </w:rPr>
      </w:pPr>
      <w:proofErr w:type="gramStart"/>
      <w:r w:rsidRPr="00324731">
        <w:rPr>
          <w:rFonts w:ascii="Arial" w:hAnsi="Arial" w:cs="Arial"/>
          <w:sz w:val="20"/>
          <w:szCs w:val="20"/>
        </w:rPr>
        <w:t>La cuota a pagar</w:t>
      </w:r>
      <w:proofErr w:type="gramEnd"/>
      <w:r w:rsidRPr="00324731">
        <w:rPr>
          <w:rFonts w:ascii="Arial" w:hAnsi="Arial" w:cs="Arial"/>
          <w:sz w:val="20"/>
          <w:szCs w:val="20"/>
        </w:rPr>
        <w:t xml:space="preserve"> por cada contribuyente (</w:t>
      </w:r>
      <w:proofErr w:type="spellStart"/>
      <w:r w:rsidRPr="00324731">
        <w:rPr>
          <w:rFonts w:ascii="Arial" w:hAnsi="Arial" w:cs="Arial"/>
          <w:sz w:val="20"/>
          <w:szCs w:val="20"/>
        </w:rPr>
        <w:t>C</w:t>
      </w:r>
      <w:r w:rsidRPr="00324731">
        <w:rPr>
          <w:rFonts w:ascii="Arial" w:hAnsi="Arial" w:cs="Arial"/>
          <w:sz w:val="20"/>
          <w:szCs w:val="20"/>
          <w:vertAlign w:val="subscript"/>
        </w:rPr>
        <w:t>z</w:t>
      </w:r>
      <w:proofErr w:type="spellEnd"/>
      <w:r w:rsidRPr="00324731">
        <w:rPr>
          <w:rFonts w:ascii="Arial" w:hAnsi="Arial" w:cs="Arial"/>
          <w:sz w:val="20"/>
          <w:szCs w:val="20"/>
        </w:rPr>
        <w:t>) se determinará multiplicando el valor por metro cuadrado correspondiente a la zona de influencia en la que se encuentre el predio (</w:t>
      </w:r>
      <w:proofErr w:type="spellStart"/>
      <w:r w:rsidRPr="00324731">
        <w:rPr>
          <w:rFonts w:ascii="Arial" w:hAnsi="Arial" w:cs="Arial"/>
          <w:sz w:val="20"/>
          <w:szCs w:val="20"/>
        </w:rPr>
        <w:t>V</w:t>
      </w:r>
      <w:r w:rsidRPr="00324731">
        <w:rPr>
          <w:rFonts w:ascii="Arial" w:hAnsi="Arial" w:cs="Arial"/>
          <w:sz w:val="20"/>
          <w:szCs w:val="20"/>
          <w:vertAlign w:val="subscript"/>
        </w:rPr>
        <w:t>z</w:t>
      </w:r>
      <w:proofErr w:type="spellEnd"/>
      <w:r w:rsidRPr="00324731">
        <w:rPr>
          <w:rFonts w:ascii="Arial" w:hAnsi="Arial" w:cs="Arial"/>
          <w:sz w:val="20"/>
          <w:szCs w:val="20"/>
        </w:rPr>
        <w:t>), por los metros cuadrados de superficie individual de cada predio beneficiado por la obra (X</w:t>
      </w:r>
      <w:r w:rsidRPr="00324731">
        <w:rPr>
          <w:rFonts w:ascii="Arial" w:hAnsi="Arial" w:cs="Arial"/>
          <w:sz w:val="20"/>
          <w:szCs w:val="20"/>
          <w:vertAlign w:val="subscript"/>
        </w:rPr>
        <w:t>1</w:t>
      </w:r>
      <w:r w:rsidRPr="00324731">
        <w:rPr>
          <w:rFonts w:ascii="Arial" w:hAnsi="Arial" w:cs="Arial"/>
          <w:sz w:val="20"/>
          <w:szCs w:val="20"/>
        </w:rPr>
        <w:t>)</w:t>
      </w:r>
    </w:p>
    <w:p w14:paraId="444E4A1F" w14:textId="77777777" w:rsidR="00324731" w:rsidRPr="00324731" w:rsidRDefault="00324731" w:rsidP="00324731">
      <w:pPr>
        <w:jc w:val="both"/>
        <w:rPr>
          <w:rFonts w:ascii="Arial" w:hAnsi="Arial" w:cs="Arial"/>
          <w:sz w:val="20"/>
          <w:szCs w:val="20"/>
        </w:rPr>
      </w:pPr>
    </w:p>
    <w:p w14:paraId="0A7E58CA" w14:textId="77777777" w:rsidR="00324731" w:rsidRPr="00324731" w:rsidRDefault="00324731" w:rsidP="00324731">
      <w:pPr>
        <w:jc w:val="both"/>
        <w:rPr>
          <w:rFonts w:ascii="Arial" w:hAnsi="Arial" w:cs="Arial"/>
          <w:sz w:val="20"/>
          <w:szCs w:val="20"/>
        </w:rPr>
      </w:pPr>
      <m:oMathPara>
        <m:oMath>
          <m:r>
            <w:rPr>
              <w:rFonts w:ascii="Cambria Math" w:hAnsi="Cambria Math" w:cs="Arial"/>
              <w:sz w:val="20"/>
              <w:szCs w:val="20"/>
            </w:rPr>
            <m:t>Cz=Vz</m:t>
          </m:r>
          <m:nary>
            <m:naryPr>
              <m:chr m:val="∑"/>
              <m:limLoc m:val="undOvr"/>
              <m:ctrlPr>
                <w:rPr>
                  <w:rFonts w:ascii="Cambria Math" w:eastAsia="Times New Roman"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eastAsia="Times New Roman"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e>
          </m:nary>
        </m:oMath>
      </m:oMathPara>
    </w:p>
    <w:p w14:paraId="2C20E279" w14:textId="77777777" w:rsidR="00324731" w:rsidRPr="00324731" w:rsidRDefault="00324731" w:rsidP="00324731">
      <w:pPr>
        <w:jc w:val="both"/>
        <w:rPr>
          <w:rFonts w:ascii="Arial" w:hAnsi="Arial" w:cs="Arial"/>
          <w:sz w:val="20"/>
          <w:szCs w:val="20"/>
        </w:rPr>
      </w:pPr>
    </w:p>
    <w:p w14:paraId="049D126E"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El valor por metro cuadrado (</w:t>
      </w:r>
      <w:proofErr w:type="spellStart"/>
      <w:r w:rsidRPr="00324731">
        <w:rPr>
          <w:rFonts w:ascii="Arial" w:hAnsi="Arial" w:cs="Arial"/>
          <w:sz w:val="20"/>
          <w:szCs w:val="20"/>
        </w:rPr>
        <w:t>V</w:t>
      </w:r>
      <w:r w:rsidRPr="00324731">
        <w:rPr>
          <w:rFonts w:ascii="Arial" w:hAnsi="Arial" w:cs="Arial"/>
          <w:sz w:val="20"/>
          <w:szCs w:val="20"/>
          <w:vertAlign w:val="subscript"/>
        </w:rPr>
        <w:t>z</w:t>
      </w:r>
      <w:proofErr w:type="spellEnd"/>
      <w:r w:rsidRPr="00324731">
        <w:rPr>
          <w:rFonts w:ascii="Arial" w:hAnsi="Arial" w:cs="Arial"/>
          <w:sz w:val="20"/>
          <w:szCs w:val="20"/>
        </w:rPr>
        <w:t>) se determinará dividendo el monto a recuperar de cada zona de influencia (</w:t>
      </w:r>
      <w:proofErr w:type="spellStart"/>
      <w:r w:rsidRPr="00324731">
        <w:rPr>
          <w:rFonts w:ascii="Arial" w:hAnsi="Arial" w:cs="Arial"/>
          <w:sz w:val="20"/>
          <w:szCs w:val="20"/>
        </w:rPr>
        <w:t>M</w:t>
      </w:r>
      <w:r w:rsidRPr="00324731">
        <w:rPr>
          <w:rFonts w:ascii="Arial" w:hAnsi="Arial" w:cs="Arial"/>
          <w:sz w:val="20"/>
          <w:szCs w:val="20"/>
          <w:vertAlign w:val="subscript"/>
        </w:rPr>
        <w:t>z</w:t>
      </w:r>
      <w:proofErr w:type="spellEnd"/>
      <w:r w:rsidRPr="00324731">
        <w:rPr>
          <w:rFonts w:ascii="Arial" w:hAnsi="Arial" w:cs="Arial"/>
          <w:sz w:val="20"/>
          <w:szCs w:val="20"/>
        </w:rPr>
        <w:t>) entre la superficie total de los terrenos influenciados en cada zona (</w:t>
      </w:r>
      <w:proofErr w:type="spellStart"/>
      <w:r w:rsidRPr="00324731">
        <w:rPr>
          <w:rFonts w:ascii="Arial" w:hAnsi="Arial" w:cs="Arial"/>
          <w:sz w:val="20"/>
          <w:szCs w:val="20"/>
        </w:rPr>
        <w:t>S</w:t>
      </w:r>
      <w:r w:rsidRPr="00324731">
        <w:rPr>
          <w:rFonts w:ascii="Arial" w:hAnsi="Arial" w:cs="Arial"/>
          <w:sz w:val="20"/>
          <w:szCs w:val="20"/>
          <w:vertAlign w:val="subscript"/>
        </w:rPr>
        <w:t>z</w:t>
      </w:r>
      <w:proofErr w:type="spellEnd"/>
      <w:r w:rsidRPr="00324731">
        <w:rPr>
          <w:rFonts w:ascii="Arial" w:hAnsi="Arial" w:cs="Arial"/>
          <w:sz w:val="20"/>
          <w:szCs w:val="20"/>
        </w:rPr>
        <w:t>).</w:t>
      </w:r>
    </w:p>
    <w:p w14:paraId="18D8AA9B" w14:textId="77777777" w:rsidR="00324731" w:rsidRPr="00324731" w:rsidRDefault="00324731" w:rsidP="00324731">
      <w:pPr>
        <w:jc w:val="both"/>
        <w:rPr>
          <w:rFonts w:ascii="Arial" w:hAnsi="Arial" w:cs="Arial"/>
          <w:sz w:val="20"/>
          <w:szCs w:val="20"/>
        </w:rPr>
      </w:pPr>
    </w:p>
    <w:p w14:paraId="4B15A8F7" w14:textId="77777777" w:rsidR="00324731" w:rsidRPr="00324731" w:rsidRDefault="00324731" w:rsidP="00324731">
      <w:pPr>
        <w:jc w:val="both"/>
        <w:rPr>
          <w:rFonts w:ascii="Arial" w:hAnsi="Arial" w:cs="Arial"/>
          <w:sz w:val="20"/>
          <w:szCs w:val="20"/>
        </w:rPr>
      </w:pPr>
      <m:oMathPara>
        <m:oMath>
          <m:r>
            <w:rPr>
              <w:rFonts w:ascii="Cambria Math" w:hAnsi="Cambria Math" w:cs="Arial"/>
              <w:sz w:val="20"/>
              <w:szCs w:val="20"/>
            </w:rPr>
            <m:t>Vz=</m:t>
          </m:r>
          <m:f>
            <m:fPr>
              <m:ctrlPr>
                <w:rPr>
                  <w:rFonts w:ascii="Cambria Math" w:eastAsia="Times New Roman" w:hAnsi="Cambria Math" w:cs="Arial"/>
                  <w:i/>
                  <w:sz w:val="20"/>
                  <w:szCs w:val="20"/>
                </w:rPr>
              </m:ctrlPr>
            </m:fPr>
            <m:num>
              <m:r>
                <w:rPr>
                  <w:rFonts w:ascii="Cambria Math" w:hAnsi="Cambria Math" w:cs="Arial"/>
                  <w:sz w:val="20"/>
                  <w:szCs w:val="20"/>
                </w:rPr>
                <m:t>Mz</m:t>
              </m:r>
            </m:num>
            <m:den>
              <m:r>
                <w:rPr>
                  <w:rFonts w:ascii="Cambria Math" w:hAnsi="Cambria Math" w:cs="Arial"/>
                  <w:sz w:val="20"/>
                  <w:szCs w:val="20"/>
                </w:rPr>
                <m:t>Sz</m:t>
              </m:r>
            </m:den>
          </m:f>
        </m:oMath>
      </m:oMathPara>
    </w:p>
    <w:p w14:paraId="18FFEF76" w14:textId="77777777" w:rsidR="00324731" w:rsidRPr="00324731" w:rsidRDefault="00324731" w:rsidP="00324731">
      <w:pPr>
        <w:ind w:firstLine="454"/>
        <w:jc w:val="both"/>
        <w:rPr>
          <w:rFonts w:ascii="Arial" w:hAnsi="Arial" w:cs="Arial"/>
          <w:sz w:val="20"/>
          <w:szCs w:val="20"/>
        </w:rPr>
      </w:pPr>
    </w:p>
    <w:p w14:paraId="2D9252A4" w14:textId="77777777" w:rsidR="00324731" w:rsidRPr="00324731" w:rsidRDefault="00324731" w:rsidP="00324731">
      <w:pPr>
        <w:jc w:val="both"/>
        <w:rPr>
          <w:rFonts w:ascii="Arial" w:hAnsi="Arial" w:cs="Arial"/>
          <w:sz w:val="20"/>
          <w:szCs w:val="20"/>
        </w:rPr>
      </w:pPr>
      <w:proofErr w:type="gramStart"/>
      <w:r w:rsidRPr="00324731">
        <w:rPr>
          <w:rFonts w:ascii="Arial" w:hAnsi="Arial" w:cs="Arial"/>
          <w:sz w:val="20"/>
          <w:szCs w:val="20"/>
        </w:rPr>
        <w:t>El monto a recuperar</w:t>
      </w:r>
      <w:proofErr w:type="gramEnd"/>
      <w:r w:rsidRPr="00324731">
        <w:rPr>
          <w:rFonts w:ascii="Arial" w:hAnsi="Arial" w:cs="Arial"/>
          <w:sz w:val="20"/>
          <w:szCs w:val="20"/>
        </w:rPr>
        <w:t xml:space="preserve"> de cada zona de influencia (</w:t>
      </w:r>
      <w:proofErr w:type="spellStart"/>
      <w:r w:rsidRPr="00324731">
        <w:rPr>
          <w:rFonts w:ascii="Arial" w:hAnsi="Arial" w:cs="Arial"/>
          <w:sz w:val="20"/>
          <w:szCs w:val="20"/>
        </w:rPr>
        <w:t>M</w:t>
      </w:r>
      <w:r w:rsidRPr="00324731">
        <w:rPr>
          <w:rFonts w:ascii="Arial" w:hAnsi="Arial" w:cs="Arial"/>
          <w:sz w:val="20"/>
          <w:szCs w:val="20"/>
          <w:vertAlign w:val="subscript"/>
        </w:rPr>
        <w:t>z</w:t>
      </w:r>
      <w:proofErr w:type="spellEnd"/>
      <w:r w:rsidRPr="00324731">
        <w:rPr>
          <w:rFonts w:ascii="Arial" w:hAnsi="Arial" w:cs="Arial"/>
          <w:sz w:val="20"/>
          <w:szCs w:val="20"/>
        </w:rPr>
        <w:t>) se determinará multiplicando el costo total recuperable de la obra (C</w:t>
      </w:r>
      <w:r w:rsidRPr="00324731">
        <w:rPr>
          <w:rFonts w:ascii="Arial" w:hAnsi="Arial" w:cs="Arial"/>
          <w:sz w:val="20"/>
          <w:szCs w:val="20"/>
          <w:vertAlign w:val="subscript"/>
        </w:rPr>
        <w:t>TR</w:t>
      </w:r>
      <w:r w:rsidRPr="00324731">
        <w:rPr>
          <w:rFonts w:ascii="Arial" w:hAnsi="Arial" w:cs="Arial"/>
          <w:sz w:val="20"/>
          <w:szCs w:val="20"/>
        </w:rPr>
        <w:t>) por el porcentaje asignado a cada zona (Z%), de conformidad con la tabla de ponderación por zona de influencia y tipo de obra pública.</w:t>
      </w:r>
    </w:p>
    <w:p w14:paraId="61793013" w14:textId="77777777" w:rsidR="00324731" w:rsidRPr="00324731" w:rsidRDefault="00324731" w:rsidP="00324731">
      <w:pPr>
        <w:ind w:firstLine="454"/>
        <w:jc w:val="both"/>
        <w:rPr>
          <w:rFonts w:ascii="Arial" w:hAnsi="Arial" w:cs="Arial"/>
          <w:sz w:val="20"/>
          <w:szCs w:val="20"/>
        </w:rPr>
      </w:pPr>
    </w:p>
    <w:p w14:paraId="01362239" w14:textId="77777777" w:rsidR="00324731" w:rsidRPr="00324731" w:rsidRDefault="00324731" w:rsidP="00324731">
      <w:pPr>
        <w:ind w:firstLine="454"/>
        <w:jc w:val="both"/>
        <w:rPr>
          <w:rFonts w:ascii="Arial" w:hAnsi="Arial" w:cs="Arial"/>
          <w:sz w:val="20"/>
          <w:szCs w:val="20"/>
        </w:rPr>
      </w:pPr>
    </w:p>
    <w:p w14:paraId="14CB859B" w14:textId="77777777" w:rsidR="00324731" w:rsidRPr="00324731" w:rsidRDefault="00324731" w:rsidP="00324731">
      <w:pPr>
        <w:ind w:firstLine="454"/>
        <w:jc w:val="both"/>
        <w:rPr>
          <w:rFonts w:ascii="Arial" w:hAnsi="Arial" w:cs="Arial"/>
          <w:sz w:val="20"/>
          <w:szCs w:val="20"/>
        </w:rPr>
      </w:pPr>
      <m:oMathPara>
        <m:oMath>
          <m:r>
            <w:rPr>
              <w:rFonts w:ascii="Cambria Math" w:hAnsi="Cambria Math" w:cs="Arial"/>
              <w:sz w:val="20"/>
              <w:szCs w:val="20"/>
            </w:rPr>
            <m:t>Mz=</m:t>
          </m:r>
          <m:sSub>
            <m:sSubPr>
              <m:ctrlPr>
                <w:rPr>
                  <w:rFonts w:ascii="Cambria Math" w:eastAsia="Times New Roman"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TR</m:t>
              </m:r>
            </m:sub>
          </m:sSub>
          <m:r>
            <w:rPr>
              <w:rFonts w:ascii="Cambria Math" w:hAnsi="Cambria Math" w:cs="Arial"/>
              <w:sz w:val="20"/>
              <w:szCs w:val="20"/>
            </w:rPr>
            <m:t>(Z%)</m:t>
          </m:r>
        </m:oMath>
      </m:oMathPara>
    </w:p>
    <w:p w14:paraId="5ED134D2" w14:textId="77777777" w:rsidR="00324731" w:rsidRPr="00324731" w:rsidRDefault="00324731" w:rsidP="00324731">
      <w:pPr>
        <w:ind w:firstLine="454"/>
        <w:jc w:val="both"/>
        <w:rPr>
          <w:rFonts w:ascii="Arial" w:hAnsi="Arial" w:cs="Arial"/>
          <w:sz w:val="20"/>
          <w:szCs w:val="20"/>
        </w:rPr>
      </w:pPr>
    </w:p>
    <w:p w14:paraId="1AE43365" w14:textId="77777777" w:rsidR="00324731" w:rsidRPr="00324731" w:rsidRDefault="00324731" w:rsidP="00324731">
      <w:pPr>
        <w:jc w:val="both"/>
        <w:rPr>
          <w:rFonts w:ascii="Arial" w:hAnsi="Arial" w:cs="Arial"/>
          <w:sz w:val="20"/>
          <w:szCs w:val="20"/>
        </w:rPr>
      </w:pPr>
      <w:proofErr w:type="gramStart"/>
      <w:r w:rsidRPr="00324731">
        <w:rPr>
          <w:rFonts w:ascii="Arial" w:hAnsi="Arial" w:cs="Arial"/>
          <w:sz w:val="20"/>
          <w:szCs w:val="20"/>
        </w:rPr>
        <w:t>La obra a ejecutarse</w:t>
      </w:r>
      <w:proofErr w:type="gramEnd"/>
      <w:r w:rsidRPr="00324731">
        <w:rPr>
          <w:rFonts w:ascii="Arial" w:hAnsi="Arial" w:cs="Arial"/>
          <w:sz w:val="20"/>
          <w:szCs w:val="20"/>
        </w:rPr>
        <w:t xml:space="preserve"> bajo la modalidad de contribución de mejoras, las zonas de influencia por cada obra pública, así como el costo total recuperable de la obra, y las características generales de la misma, deberán ser aprobadas mediante acuerdo por el Pleno del Ayuntamiento tomando en cuenta las Leyes, normas y reglamentos aplicables en la materia y publicado en la Gaceta Municipal.</w:t>
      </w:r>
    </w:p>
    <w:p w14:paraId="3F94766B" w14:textId="77777777" w:rsidR="00324731" w:rsidRPr="00324731" w:rsidRDefault="00324731" w:rsidP="00324731">
      <w:pPr>
        <w:jc w:val="both"/>
        <w:rPr>
          <w:rFonts w:ascii="Arial" w:hAnsi="Arial" w:cs="Arial"/>
          <w:sz w:val="20"/>
          <w:szCs w:val="20"/>
        </w:rPr>
      </w:pPr>
    </w:p>
    <w:p w14:paraId="3D8FC0B6"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El importe de la contribución a cargo de cada propietario se cubrirá en el plazo que apruebe el Ayuntamiento y no antes de que la obra se encuentre ya en formal proceso de construcción en la </w:t>
      </w:r>
      <w:r w:rsidRPr="00324731">
        <w:rPr>
          <w:rFonts w:ascii="Arial" w:hAnsi="Arial" w:cs="Arial"/>
          <w:sz w:val="20"/>
          <w:szCs w:val="20"/>
        </w:rPr>
        <w:lastRenderedPageBreak/>
        <w:t>zona correspondiente al contribuyente. Los plazos señalados no deberán ser inferiores a doce meses para toda clase de obras.</w:t>
      </w:r>
    </w:p>
    <w:p w14:paraId="4EE0D7CA" w14:textId="77777777" w:rsidR="00324731" w:rsidRPr="00324731" w:rsidRDefault="00324731" w:rsidP="00324731">
      <w:pPr>
        <w:ind w:firstLine="454"/>
        <w:jc w:val="both"/>
        <w:rPr>
          <w:rFonts w:ascii="Arial" w:hAnsi="Arial" w:cs="Arial"/>
          <w:sz w:val="20"/>
          <w:szCs w:val="20"/>
        </w:rPr>
      </w:pPr>
    </w:p>
    <w:p w14:paraId="22C339C6"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La resolución determinante del monto de la cuota por concepto de contribución especial de mejoras por obras públicas deberá contener al menos:</w:t>
      </w:r>
    </w:p>
    <w:p w14:paraId="368C2F28" w14:textId="77777777" w:rsidR="00324731" w:rsidRPr="00324731" w:rsidRDefault="00324731" w:rsidP="00324731">
      <w:pPr>
        <w:ind w:firstLine="454"/>
        <w:jc w:val="both"/>
        <w:rPr>
          <w:rFonts w:ascii="Arial" w:hAnsi="Arial" w:cs="Arial"/>
          <w:sz w:val="20"/>
          <w:szCs w:val="20"/>
        </w:rPr>
      </w:pPr>
    </w:p>
    <w:p w14:paraId="3AF9DD49"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a) El nombre del propietario;</w:t>
      </w:r>
    </w:p>
    <w:p w14:paraId="1EAB0580" w14:textId="77777777" w:rsidR="00324731" w:rsidRPr="00324731" w:rsidRDefault="00324731" w:rsidP="00324731">
      <w:pPr>
        <w:jc w:val="both"/>
        <w:rPr>
          <w:rFonts w:ascii="Arial" w:hAnsi="Arial" w:cs="Arial"/>
          <w:sz w:val="20"/>
          <w:szCs w:val="20"/>
        </w:rPr>
      </w:pPr>
    </w:p>
    <w:p w14:paraId="21FEBA05"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b) La ubicación del predio;</w:t>
      </w:r>
    </w:p>
    <w:p w14:paraId="44332656" w14:textId="77777777" w:rsidR="00324731" w:rsidRPr="00324731" w:rsidRDefault="00324731" w:rsidP="00324731">
      <w:pPr>
        <w:jc w:val="both"/>
        <w:rPr>
          <w:rFonts w:ascii="Arial" w:hAnsi="Arial" w:cs="Arial"/>
          <w:sz w:val="20"/>
          <w:szCs w:val="20"/>
        </w:rPr>
      </w:pPr>
    </w:p>
    <w:p w14:paraId="795286E2"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c) La debida fundamentación y motivación;</w:t>
      </w:r>
    </w:p>
    <w:p w14:paraId="6E0D7D8A" w14:textId="77777777" w:rsidR="00324731" w:rsidRPr="00324731" w:rsidRDefault="00324731" w:rsidP="00324731">
      <w:pPr>
        <w:jc w:val="both"/>
        <w:rPr>
          <w:rFonts w:ascii="Arial" w:hAnsi="Arial" w:cs="Arial"/>
          <w:sz w:val="20"/>
          <w:szCs w:val="20"/>
        </w:rPr>
      </w:pPr>
    </w:p>
    <w:p w14:paraId="169617A3"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d) Cuando se trate de obras viales, se incluirá la medida del frente de la propiedad, el ancho de la calle, la superficie sobre la cual se calcula el pago y la cuota por metro cuadrado;</w:t>
      </w:r>
    </w:p>
    <w:p w14:paraId="17158F79" w14:textId="77777777" w:rsidR="00324731" w:rsidRPr="00324731" w:rsidRDefault="00324731" w:rsidP="00324731">
      <w:pPr>
        <w:jc w:val="both"/>
        <w:rPr>
          <w:rFonts w:ascii="Arial" w:hAnsi="Arial" w:cs="Arial"/>
          <w:sz w:val="20"/>
          <w:szCs w:val="20"/>
        </w:rPr>
      </w:pPr>
    </w:p>
    <w:p w14:paraId="312DE4D5"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e) En caso de obras de agua y drenaje, la superficie total de cada predio beneficiado y cuota por metro cuadrado;</w:t>
      </w:r>
    </w:p>
    <w:p w14:paraId="48B08AFB" w14:textId="77777777" w:rsidR="00324731" w:rsidRPr="00324731" w:rsidRDefault="00324731" w:rsidP="00324731">
      <w:pPr>
        <w:jc w:val="both"/>
        <w:rPr>
          <w:rFonts w:ascii="Arial" w:hAnsi="Arial" w:cs="Arial"/>
          <w:sz w:val="20"/>
          <w:szCs w:val="20"/>
        </w:rPr>
      </w:pPr>
    </w:p>
    <w:p w14:paraId="37D0A397"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f) En caso de adquisición de inmuebles y obras de equipamiento urbano, la superficie total de cada predio beneficiado y la cuota por metro cuadrado, determinada conforme las bases que se establecen en esta Ley;</w:t>
      </w:r>
    </w:p>
    <w:p w14:paraId="5A209A9E" w14:textId="77777777" w:rsidR="00324731" w:rsidRPr="00324731" w:rsidRDefault="00324731" w:rsidP="00324731">
      <w:pPr>
        <w:jc w:val="both"/>
        <w:rPr>
          <w:rFonts w:ascii="Arial" w:hAnsi="Arial" w:cs="Arial"/>
          <w:sz w:val="20"/>
          <w:szCs w:val="20"/>
        </w:rPr>
      </w:pPr>
    </w:p>
    <w:p w14:paraId="2FD8732B"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g) Número de exhibiciones bimestrales de igual cantidad en que deberá pagarse el importe total de la cuota de contribución especial por mejora de obra pública;</w:t>
      </w:r>
    </w:p>
    <w:p w14:paraId="1DC7154F" w14:textId="77777777" w:rsidR="00324731" w:rsidRPr="00324731" w:rsidRDefault="00324731" w:rsidP="00324731">
      <w:pPr>
        <w:jc w:val="both"/>
        <w:rPr>
          <w:rFonts w:ascii="Arial" w:hAnsi="Arial" w:cs="Arial"/>
          <w:sz w:val="20"/>
          <w:szCs w:val="20"/>
        </w:rPr>
      </w:pPr>
    </w:p>
    <w:p w14:paraId="7989459F"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h) El importe de cada pago parcial; y</w:t>
      </w:r>
    </w:p>
    <w:p w14:paraId="2240E15F" w14:textId="77777777" w:rsidR="00324731" w:rsidRPr="00324731" w:rsidRDefault="00324731" w:rsidP="00324731">
      <w:pPr>
        <w:jc w:val="both"/>
        <w:rPr>
          <w:rFonts w:ascii="Arial" w:hAnsi="Arial" w:cs="Arial"/>
          <w:sz w:val="20"/>
          <w:szCs w:val="20"/>
        </w:rPr>
      </w:pPr>
    </w:p>
    <w:p w14:paraId="2E12AFB0"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i) El plazo para efectuar el primer pago y las fechas límites para los subsecuentes.</w:t>
      </w:r>
    </w:p>
    <w:p w14:paraId="1DEAB2EE" w14:textId="77777777" w:rsidR="00324731" w:rsidRPr="00324731" w:rsidRDefault="00324731" w:rsidP="00324731">
      <w:pPr>
        <w:jc w:val="both"/>
        <w:rPr>
          <w:rFonts w:ascii="Arial" w:hAnsi="Arial" w:cs="Arial"/>
          <w:sz w:val="20"/>
          <w:szCs w:val="20"/>
        </w:rPr>
      </w:pPr>
    </w:p>
    <w:p w14:paraId="4FDF0C95"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Se consideran bases técnicas generales, a fin de lograr una derrama equitativa del costo de la obra mediante la contribución especial de mejoras por obras públicas las siguientes:</w:t>
      </w:r>
    </w:p>
    <w:p w14:paraId="3AF28BD7" w14:textId="77777777" w:rsidR="00324731" w:rsidRPr="00324731" w:rsidRDefault="00324731" w:rsidP="00324731">
      <w:pPr>
        <w:ind w:firstLine="454"/>
        <w:jc w:val="both"/>
        <w:rPr>
          <w:rFonts w:ascii="Arial" w:hAnsi="Arial" w:cs="Arial"/>
          <w:sz w:val="20"/>
          <w:szCs w:val="20"/>
        </w:rPr>
      </w:pPr>
    </w:p>
    <w:p w14:paraId="05EB9D89"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a) La superficie de cada predio;</w:t>
      </w:r>
    </w:p>
    <w:p w14:paraId="3B074FDC" w14:textId="77777777" w:rsidR="00324731" w:rsidRPr="00324731" w:rsidRDefault="00324731" w:rsidP="00324731">
      <w:pPr>
        <w:jc w:val="both"/>
        <w:rPr>
          <w:rFonts w:ascii="Arial" w:hAnsi="Arial" w:cs="Arial"/>
          <w:sz w:val="20"/>
          <w:szCs w:val="20"/>
        </w:rPr>
      </w:pPr>
    </w:p>
    <w:p w14:paraId="228F8284"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b) La longitud de los frentes a calles o plazas;</w:t>
      </w:r>
    </w:p>
    <w:p w14:paraId="768EC263" w14:textId="77777777" w:rsidR="00324731" w:rsidRPr="00324731" w:rsidRDefault="00324731" w:rsidP="00324731">
      <w:pPr>
        <w:jc w:val="both"/>
        <w:rPr>
          <w:rFonts w:ascii="Arial" w:hAnsi="Arial" w:cs="Arial"/>
          <w:sz w:val="20"/>
          <w:szCs w:val="20"/>
        </w:rPr>
      </w:pPr>
    </w:p>
    <w:p w14:paraId="5DC45842"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c) La distancia del predio al foco o eje de la obra;</w:t>
      </w:r>
    </w:p>
    <w:p w14:paraId="507AC566" w14:textId="77777777" w:rsidR="00324731" w:rsidRPr="00324731" w:rsidRDefault="00324731" w:rsidP="00324731">
      <w:pPr>
        <w:jc w:val="both"/>
        <w:rPr>
          <w:rFonts w:ascii="Arial" w:hAnsi="Arial" w:cs="Arial"/>
          <w:sz w:val="20"/>
          <w:szCs w:val="20"/>
        </w:rPr>
      </w:pPr>
    </w:p>
    <w:p w14:paraId="10F3C9B3"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d) El uso del predio; y</w:t>
      </w:r>
    </w:p>
    <w:p w14:paraId="738DA43A" w14:textId="77777777" w:rsidR="00324731" w:rsidRPr="00324731" w:rsidRDefault="00324731" w:rsidP="00324731">
      <w:pPr>
        <w:jc w:val="both"/>
        <w:rPr>
          <w:rFonts w:ascii="Arial" w:hAnsi="Arial" w:cs="Arial"/>
          <w:sz w:val="20"/>
          <w:szCs w:val="20"/>
        </w:rPr>
      </w:pPr>
    </w:p>
    <w:p w14:paraId="1BE23ADC"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e) Todos los demás datos determinantes en la mejoría de la propiedad objeto de la contribución especial.</w:t>
      </w:r>
    </w:p>
    <w:p w14:paraId="50F8D214" w14:textId="77777777" w:rsidR="00324731" w:rsidRPr="00324731" w:rsidRDefault="00324731" w:rsidP="00324731">
      <w:pPr>
        <w:ind w:firstLine="454"/>
        <w:jc w:val="both"/>
        <w:rPr>
          <w:rFonts w:ascii="Arial" w:hAnsi="Arial" w:cs="Arial"/>
          <w:sz w:val="20"/>
          <w:szCs w:val="20"/>
        </w:rPr>
      </w:pPr>
    </w:p>
    <w:p w14:paraId="74A02008"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Tratándose de acciones de infraestructura o de equipamientos especiales que impliquen un mejoramiento general a los predios comprendidos en la zona de beneficio, independientemente de la ubicación de las obras, como colectores, acueductos, parques urbanos, unidades deportivas y otras análogas, la derrama se calculará en base a la superficie de los predios beneficiados, conforme a los estudios técnicos elaborados.</w:t>
      </w:r>
    </w:p>
    <w:p w14:paraId="3DF9B9C9" w14:textId="77777777" w:rsidR="00324731" w:rsidRPr="00324731" w:rsidRDefault="00324731" w:rsidP="00324731">
      <w:pPr>
        <w:ind w:firstLine="454"/>
        <w:jc w:val="both"/>
        <w:rPr>
          <w:rFonts w:ascii="Arial" w:hAnsi="Arial" w:cs="Arial"/>
          <w:sz w:val="20"/>
          <w:szCs w:val="20"/>
        </w:rPr>
      </w:pPr>
    </w:p>
    <w:p w14:paraId="305916A2"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El pago de esta contribución deberá efectuarse en las oficinas recaudadoras de la Tesorería Municipal dentro del plazo establecido en la resolución.</w:t>
      </w:r>
    </w:p>
    <w:p w14:paraId="64C60AAF" w14:textId="77777777" w:rsidR="00324731" w:rsidRPr="00324731" w:rsidRDefault="00324731" w:rsidP="00324731">
      <w:pPr>
        <w:jc w:val="both"/>
        <w:rPr>
          <w:rFonts w:ascii="Arial" w:eastAsia="Arial" w:hAnsi="Arial" w:cs="Arial"/>
          <w:sz w:val="20"/>
          <w:szCs w:val="20"/>
        </w:rPr>
      </w:pPr>
    </w:p>
    <w:p w14:paraId="1C94C081" w14:textId="77777777" w:rsidR="00324731" w:rsidRPr="00324731" w:rsidRDefault="00324731" w:rsidP="00324731">
      <w:pPr>
        <w:ind w:left="561" w:right="18"/>
        <w:jc w:val="both"/>
        <w:rPr>
          <w:rFonts w:ascii="Arial" w:eastAsia="Arial" w:hAnsi="Arial" w:cs="Arial"/>
          <w:sz w:val="20"/>
          <w:szCs w:val="20"/>
        </w:rPr>
      </w:pPr>
    </w:p>
    <w:p w14:paraId="11A9E20B" w14:textId="77777777" w:rsidR="00324731" w:rsidRPr="00324731" w:rsidRDefault="00324731" w:rsidP="00324731">
      <w:pPr>
        <w:ind w:right="17"/>
        <w:jc w:val="center"/>
        <w:rPr>
          <w:rFonts w:ascii="Arial" w:eastAsia="Arial" w:hAnsi="Arial" w:cs="Arial"/>
          <w:b/>
          <w:sz w:val="20"/>
          <w:szCs w:val="20"/>
        </w:rPr>
      </w:pPr>
      <w:r w:rsidRPr="00324731">
        <w:rPr>
          <w:rFonts w:ascii="Arial" w:eastAsia="Arial" w:hAnsi="Arial" w:cs="Arial"/>
          <w:b/>
          <w:sz w:val="20"/>
          <w:szCs w:val="20"/>
        </w:rPr>
        <w:t>TITULO CUARTO</w:t>
      </w:r>
    </w:p>
    <w:p w14:paraId="3D5176EB" w14:textId="77777777" w:rsidR="00324731" w:rsidRPr="00324731" w:rsidRDefault="00324731" w:rsidP="00324731">
      <w:pPr>
        <w:ind w:right="17"/>
        <w:jc w:val="center"/>
        <w:rPr>
          <w:rFonts w:ascii="Arial" w:eastAsia="Arial" w:hAnsi="Arial" w:cs="Arial"/>
          <w:b/>
          <w:sz w:val="20"/>
          <w:szCs w:val="20"/>
        </w:rPr>
      </w:pPr>
      <w:r w:rsidRPr="00324731">
        <w:rPr>
          <w:rFonts w:ascii="Arial" w:eastAsia="Arial" w:hAnsi="Arial" w:cs="Arial"/>
          <w:b/>
          <w:sz w:val="20"/>
          <w:szCs w:val="20"/>
        </w:rPr>
        <w:t>DE LOS DERECHOS</w:t>
      </w:r>
    </w:p>
    <w:p w14:paraId="794BF4AD" w14:textId="77777777" w:rsidR="00324731" w:rsidRPr="00324731" w:rsidRDefault="00324731" w:rsidP="00324731">
      <w:pPr>
        <w:ind w:right="17"/>
        <w:jc w:val="center"/>
        <w:rPr>
          <w:rFonts w:ascii="Arial" w:eastAsia="Arial" w:hAnsi="Arial" w:cs="Arial"/>
          <w:b/>
          <w:sz w:val="20"/>
          <w:szCs w:val="20"/>
        </w:rPr>
      </w:pPr>
    </w:p>
    <w:p w14:paraId="71F692D8" w14:textId="77777777" w:rsidR="00324731" w:rsidRPr="00324731" w:rsidRDefault="00324731" w:rsidP="00324731">
      <w:pPr>
        <w:ind w:right="17"/>
        <w:jc w:val="center"/>
        <w:rPr>
          <w:rFonts w:ascii="Arial" w:eastAsia="Arial" w:hAnsi="Arial" w:cs="Arial"/>
          <w:sz w:val="20"/>
          <w:szCs w:val="20"/>
        </w:rPr>
      </w:pPr>
      <w:r w:rsidRPr="00324731">
        <w:rPr>
          <w:rFonts w:ascii="Arial" w:eastAsia="Arial" w:hAnsi="Arial" w:cs="Arial"/>
          <w:b/>
          <w:sz w:val="20"/>
          <w:szCs w:val="20"/>
        </w:rPr>
        <w:t>CAPITULO PRIMERO</w:t>
      </w:r>
    </w:p>
    <w:p w14:paraId="1B6C6E5E" w14:textId="77777777" w:rsidR="00324731" w:rsidRPr="00324731" w:rsidRDefault="00324731" w:rsidP="00324731">
      <w:pPr>
        <w:ind w:right="17"/>
        <w:jc w:val="center"/>
        <w:rPr>
          <w:rFonts w:ascii="Arial" w:eastAsia="Arial" w:hAnsi="Arial" w:cs="Arial"/>
          <w:sz w:val="20"/>
          <w:szCs w:val="20"/>
        </w:rPr>
      </w:pPr>
      <w:r w:rsidRPr="00324731">
        <w:rPr>
          <w:rFonts w:ascii="Arial" w:eastAsia="Arial" w:hAnsi="Arial" w:cs="Arial"/>
          <w:b/>
          <w:sz w:val="20"/>
          <w:szCs w:val="20"/>
        </w:rPr>
        <w:t>Derechos por el uso, goce, aprovechamiento o explotación de bienes del dominio público</w:t>
      </w:r>
    </w:p>
    <w:p w14:paraId="29D2D667" w14:textId="77777777" w:rsidR="00324731" w:rsidRPr="00324731" w:rsidRDefault="00324731" w:rsidP="00324731">
      <w:pPr>
        <w:ind w:right="17"/>
        <w:jc w:val="both"/>
        <w:rPr>
          <w:rFonts w:ascii="Arial" w:eastAsia="Arial" w:hAnsi="Arial" w:cs="Arial"/>
          <w:sz w:val="20"/>
          <w:szCs w:val="20"/>
        </w:rPr>
      </w:pPr>
    </w:p>
    <w:p w14:paraId="1878077C" w14:textId="77777777" w:rsidR="00324731" w:rsidRPr="00324731" w:rsidRDefault="00324731" w:rsidP="00324731">
      <w:pPr>
        <w:ind w:right="17"/>
        <w:jc w:val="center"/>
        <w:rPr>
          <w:rFonts w:ascii="Arial" w:hAnsi="Arial" w:cs="Arial"/>
          <w:sz w:val="20"/>
          <w:szCs w:val="20"/>
        </w:rPr>
      </w:pPr>
      <w:r w:rsidRPr="00324731">
        <w:rPr>
          <w:rFonts w:ascii="Arial" w:eastAsia="Arial" w:hAnsi="Arial" w:cs="Arial"/>
          <w:b/>
          <w:sz w:val="20"/>
          <w:szCs w:val="20"/>
        </w:rPr>
        <w:t>SECCIÓN PRIMERA</w:t>
      </w:r>
    </w:p>
    <w:p w14:paraId="4FC3E043" w14:textId="77777777" w:rsidR="00324731" w:rsidRPr="00324731" w:rsidRDefault="00324731" w:rsidP="00324731">
      <w:pPr>
        <w:ind w:right="17"/>
        <w:jc w:val="center"/>
        <w:rPr>
          <w:rFonts w:ascii="Arial" w:hAnsi="Arial" w:cs="Arial"/>
          <w:sz w:val="20"/>
          <w:szCs w:val="20"/>
        </w:rPr>
      </w:pPr>
      <w:r w:rsidRPr="00324731">
        <w:rPr>
          <w:rFonts w:ascii="Arial" w:eastAsia="Arial" w:hAnsi="Arial" w:cs="Arial"/>
          <w:b/>
          <w:sz w:val="20"/>
          <w:szCs w:val="20"/>
        </w:rPr>
        <w:t>Del uso del piso</w:t>
      </w:r>
    </w:p>
    <w:p w14:paraId="287F375E" w14:textId="77777777" w:rsidR="00324731" w:rsidRPr="00324731" w:rsidRDefault="00324731" w:rsidP="00324731">
      <w:pPr>
        <w:ind w:right="18"/>
        <w:jc w:val="both"/>
        <w:rPr>
          <w:rFonts w:ascii="Arial" w:eastAsia="Arial" w:hAnsi="Arial" w:cs="Arial"/>
          <w:b/>
          <w:sz w:val="20"/>
          <w:szCs w:val="20"/>
        </w:rPr>
      </w:pPr>
    </w:p>
    <w:p w14:paraId="337BE080" w14:textId="77777777" w:rsidR="00324731" w:rsidRPr="00324731" w:rsidRDefault="00324731" w:rsidP="00324731">
      <w:pPr>
        <w:ind w:right="18"/>
        <w:jc w:val="both"/>
        <w:rPr>
          <w:rFonts w:ascii="Arial" w:eastAsia="Arial" w:hAnsi="Arial" w:cs="Arial"/>
          <w:sz w:val="20"/>
          <w:szCs w:val="20"/>
        </w:rPr>
      </w:pPr>
      <w:r w:rsidRPr="00324731">
        <w:rPr>
          <w:rFonts w:ascii="Arial" w:eastAsia="Arial" w:hAnsi="Arial" w:cs="Arial"/>
          <w:b/>
          <w:sz w:val="20"/>
          <w:szCs w:val="20"/>
        </w:rPr>
        <w:t>Artículo 33.</w:t>
      </w:r>
      <w:r w:rsidRPr="00324731">
        <w:rPr>
          <w:rFonts w:ascii="Arial" w:eastAsia="Arial" w:hAnsi="Arial" w:cs="Arial"/>
          <w:sz w:val="20"/>
          <w:szCs w:val="20"/>
        </w:rPr>
        <w:t xml:space="preserve"> Las personas físicas o jurídicas que hagan uso del piso, de instalaciones subterráneas, infraestructura pública o áreas en las vías públicas para la realización de actividades comerciales o de prestación de servicios en forma permanente o temporal, pagarán los derechos correspondientes a la siguiente:</w:t>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sz w:val="20"/>
          <w:szCs w:val="20"/>
        </w:rPr>
        <w:t>TARIFA</w:t>
      </w:r>
    </w:p>
    <w:p w14:paraId="32604FB0" w14:textId="77777777" w:rsidR="00324731" w:rsidRPr="00324731" w:rsidRDefault="00324731" w:rsidP="00324731">
      <w:pPr>
        <w:ind w:right="18"/>
        <w:jc w:val="both"/>
        <w:rPr>
          <w:rFonts w:ascii="Arial" w:eastAsia="Arial" w:hAnsi="Arial" w:cs="Arial"/>
          <w:sz w:val="20"/>
          <w:szCs w:val="20"/>
        </w:rPr>
      </w:pPr>
    </w:p>
    <w:p w14:paraId="33DDEDD4" w14:textId="77777777" w:rsidR="00324731" w:rsidRPr="00324731" w:rsidRDefault="00324731" w:rsidP="00324731">
      <w:pPr>
        <w:ind w:right="18"/>
        <w:jc w:val="both"/>
        <w:rPr>
          <w:rFonts w:ascii="Arial" w:hAnsi="Arial" w:cs="Arial"/>
          <w:sz w:val="20"/>
          <w:szCs w:val="20"/>
        </w:rPr>
      </w:pPr>
    </w:p>
    <w:p w14:paraId="63F99E2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Estacionamientos exclusivos, mensualmente por metro lineal:</w:t>
      </w:r>
    </w:p>
    <w:p w14:paraId="7A352A96" w14:textId="77777777" w:rsidR="00324731" w:rsidRPr="00324731" w:rsidRDefault="00324731" w:rsidP="00324731">
      <w:pPr>
        <w:jc w:val="both"/>
        <w:rPr>
          <w:rFonts w:ascii="Arial" w:hAnsi="Arial" w:cs="Arial"/>
          <w:sz w:val="20"/>
          <w:szCs w:val="20"/>
        </w:rPr>
      </w:pPr>
    </w:p>
    <w:p w14:paraId="64AFB65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cordón: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w:t>
      </w:r>
    </w:p>
    <w:p w14:paraId="43F2757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En batería: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$173.31</w:t>
      </w:r>
    </w:p>
    <w:p w14:paraId="4791B5AB" w14:textId="77777777" w:rsidR="00324731" w:rsidRPr="00324731" w:rsidRDefault="00324731" w:rsidP="00324731">
      <w:pPr>
        <w:jc w:val="both"/>
        <w:rPr>
          <w:rFonts w:ascii="Arial" w:eastAsia="Arial" w:hAnsi="Arial" w:cs="Arial"/>
          <w:sz w:val="20"/>
          <w:szCs w:val="20"/>
        </w:rPr>
      </w:pPr>
    </w:p>
    <w:p w14:paraId="3BF32DA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Puestos fijos, semifijos, por metro cuadrado mensualmente:</w:t>
      </w:r>
    </w:p>
    <w:p w14:paraId="7B2A180E" w14:textId="77777777" w:rsidR="00324731" w:rsidRPr="00324731" w:rsidRDefault="00324731" w:rsidP="00324731">
      <w:pPr>
        <w:jc w:val="both"/>
        <w:rPr>
          <w:rFonts w:ascii="Arial" w:eastAsia="Arial" w:hAnsi="Arial" w:cs="Arial"/>
          <w:sz w:val="20"/>
          <w:szCs w:val="20"/>
        </w:rPr>
      </w:pPr>
    </w:p>
    <w:p w14:paraId="18E9D57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En el primer cuadro,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$48.37 a $127.09</w:t>
      </w:r>
    </w:p>
    <w:p w14:paraId="5DAFCE6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Fuera del primer cuadro,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$38.69 a $103.98</w:t>
      </w:r>
    </w:p>
    <w:p w14:paraId="3C8D8BB9" w14:textId="77777777" w:rsidR="00324731" w:rsidRPr="00324731" w:rsidRDefault="00324731" w:rsidP="00324731">
      <w:pPr>
        <w:rPr>
          <w:rFonts w:ascii="Arial" w:eastAsia="Arial" w:hAnsi="Arial" w:cs="Arial"/>
          <w:sz w:val="20"/>
          <w:szCs w:val="20"/>
        </w:rPr>
      </w:pPr>
    </w:p>
    <w:p w14:paraId="1D36174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III. Por uso diferente del que corresponda a la naturaleza de las servidumbres, tales como banquetas, jardines, machuelos y otros, por </w:t>
      </w:r>
      <w:proofErr w:type="gramStart"/>
      <w:r w:rsidRPr="00324731">
        <w:rPr>
          <w:rFonts w:ascii="Arial" w:eastAsia="Arial" w:hAnsi="Arial" w:cs="Arial"/>
          <w:sz w:val="20"/>
          <w:szCs w:val="20"/>
        </w:rPr>
        <w:t>metro  cuadrado</w:t>
      </w:r>
      <w:proofErr w:type="gramEnd"/>
      <w:r w:rsidRPr="00324731">
        <w:rPr>
          <w:rFonts w:ascii="Arial" w:eastAsia="Arial" w:hAnsi="Arial" w:cs="Arial"/>
          <w:sz w:val="20"/>
          <w:szCs w:val="20"/>
        </w:rPr>
        <w:t xml:space="preserve"> mensualmente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$51.99 a $92.43</w:t>
      </w:r>
    </w:p>
    <w:p w14:paraId="3F285EFB" w14:textId="77777777" w:rsidR="00324731" w:rsidRPr="00324731" w:rsidRDefault="00324731" w:rsidP="00324731">
      <w:pPr>
        <w:rPr>
          <w:rFonts w:ascii="Arial" w:eastAsia="Arial" w:hAnsi="Arial" w:cs="Arial"/>
          <w:sz w:val="20"/>
          <w:szCs w:val="20"/>
        </w:rPr>
      </w:pPr>
    </w:p>
    <w:p w14:paraId="0AD088A5" w14:textId="77777777" w:rsidR="00324731" w:rsidRPr="00324731" w:rsidRDefault="00324731" w:rsidP="00324731">
      <w:pPr>
        <w:rPr>
          <w:rFonts w:ascii="Arial" w:eastAsia="Arial" w:hAnsi="Arial" w:cs="Arial"/>
          <w:sz w:val="20"/>
          <w:szCs w:val="20"/>
        </w:rPr>
      </w:pPr>
      <w:r w:rsidRPr="00324731">
        <w:rPr>
          <w:rFonts w:ascii="Arial" w:eastAsia="Arial" w:hAnsi="Arial" w:cs="Arial"/>
          <w:sz w:val="20"/>
          <w:szCs w:val="20"/>
        </w:rPr>
        <w:t>IV. Puestos que se establezcan en forma periódica, por cada uno, por metro cuadrado mensualmente: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$23.10 a $161.75</w:t>
      </w:r>
    </w:p>
    <w:p w14:paraId="7D16E406" w14:textId="77777777" w:rsidR="00324731" w:rsidRPr="00324731" w:rsidRDefault="00324731" w:rsidP="00324731">
      <w:pPr>
        <w:jc w:val="both"/>
        <w:rPr>
          <w:rFonts w:ascii="Arial" w:eastAsia="Arial" w:hAnsi="Arial" w:cs="Arial"/>
          <w:sz w:val="20"/>
          <w:szCs w:val="20"/>
        </w:rPr>
      </w:pPr>
    </w:p>
    <w:p w14:paraId="7236C25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Para servicio público, por vehículos de alquiler, taxis, camiones y camionetas de carga, así como camiones de transporte público, mensualmente:</w:t>
      </w:r>
    </w:p>
    <w:p w14:paraId="39C9C5A4" w14:textId="77777777" w:rsidR="00324731" w:rsidRPr="00324731" w:rsidRDefault="00324731" w:rsidP="00324731">
      <w:pPr>
        <w:jc w:val="both"/>
        <w:rPr>
          <w:rFonts w:ascii="Arial" w:eastAsia="Arial" w:hAnsi="Arial" w:cs="Arial"/>
          <w:sz w:val="20"/>
          <w:szCs w:val="20"/>
        </w:rPr>
      </w:pPr>
    </w:p>
    <w:p w14:paraId="0CAFF62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cordón: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w:t>
      </w:r>
    </w:p>
    <w:p w14:paraId="5583EEC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En batería: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$132.87</w:t>
      </w:r>
    </w:p>
    <w:p w14:paraId="416BCDEA" w14:textId="77777777" w:rsidR="00324731" w:rsidRPr="00324731" w:rsidRDefault="00324731" w:rsidP="00324731">
      <w:pPr>
        <w:jc w:val="both"/>
        <w:rPr>
          <w:rFonts w:ascii="Arial" w:eastAsia="Arial" w:hAnsi="Arial" w:cs="Arial"/>
          <w:sz w:val="20"/>
          <w:szCs w:val="20"/>
        </w:rPr>
      </w:pPr>
    </w:p>
    <w:p w14:paraId="5FC7556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 Ingreso de vehículos de doble rodado y/o vehículos de carga pesada a zonas restringidas, previa autorización de la Comisaría de la Policía Vial, lo anterior con fundamento en el artículo 22, fracción VI, de la Ley de Movilidad y Transporte del Estado de Jalisco, 124 y 125 del Reglamento de Seguridad Pública y Tránsito </w:t>
      </w:r>
      <w:proofErr w:type="gramStart"/>
      <w:r w:rsidRPr="00324731">
        <w:rPr>
          <w:rFonts w:ascii="Arial" w:eastAsia="Arial" w:hAnsi="Arial" w:cs="Arial"/>
          <w:sz w:val="20"/>
          <w:szCs w:val="20"/>
        </w:rPr>
        <w:t>Municipal,:</w:t>
      </w:r>
      <w:proofErr w:type="gramEnd"/>
      <w:r w:rsidRPr="00324731">
        <w:rPr>
          <w:rFonts w:ascii="Arial" w:eastAsia="Arial" w:hAnsi="Arial" w:cs="Arial"/>
          <w:sz w:val="20"/>
          <w:szCs w:val="20"/>
        </w:rPr>
        <w:t xml:space="preserve"> </w:t>
      </w:r>
    </w:p>
    <w:p w14:paraId="7D23867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Vehículos de hasta 12 toneladas de </w:t>
      </w:r>
      <w:proofErr w:type="gramStart"/>
      <w:r w:rsidRPr="00324731">
        <w:rPr>
          <w:rFonts w:ascii="Arial" w:eastAsia="Arial" w:hAnsi="Arial" w:cs="Arial"/>
          <w:sz w:val="20"/>
          <w:szCs w:val="20"/>
        </w:rPr>
        <w:t>capacidad,:</w:t>
      </w:r>
      <w:proofErr w:type="gramEnd"/>
    </w:p>
    <w:p w14:paraId="56EA525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1. por año: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$7,538.98</w:t>
      </w:r>
    </w:p>
    <w:p w14:paraId="76663FB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2. por mes: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$664.35</w:t>
      </w:r>
    </w:p>
    <w:p w14:paraId="4BA6C3A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3. por semana: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$167.53</w:t>
      </w:r>
    </w:p>
    <w:p w14:paraId="57AC501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4. por día.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$121.31</w:t>
      </w:r>
    </w:p>
    <w:p w14:paraId="0889FA5F" w14:textId="77777777" w:rsidR="00324731" w:rsidRPr="00324731" w:rsidRDefault="00324731" w:rsidP="00324731">
      <w:pPr>
        <w:jc w:val="both"/>
        <w:rPr>
          <w:rFonts w:ascii="Arial" w:eastAsia="Arial" w:hAnsi="Arial" w:cs="Arial"/>
          <w:sz w:val="20"/>
          <w:szCs w:val="20"/>
        </w:rPr>
      </w:pPr>
    </w:p>
    <w:p w14:paraId="3056CAD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Vehículos mayores a 12 toneladas de capacidad:</w:t>
      </w:r>
    </w:p>
    <w:p w14:paraId="0CB0095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1. por año: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$10,554.57</w:t>
      </w:r>
    </w:p>
    <w:p w14:paraId="5862749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2. por mes: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$924.32</w:t>
      </w:r>
    </w:p>
    <w:p w14:paraId="5420A57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3. por semana: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$231.08</w:t>
      </w:r>
    </w:p>
    <w:p w14:paraId="0378BEC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4. por día.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$167.53</w:t>
      </w:r>
    </w:p>
    <w:p w14:paraId="4A3C2F30" w14:textId="77777777" w:rsidR="00324731" w:rsidRPr="00324731" w:rsidRDefault="00324731" w:rsidP="00324731">
      <w:pPr>
        <w:jc w:val="both"/>
        <w:rPr>
          <w:rFonts w:ascii="Arial" w:eastAsia="Arial" w:hAnsi="Arial" w:cs="Arial"/>
          <w:sz w:val="20"/>
          <w:szCs w:val="20"/>
        </w:rPr>
      </w:pPr>
    </w:p>
    <w:p w14:paraId="01EB1C2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 Para otros fines o actividades no previstos en este artículo, por metro cuadrado o lineal, según el caso,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$34.66 a $103.98</w:t>
      </w:r>
    </w:p>
    <w:p w14:paraId="33A4DF16" w14:textId="77777777" w:rsidR="00324731" w:rsidRPr="00324731" w:rsidRDefault="00324731" w:rsidP="00324731">
      <w:pPr>
        <w:rPr>
          <w:rFonts w:ascii="Arial" w:eastAsia="Arial" w:hAnsi="Arial" w:cs="Arial"/>
          <w:color w:val="000000"/>
          <w:sz w:val="20"/>
          <w:szCs w:val="20"/>
        </w:rPr>
      </w:pPr>
    </w:p>
    <w:p w14:paraId="570F28AF" w14:textId="77777777" w:rsidR="00324731" w:rsidRPr="00324731" w:rsidRDefault="00324731" w:rsidP="00324731">
      <w:pPr>
        <w:rPr>
          <w:rFonts w:ascii="Arial" w:hAnsi="Arial" w:cs="Arial"/>
          <w:sz w:val="20"/>
          <w:szCs w:val="20"/>
        </w:rPr>
      </w:pPr>
      <w:r w:rsidRPr="00324731">
        <w:rPr>
          <w:rFonts w:ascii="Arial" w:eastAsia="Arial" w:hAnsi="Arial" w:cs="Arial"/>
          <w:color w:val="000000"/>
          <w:sz w:val="20"/>
          <w:szCs w:val="20"/>
        </w:rPr>
        <w:t xml:space="preserve">VIII. Por uso de las instalaciones subterráneas, áreas públicas o infraestructura en la vía pública, anualmente por metro lineal:    </w:t>
      </w:r>
    </w:p>
    <w:p w14:paraId="7B989C4F"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ab/>
      </w:r>
    </w:p>
    <w:p w14:paraId="28B181A1" w14:textId="77777777" w:rsidR="00324731" w:rsidRPr="00324731" w:rsidRDefault="00324731" w:rsidP="00324731">
      <w:pPr>
        <w:rPr>
          <w:rFonts w:ascii="Arial" w:hAnsi="Arial" w:cs="Arial"/>
          <w:sz w:val="20"/>
          <w:szCs w:val="20"/>
        </w:rPr>
      </w:pPr>
      <w:r w:rsidRPr="00324731">
        <w:rPr>
          <w:rFonts w:ascii="Arial" w:eastAsia="Arial" w:hAnsi="Arial" w:cs="Arial"/>
          <w:color w:val="000000"/>
          <w:sz w:val="20"/>
          <w:szCs w:val="20"/>
        </w:rPr>
        <w:t xml:space="preserve">a) Telefonía: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$1.44</w:t>
      </w:r>
    </w:p>
    <w:p w14:paraId="3CC6CBF0" w14:textId="77777777" w:rsidR="00324731" w:rsidRPr="00324731" w:rsidRDefault="00324731" w:rsidP="00324731">
      <w:pPr>
        <w:rPr>
          <w:rFonts w:ascii="Arial" w:hAnsi="Arial" w:cs="Arial"/>
          <w:sz w:val="20"/>
          <w:szCs w:val="20"/>
        </w:rPr>
      </w:pPr>
      <w:r w:rsidRPr="00324731">
        <w:rPr>
          <w:rFonts w:ascii="Arial" w:eastAsia="Arial" w:hAnsi="Arial" w:cs="Arial"/>
          <w:color w:val="000000"/>
          <w:sz w:val="20"/>
          <w:szCs w:val="20"/>
        </w:rPr>
        <w:t xml:space="preserve">b) Transmisión de datos: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$1.44</w:t>
      </w:r>
    </w:p>
    <w:p w14:paraId="318A96D9" w14:textId="77777777" w:rsidR="00324731" w:rsidRPr="00324731" w:rsidRDefault="00324731" w:rsidP="00324731">
      <w:pPr>
        <w:rPr>
          <w:rFonts w:ascii="Arial" w:hAnsi="Arial" w:cs="Arial"/>
          <w:sz w:val="20"/>
          <w:szCs w:val="20"/>
        </w:rPr>
      </w:pPr>
      <w:r w:rsidRPr="00324731">
        <w:rPr>
          <w:rFonts w:ascii="Arial" w:eastAsia="Arial" w:hAnsi="Arial" w:cs="Arial"/>
          <w:color w:val="000000"/>
          <w:sz w:val="20"/>
          <w:szCs w:val="20"/>
        </w:rPr>
        <w:t xml:space="preserve">c) Transmisión de señales de televisión por cable:  </w:t>
      </w:r>
      <w:r w:rsidRPr="00324731">
        <w:rPr>
          <w:rFonts w:ascii="Arial" w:eastAsia="Arial" w:hAnsi="Arial" w:cs="Arial"/>
          <w:color w:val="000000"/>
          <w:sz w:val="20"/>
          <w:szCs w:val="20"/>
        </w:rPr>
        <w:tab/>
        <w:t xml:space="preserve"> </w:t>
      </w:r>
      <w:r w:rsidRPr="00324731">
        <w:rPr>
          <w:rFonts w:ascii="Arial" w:eastAsia="Arial" w:hAnsi="Arial" w:cs="Arial"/>
          <w:color w:val="000000"/>
          <w:sz w:val="20"/>
          <w:szCs w:val="20"/>
        </w:rPr>
        <w:tab/>
      </w:r>
      <w:r w:rsidRPr="00324731">
        <w:rPr>
          <w:rFonts w:ascii="Arial" w:eastAsia="Arial" w:hAnsi="Arial" w:cs="Arial"/>
          <w:color w:val="000000"/>
          <w:sz w:val="20"/>
          <w:szCs w:val="20"/>
        </w:rPr>
        <w:tab/>
        <w:t>$1.44</w:t>
      </w:r>
    </w:p>
    <w:p w14:paraId="2CC9C273" w14:textId="77777777" w:rsidR="00324731" w:rsidRPr="00324731" w:rsidRDefault="00324731" w:rsidP="00324731">
      <w:pPr>
        <w:jc w:val="both"/>
        <w:rPr>
          <w:rFonts w:ascii="Arial" w:eastAsia="Arial" w:hAnsi="Arial" w:cs="Arial"/>
          <w:color w:val="000000"/>
          <w:sz w:val="20"/>
          <w:szCs w:val="20"/>
        </w:rPr>
      </w:pPr>
      <w:r w:rsidRPr="00324731">
        <w:rPr>
          <w:rFonts w:ascii="Arial" w:eastAsia="Arial" w:hAnsi="Arial" w:cs="Arial"/>
          <w:color w:val="000000"/>
          <w:sz w:val="20"/>
          <w:szCs w:val="20"/>
        </w:rPr>
        <w:t xml:space="preserve">d) Distribución de gas: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$350.00</w:t>
      </w:r>
    </w:p>
    <w:p w14:paraId="5335716B"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e) Oleoductos.</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$350.00</w:t>
      </w:r>
    </w:p>
    <w:p w14:paraId="444D063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IX. los negocios en locales con actividad comercial que pretendan la ocupación de la vía pública, previa autorización de la Jefatura de Padrón y Licencias y la Dirección de Desarrollo Urbano y Obra Pública, con enseres y/o elementos no permanentes que no modifiquen las condiciones de </w:t>
      </w:r>
      <w:proofErr w:type="gramStart"/>
      <w:r w:rsidRPr="00324731">
        <w:rPr>
          <w:rFonts w:ascii="Arial" w:eastAsia="Arial" w:hAnsi="Arial" w:cs="Arial"/>
          <w:sz w:val="20"/>
          <w:szCs w:val="20"/>
        </w:rPr>
        <w:t>la misma</w:t>
      </w:r>
      <w:proofErr w:type="gramEnd"/>
      <w:r w:rsidRPr="00324731">
        <w:rPr>
          <w:rFonts w:ascii="Arial" w:eastAsia="Arial" w:hAnsi="Arial" w:cs="Arial"/>
          <w:sz w:val="20"/>
          <w:szCs w:val="20"/>
        </w:rPr>
        <w:t>; por metro cuadrado, por día: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 a $46.21</w:t>
      </w:r>
    </w:p>
    <w:p w14:paraId="59F343FD" w14:textId="77777777" w:rsidR="00324731" w:rsidRPr="00324731" w:rsidRDefault="00324731" w:rsidP="00324731">
      <w:pPr>
        <w:jc w:val="both"/>
        <w:rPr>
          <w:rFonts w:ascii="Arial" w:eastAsia="Arial" w:hAnsi="Arial" w:cs="Arial"/>
          <w:b/>
          <w:sz w:val="20"/>
          <w:szCs w:val="20"/>
        </w:rPr>
      </w:pPr>
    </w:p>
    <w:p w14:paraId="648437F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34.</w:t>
      </w:r>
      <w:r w:rsidRPr="00324731">
        <w:rPr>
          <w:rFonts w:ascii="Arial" w:eastAsia="Arial" w:hAnsi="Arial" w:cs="Arial"/>
          <w:sz w:val="20"/>
          <w:szCs w:val="20"/>
        </w:rPr>
        <w:t xml:space="preserve"> Quienes hagan uso del piso en la vía pública eventualmente, pagarán diariamente los productos correspondientes conforme a la siguiente:</w:t>
      </w:r>
      <w:r w:rsidRPr="00324731">
        <w:rPr>
          <w:rFonts w:ascii="Arial" w:eastAsia="Arial" w:hAnsi="Arial" w:cs="Arial"/>
          <w:sz w:val="20"/>
          <w:szCs w:val="20"/>
        </w:rPr>
        <w:tab/>
      </w:r>
      <w:r w:rsidRPr="00324731">
        <w:rPr>
          <w:rFonts w:ascii="Arial" w:eastAsia="Arial" w:hAnsi="Arial" w:cs="Arial"/>
          <w:sz w:val="20"/>
          <w:szCs w:val="20"/>
        </w:rPr>
        <w:tab/>
      </w:r>
    </w:p>
    <w:p w14:paraId="3F6416FC" w14:textId="77777777" w:rsidR="00324731" w:rsidRPr="00324731" w:rsidRDefault="00324731" w:rsidP="00324731">
      <w:pPr>
        <w:ind w:left="4963" w:firstLine="709"/>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t>TARIFA</w:t>
      </w:r>
    </w:p>
    <w:p w14:paraId="7DD29EFB" w14:textId="77777777" w:rsidR="00324731" w:rsidRPr="00324731" w:rsidRDefault="00324731" w:rsidP="00324731">
      <w:pPr>
        <w:ind w:left="4963" w:firstLine="709"/>
        <w:jc w:val="both"/>
        <w:rPr>
          <w:rFonts w:ascii="Arial" w:eastAsia="Arial" w:hAnsi="Arial" w:cs="Arial"/>
          <w:sz w:val="20"/>
          <w:szCs w:val="20"/>
        </w:rPr>
      </w:pPr>
    </w:p>
    <w:p w14:paraId="1429F06F" w14:textId="77777777" w:rsidR="00324731" w:rsidRPr="00324731" w:rsidRDefault="00324731" w:rsidP="00324731">
      <w:pPr>
        <w:ind w:left="4963" w:firstLine="709"/>
        <w:jc w:val="both"/>
        <w:rPr>
          <w:rFonts w:ascii="Arial" w:eastAsia="Arial" w:hAnsi="Arial" w:cs="Arial"/>
          <w:sz w:val="20"/>
          <w:szCs w:val="20"/>
        </w:rPr>
      </w:pPr>
    </w:p>
    <w:p w14:paraId="27F97F82" w14:textId="77777777" w:rsidR="00324731" w:rsidRPr="00324731" w:rsidRDefault="00324731" w:rsidP="00324731">
      <w:pPr>
        <w:ind w:left="4963" w:firstLine="709"/>
        <w:jc w:val="both"/>
        <w:rPr>
          <w:rFonts w:ascii="Arial" w:eastAsia="Arial" w:hAnsi="Arial" w:cs="Arial"/>
          <w:sz w:val="20"/>
          <w:szCs w:val="20"/>
        </w:rPr>
      </w:pPr>
    </w:p>
    <w:p w14:paraId="299D660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Actividades comerciales o industriales, por metro cuadrado:</w:t>
      </w:r>
    </w:p>
    <w:p w14:paraId="165F3505" w14:textId="77777777" w:rsidR="00324731" w:rsidRPr="00324731" w:rsidRDefault="00324731" w:rsidP="00324731">
      <w:pPr>
        <w:rPr>
          <w:rFonts w:ascii="Arial" w:eastAsia="Arial" w:hAnsi="Arial" w:cs="Arial"/>
          <w:sz w:val="20"/>
          <w:szCs w:val="20"/>
        </w:rPr>
      </w:pPr>
    </w:p>
    <w:p w14:paraId="5D81AF92"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a) En el primer cuadro, en periodo de festividades,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$46.21 a $150.20</w:t>
      </w:r>
    </w:p>
    <w:p w14:paraId="53395B1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En el primer cuadro, en periodos ordinarios,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$46.21 a $98.20</w:t>
      </w:r>
    </w:p>
    <w:p w14:paraId="5A676BA6" w14:textId="77777777" w:rsidR="00324731" w:rsidRPr="00324731" w:rsidRDefault="00324731" w:rsidP="00324731">
      <w:pPr>
        <w:rPr>
          <w:rFonts w:ascii="Arial" w:eastAsia="Arial" w:hAnsi="Arial" w:cs="Arial"/>
          <w:sz w:val="20"/>
          <w:szCs w:val="20"/>
        </w:rPr>
      </w:pPr>
      <w:r w:rsidRPr="00324731">
        <w:rPr>
          <w:rFonts w:ascii="Arial" w:eastAsia="Arial" w:hAnsi="Arial" w:cs="Arial"/>
          <w:sz w:val="20"/>
          <w:szCs w:val="20"/>
        </w:rPr>
        <w:t xml:space="preserve">c) Fuera del primer cuadro, en periodo de festividades, de:  </w:t>
      </w:r>
      <w:r w:rsidRPr="00324731">
        <w:rPr>
          <w:rFonts w:ascii="Arial" w:eastAsia="Arial" w:hAnsi="Arial" w:cs="Arial"/>
          <w:sz w:val="20"/>
          <w:szCs w:val="20"/>
        </w:rPr>
        <w:tab/>
      </w:r>
    </w:p>
    <w:p w14:paraId="4C999C4A" w14:textId="77777777" w:rsidR="00324731" w:rsidRPr="00324731" w:rsidRDefault="00324731" w:rsidP="00324731">
      <w:pPr>
        <w:ind w:left="5664" w:firstLine="708"/>
        <w:rPr>
          <w:rFonts w:ascii="Arial" w:eastAsia="Arial" w:hAnsi="Arial" w:cs="Arial"/>
          <w:sz w:val="20"/>
          <w:szCs w:val="20"/>
        </w:rPr>
      </w:pPr>
      <w:r w:rsidRPr="00324731">
        <w:rPr>
          <w:rFonts w:ascii="Arial" w:eastAsia="Arial" w:hAnsi="Arial" w:cs="Arial"/>
          <w:sz w:val="20"/>
          <w:szCs w:val="20"/>
        </w:rPr>
        <w:t>$78.69 a $115.54</w:t>
      </w:r>
    </w:p>
    <w:p w14:paraId="3C0DACAF"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d) Fuera del primer cuadro, en periodos ordinarios,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$28.88 a $80.87</w:t>
      </w:r>
    </w:p>
    <w:p w14:paraId="73A67B5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Las actividades culturales que se realicen en el Municipio, se les autorizará una reducción del 50% al 80% de descuento. </w:t>
      </w:r>
    </w:p>
    <w:p w14:paraId="54D649D7" w14:textId="77777777" w:rsidR="00324731" w:rsidRPr="00324731" w:rsidRDefault="00324731" w:rsidP="00324731">
      <w:pPr>
        <w:jc w:val="both"/>
        <w:rPr>
          <w:rFonts w:ascii="Arial" w:hAnsi="Arial" w:cs="Arial"/>
          <w:sz w:val="20"/>
          <w:szCs w:val="20"/>
        </w:rPr>
      </w:pPr>
    </w:p>
    <w:p w14:paraId="3BDB8E8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Actividades comerciales en tianguis, por metro cuadrado:</w:t>
      </w:r>
    </w:p>
    <w:p w14:paraId="70F8A211" w14:textId="77777777" w:rsidR="00324731" w:rsidRPr="00324731" w:rsidRDefault="00324731" w:rsidP="00324731">
      <w:pPr>
        <w:jc w:val="both"/>
        <w:rPr>
          <w:rFonts w:ascii="Arial" w:eastAsia="Arial" w:hAnsi="Arial" w:cs="Arial"/>
          <w:sz w:val="20"/>
          <w:szCs w:val="20"/>
        </w:rPr>
      </w:pPr>
    </w:p>
    <w:p w14:paraId="0D6E672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Tianguis Textil,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 a $115.54</w:t>
      </w:r>
    </w:p>
    <w:p w14:paraId="5F7727B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Plaza Hidalgo (Tianguis Hidalgo), mensualmente:</w:t>
      </w:r>
      <w:r w:rsidRPr="00324731">
        <w:rPr>
          <w:rFonts w:ascii="Arial" w:eastAsia="Arial" w:hAnsi="Arial" w:cs="Arial"/>
          <w:sz w:val="20"/>
          <w:szCs w:val="20"/>
        </w:rPr>
        <w:tab/>
      </w:r>
      <w:r w:rsidRPr="00324731">
        <w:rPr>
          <w:rFonts w:ascii="Arial" w:eastAsia="Arial" w:hAnsi="Arial" w:cs="Arial"/>
          <w:sz w:val="20"/>
          <w:szCs w:val="20"/>
        </w:rPr>
        <w:tab/>
        <w:t>$75.10 a $121.31</w:t>
      </w:r>
    </w:p>
    <w:p w14:paraId="793A8EC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Venta de manualidades en tianguis, mensualmente:</w:t>
      </w:r>
      <w:r w:rsidRPr="00324731">
        <w:rPr>
          <w:rFonts w:ascii="Arial" w:eastAsia="Arial" w:hAnsi="Arial" w:cs="Arial"/>
          <w:sz w:val="20"/>
          <w:szCs w:val="20"/>
        </w:rPr>
        <w:tab/>
      </w:r>
      <w:r w:rsidRPr="00324731">
        <w:rPr>
          <w:rFonts w:ascii="Arial" w:eastAsia="Arial" w:hAnsi="Arial" w:cs="Arial"/>
          <w:sz w:val="20"/>
          <w:szCs w:val="20"/>
        </w:rPr>
        <w:tab/>
        <w:t>$46.76 a $103.98</w:t>
      </w:r>
    </w:p>
    <w:p w14:paraId="56858F6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Tianguis en fechas especiales, diariamente: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$57.77 a &amp;121.31</w:t>
      </w:r>
    </w:p>
    <w:p w14:paraId="5CDBA4D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Tianguis en las Delegaciones Municipales y Agencia Ojo de Agua de Latillas,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 a $69.32</w:t>
      </w:r>
    </w:p>
    <w:p w14:paraId="71504D1B" w14:textId="77777777" w:rsidR="00324731" w:rsidRPr="00324731" w:rsidRDefault="00324731" w:rsidP="00324731">
      <w:pPr>
        <w:jc w:val="both"/>
        <w:rPr>
          <w:rFonts w:ascii="Arial" w:eastAsia="Arial" w:hAnsi="Arial" w:cs="Arial"/>
          <w:sz w:val="20"/>
          <w:szCs w:val="20"/>
        </w:rPr>
      </w:pPr>
    </w:p>
    <w:p w14:paraId="30AB061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Las personas que acrediten ser mayores a 60 </w:t>
      </w:r>
      <w:proofErr w:type="gramStart"/>
      <w:r w:rsidRPr="00324731">
        <w:rPr>
          <w:rFonts w:ascii="Arial" w:eastAsia="Arial" w:hAnsi="Arial" w:cs="Arial"/>
          <w:sz w:val="20"/>
          <w:szCs w:val="20"/>
        </w:rPr>
        <w:t>años de edad</w:t>
      </w:r>
      <w:proofErr w:type="gramEnd"/>
      <w:r w:rsidRPr="00324731">
        <w:rPr>
          <w:rFonts w:ascii="Arial" w:eastAsia="Arial" w:hAnsi="Arial" w:cs="Arial"/>
          <w:sz w:val="20"/>
          <w:szCs w:val="20"/>
        </w:rPr>
        <w:t xml:space="preserve"> o tengan alguna discapacidad, que cuenten con un permiso y lo trabajen, se aplicarán una reducción del 50% al 100% en las tarifas enumeradas en esta fracción.</w:t>
      </w:r>
    </w:p>
    <w:p w14:paraId="2C145407" w14:textId="77777777" w:rsidR="00324731" w:rsidRPr="00324731" w:rsidRDefault="00324731" w:rsidP="00324731">
      <w:pPr>
        <w:jc w:val="both"/>
        <w:rPr>
          <w:rFonts w:ascii="Arial" w:hAnsi="Arial" w:cs="Arial"/>
          <w:sz w:val="20"/>
          <w:szCs w:val="20"/>
        </w:rPr>
      </w:pPr>
    </w:p>
    <w:p w14:paraId="22E85D9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III. Espectáculos y diversiones públicas, por metro cuadrado, de:</w:t>
      </w:r>
      <w:r w:rsidRPr="00324731">
        <w:rPr>
          <w:rFonts w:ascii="Arial" w:eastAsia="Arial" w:hAnsi="Arial" w:cs="Arial"/>
          <w:sz w:val="20"/>
          <w:szCs w:val="20"/>
        </w:rPr>
        <w:tab/>
      </w:r>
    </w:p>
    <w:p w14:paraId="475A7963" w14:textId="77777777" w:rsidR="00324731" w:rsidRPr="00324731" w:rsidRDefault="00324731" w:rsidP="00324731">
      <w:pPr>
        <w:ind w:left="5672" w:firstLine="700"/>
        <w:jc w:val="both"/>
        <w:rPr>
          <w:rFonts w:ascii="Arial" w:eastAsia="Arial" w:hAnsi="Arial" w:cs="Arial"/>
          <w:sz w:val="20"/>
          <w:szCs w:val="20"/>
        </w:rPr>
      </w:pPr>
      <w:r w:rsidRPr="00324731">
        <w:rPr>
          <w:rFonts w:ascii="Arial" w:eastAsia="Arial" w:hAnsi="Arial" w:cs="Arial"/>
          <w:sz w:val="20"/>
          <w:szCs w:val="20"/>
        </w:rPr>
        <w:t>$11.55 a $86.65</w:t>
      </w:r>
    </w:p>
    <w:p w14:paraId="74EFB283" w14:textId="77777777" w:rsidR="00324731" w:rsidRPr="00324731" w:rsidRDefault="00324731" w:rsidP="00324731">
      <w:pPr>
        <w:jc w:val="both"/>
        <w:rPr>
          <w:rFonts w:ascii="Arial" w:hAnsi="Arial" w:cs="Arial"/>
          <w:sz w:val="20"/>
          <w:szCs w:val="20"/>
        </w:rPr>
      </w:pPr>
    </w:p>
    <w:p w14:paraId="2AA04CD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IV. Tapiales, andamios, materiales, maquinaria y equipo, colocados en la vía pública, por metro cuadrado por </w:t>
      </w:r>
      <w:proofErr w:type="spellStart"/>
      <w:r w:rsidRPr="00324731">
        <w:rPr>
          <w:rFonts w:ascii="Arial" w:eastAsia="Arial" w:hAnsi="Arial" w:cs="Arial"/>
          <w:sz w:val="20"/>
          <w:szCs w:val="20"/>
        </w:rPr>
        <w:t>dia</w:t>
      </w:r>
      <w:proofErr w:type="spell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$23.10 a $46.21</w:t>
      </w:r>
    </w:p>
    <w:p w14:paraId="62B0BAAE" w14:textId="77777777" w:rsidR="00324731" w:rsidRPr="00324731" w:rsidRDefault="00324731" w:rsidP="00324731">
      <w:pPr>
        <w:jc w:val="both"/>
        <w:rPr>
          <w:rFonts w:ascii="Arial" w:hAnsi="Arial" w:cs="Arial"/>
          <w:sz w:val="20"/>
          <w:szCs w:val="20"/>
        </w:rPr>
      </w:pPr>
    </w:p>
    <w:p w14:paraId="30F6989A" w14:textId="77777777" w:rsidR="00324731" w:rsidRPr="00324731" w:rsidRDefault="00324731" w:rsidP="00324731">
      <w:pPr>
        <w:rPr>
          <w:rFonts w:ascii="Arial" w:eastAsia="Arial" w:hAnsi="Arial" w:cs="Arial"/>
          <w:sz w:val="20"/>
          <w:szCs w:val="20"/>
        </w:rPr>
      </w:pPr>
      <w:r w:rsidRPr="00324731">
        <w:rPr>
          <w:rFonts w:ascii="Arial" w:eastAsia="Arial" w:hAnsi="Arial" w:cs="Arial"/>
          <w:sz w:val="20"/>
          <w:szCs w:val="20"/>
        </w:rPr>
        <w:t>V. Graderías y sillerías que se instalen en la vía pública, por metro cuadrado: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 a $17.33</w:t>
      </w:r>
    </w:p>
    <w:p w14:paraId="7F491B4A" w14:textId="77777777" w:rsidR="00324731" w:rsidRPr="00324731" w:rsidRDefault="00324731" w:rsidP="00324731">
      <w:pPr>
        <w:rPr>
          <w:rFonts w:ascii="Arial" w:hAnsi="Arial" w:cs="Arial"/>
          <w:sz w:val="20"/>
          <w:szCs w:val="20"/>
        </w:rPr>
      </w:pPr>
    </w:p>
    <w:p w14:paraId="32A8F3C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 Otros puestos eventuales no previstos, por metro cuadrado: </w:t>
      </w:r>
      <w:r w:rsidRPr="00324731">
        <w:rPr>
          <w:rFonts w:ascii="Arial" w:eastAsia="Arial" w:hAnsi="Arial" w:cs="Arial"/>
          <w:sz w:val="20"/>
          <w:szCs w:val="20"/>
        </w:rPr>
        <w:tab/>
        <w:t>$64.87</w:t>
      </w:r>
    </w:p>
    <w:p w14:paraId="169DB426" w14:textId="77777777" w:rsidR="00324731" w:rsidRPr="00324731" w:rsidRDefault="00324731" w:rsidP="00324731">
      <w:pPr>
        <w:jc w:val="both"/>
        <w:rPr>
          <w:rFonts w:ascii="Arial" w:hAnsi="Arial" w:cs="Arial"/>
          <w:sz w:val="20"/>
          <w:szCs w:val="20"/>
        </w:rPr>
      </w:pPr>
    </w:p>
    <w:p w14:paraId="3B14E3E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VII. Lugares cubiertos por </w:t>
      </w:r>
      <w:proofErr w:type="spellStart"/>
      <w:r w:rsidRPr="00324731">
        <w:rPr>
          <w:rFonts w:ascii="Arial" w:eastAsia="Arial" w:hAnsi="Arial" w:cs="Arial"/>
          <w:sz w:val="20"/>
          <w:szCs w:val="20"/>
        </w:rPr>
        <w:t>estacionómetros</w:t>
      </w:r>
      <w:proofErr w:type="spellEnd"/>
      <w:r w:rsidRPr="00324731">
        <w:rPr>
          <w:rFonts w:ascii="Arial" w:eastAsia="Arial" w:hAnsi="Arial" w:cs="Arial"/>
          <w:sz w:val="20"/>
          <w:szCs w:val="20"/>
        </w:rPr>
        <w:t xml:space="preserve"> de las 8:00 a las 20:00 horas diariamente, excepto domingos y días festivos oficiales, por cada 15 minutos: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$3.27</w:t>
      </w:r>
    </w:p>
    <w:p w14:paraId="2B7712EB" w14:textId="77777777" w:rsidR="00324731" w:rsidRPr="00324731" w:rsidRDefault="00324731" w:rsidP="00324731">
      <w:pPr>
        <w:jc w:val="both"/>
        <w:rPr>
          <w:rFonts w:ascii="Arial" w:eastAsia="Arial" w:hAnsi="Arial" w:cs="Arial"/>
          <w:sz w:val="20"/>
          <w:szCs w:val="20"/>
        </w:rPr>
      </w:pPr>
    </w:p>
    <w:p w14:paraId="121D959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VIII. Permisos para estacionarse en espacios cubiertos por </w:t>
      </w:r>
      <w:proofErr w:type="spellStart"/>
      <w:r w:rsidRPr="00324731">
        <w:rPr>
          <w:rFonts w:ascii="Arial" w:eastAsia="Arial" w:hAnsi="Arial" w:cs="Arial"/>
          <w:sz w:val="20"/>
          <w:szCs w:val="20"/>
        </w:rPr>
        <w:t>estacionómetros</w:t>
      </w:r>
      <w:proofErr w:type="spellEnd"/>
      <w:r w:rsidRPr="00324731">
        <w:rPr>
          <w:rFonts w:ascii="Arial" w:eastAsia="Arial" w:hAnsi="Arial" w:cs="Arial"/>
          <w:sz w:val="20"/>
          <w:szCs w:val="20"/>
        </w:rPr>
        <w:t>:</w:t>
      </w:r>
    </w:p>
    <w:p w14:paraId="1400A1FE" w14:textId="77777777" w:rsidR="00324731" w:rsidRPr="00324731" w:rsidRDefault="00324731" w:rsidP="00324731">
      <w:pPr>
        <w:jc w:val="both"/>
        <w:rPr>
          <w:rFonts w:ascii="Arial" w:eastAsia="Arial" w:hAnsi="Arial" w:cs="Arial"/>
          <w:sz w:val="20"/>
          <w:szCs w:val="20"/>
        </w:rPr>
      </w:pPr>
    </w:p>
    <w:p w14:paraId="7753427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Mensual: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$808.78</w:t>
      </w:r>
    </w:p>
    <w:p w14:paraId="5029F47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Trimestral: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$1,964.18</w:t>
      </w:r>
    </w:p>
    <w:p w14:paraId="7493A72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Semestral: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$3.466.20</w:t>
      </w:r>
    </w:p>
    <w:p w14:paraId="5F8193E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Anual: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$5.777.00</w:t>
      </w:r>
    </w:p>
    <w:p w14:paraId="09132ED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3FF839C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IX. Las personas físicas o morales que soliciten permisos especiales para uso de las vías públicas como estacionamientos exclusivos pagarán diariamente por metro lineal hasta el límite de la finca: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w:t>
      </w:r>
    </w:p>
    <w:p w14:paraId="30CE75EB" w14:textId="77777777" w:rsidR="00324731" w:rsidRPr="00324731" w:rsidRDefault="00324731" w:rsidP="00324731">
      <w:pPr>
        <w:jc w:val="both"/>
        <w:rPr>
          <w:rFonts w:ascii="Arial" w:eastAsia="Arial" w:hAnsi="Arial" w:cs="Arial"/>
          <w:sz w:val="20"/>
          <w:szCs w:val="20"/>
        </w:rPr>
      </w:pPr>
    </w:p>
    <w:p w14:paraId="7B8E894A" w14:textId="77777777" w:rsidR="00324731" w:rsidRPr="00324731" w:rsidRDefault="00324731" w:rsidP="00324731">
      <w:pPr>
        <w:jc w:val="center"/>
        <w:rPr>
          <w:rFonts w:ascii="Arial" w:eastAsia="Arial" w:hAnsi="Arial" w:cs="Arial"/>
          <w:b/>
          <w:sz w:val="20"/>
          <w:szCs w:val="20"/>
        </w:rPr>
      </w:pPr>
    </w:p>
    <w:p w14:paraId="2635E2AE"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SEGUNDA</w:t>
      </w:r>
    </w:p>
    <w:p w14:paraId="7C45FE5B"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De los estacionamientos</w:t>
      </w:r>
    </w:p>
    <w:p w14:paraId="243BDE66" w14:textId="77777777" w:rsidR="00324731" w:rsidRPr="00324731" w:rsidRDefault="00324731" w:rsidP="00324731">
      <w:pPr>
        <w:jc w:val="both"/>
        <w:rPr>
          <w:rFonts w:ascii="Arial" w:eastAsia="Arial" w:hAnsi="Arial" w:cs="Arial"/>
          <w:b/>
          <w:sz w:val="20"/>
          <w:szCs w:val="20"/>
        </w:rPr>
      </w:pPr>
    </w:p>
    <w:p w14:paraId="27CFB3E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35.</w:t>
      </w:r>
      <w:r w:rsidRPr="00324731">
        <w:rPr>
          <w:rFonts w:ascii="Arial" w:eastAsia="Arial" w:hAnsi="Arial" w:cs="Arial"/>
          <w:sz w:val="20"/>
          <w:szCs w:val="20"/>
        </w:rPr>
        <w:t xml:space="preserve">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14:paraId="6635EF1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3E21884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Además de lo señalado en el párrafo anterior, por la autorización para estacionamientos públicos en el Municipio, mensualmente, por cada cajón, se aplicarán las siguientes: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TARIFAS</w:t>
      </w:r>
    </w:p>
    <w:p w14:paraId="2776574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Estacionamiento público comercial cerrado: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w:t>
      </w:r>
    </w:p>
    <w:p w14:paraId="01FFE55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Estacionamiento público comercial mixto: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$10.39</w:t>
      </w:r>
    </w:p>
    <w:p w14:paraId="510DEF3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Estacionamiento público comercial abierto: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$13.86</w:t>
      </w:r>
    </w:p>
    <w:p w14:paraId="1E9E8B5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Estacionamiento “Bicentenario”, por cajón, al día: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$23.10</w:t>
      </w:r>
    </w:p>
    <w:p w14:paraId="435547BA" w14:textId="77777777" w:rsidR="00324731" w:rsidRPr="00324731" w:rsidRDefault="00324731" w:rsidP="00324731">
      <w:pPr>
        <w:jc w:val="both"/>
        <w:rPr>
          <w:rFonts w:ascii="Arial" w:eastAsia="Arial" w:hAnsi="Arial" w:cs="Arial"/>
          <w:sz w:val="20"/>
          <w:szCs w:val="20"/>
        </w:rPr>
      </w:pPr>
    </w:p>
    <w:p w14:paraId="39AD7559" w14:textId="77777777" w:rsidR="00324731" w:rsidRPr="00324731" w:rsidRDefault="00324731" w:rsidP="00324731">
      <w:pPr>
        <w:jc w:val="center"/>
        <w:rPr>
          <w:rFonts w:ascii="Arial" w:eastAsia="Arial" w:hAnsi="Arial" w:cs="Arial"/>
          <w:b/>
          <w:sz w:val="20"/>
          <w:szCs w:val="20"/>
        </w:rPr>
      </w:pPr>
    </w:p>
    <w:p w14:paraId="4E7BBBCF"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lastRenderedPageBreak/>
        <w:t>SECCIÓN TERCERA</w:t>
      </w:r>
    </w:p>
    <w:p w14:paraId="7BE0E44A"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Del uso, goce, aprovechamiento o explotación de otros bienes de dominio público</w:t>
      </w:r>
    </w:p>
    <w:p w14:paraId="7DA2E0E4" w14:textId="77777777" w:rsidR="00324731" w:rsidRPr="00324731" w:rsidRDefault="00324731" w:rsidP="00324731">
      <w:pPr>
        <w:jc w:val="center"/>
        <w:rPr>
          <w:rFonts w:ascii="Arial" w:hAnsi="Arial" w:cs="Arial"/>
          <w:sz w:val="20"/>
          <w:szCs w:val="20"/>
        </w:rPr>
      </w:pPr>
    </w:p>
    <w:p w14:paraId="6C9A8E53"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36.</w:t>
      </w:r>
      <w:r w:rsidRPr="00324731">
        <w:rPr>
          <w:rFonts w:ascii="Arial" w:eastAsia="Arial" w:hAnsi="Arial" w:cs="Arial"/>
          <w:sz w:val="20"/>
          <w:szCs w:val="20"/>
        </w:rPr>
        <w:t xml:space="preserve"> Las personas físicas o jurídicas que tomen en arrendamiento o concesión toda clase de bienes propiedad del municipio, de dominio público pagarán a éste las rentas respectivas, de conformidad con las siguientes:</w:t>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sz w:val="20"/>
          <w:szCs w:val="20"/>
        </w:rPr>
        <w:t>TARIFA</w:t>
      </w:r>
    </w:p>
    <w:p w14:paraId="0052FDF8" w14:textId="77777777" w:rsidR="00324731" w:rsidRPr="00324731" w:rsidRDefault="00324731" w:rsidP="00324731">
      <w:pPr>
        <w:tabs>
          <w:tab w:val="left" w:pos="5670"/>
        </w:tabs>
        <w:jc w:val="both"/>
        <w:rPr>
          <w:rFonts w:ascii="Arial" w:eastAsia="Arial" w:hAnsi="Arial" w:cs="Arial"/>
          <w:sz w:val="20"/>
          <w:szCs w:val="20"/>
        </w:rPr>
      </w:pPr>
      <w:r w:rsidRPr="00324731">
        <w:rPr>
          <w:rFonts w:ascii="Arial" w:eastAsia="Arial" w:hAnsi="Arial" w:cs="Arial"/>
          <w:sz w:val="20"/>
          <w:szCs w:val="20"/>
        </w:rPr>
        <w:t>I. Arrendamiento de locales en el interior de mercados, de dominio público por metro cuadrado, mensualmente, de:</w:t>
      </w:r>
      <w:r w:rsidRPr="00324731">
        <w:rPr>
          <w:rFonts w:ascii="Arial" w:eastAsia="Arial" w:hAnsi="Arial" w:cs="Arial"/>
          <w:sz w:val="20"/>
          <w:szCs w:val="20"/>
        </w:rPr>
        <w:tab/>
      </w:r>
      <w:r w:rsidRPr="00324731">
        <w:rPr>
          <w:rFonts w:ascii="Arial" w:eastAsia="Arial" w:hAnsi="Arial" w:cs="Arial"/>
          <w:sz w:val="20"/>
          <w:szCs w:val="20"/>
        </w:rPr>
        <w:tab/>
        <w:t>$48.52 a $80.87</w:t>
      </w:r>
    </w:p>
    <w:p w14:paraId="0AE5B14B" w14:textId="77777777" w:rsidR="00324731" w:rsidRPr="00324731" w:rsidRDefault="00324731" w:rsidP="00324731">
      <w:pPr>
        <w:jc w:val="both"/>
        <w:rPr>
          <w:rFonts w:ascii="Arial" w:hAnsi="Arial" w:cs="Arial"/>
          <w:sz w:val="20"/>
          <w:szCs w:val="20"/>
        </w:rPr>
      </w:pPr>
    </w:p>
    <w:p w14:paraId="28CF4571" w14:textId="77777777" w:rsidR="00324731" w:rsidRPr="00324731" w:rsidRDefault="00324731" w:rsidP="00324731">
      <w:pPr>
        <w:tabs>
          <w:tab w:val="left" w:pos="5670"/>
        </w:tabs>
        <w:jc w:val="both"/>
        <w:rPr>
          <w:rFonts w:ascii="Arial" w:eastAsia="Arial" w:hAnsi="Arial" w:cs="Arial"/>
          <w:sz w:val="20"/>
          <w:szCs w:val="20"/>
        </w:rPr>
      </w:pPr>
      <w:r w:rsidRPr="00324731">
        <w:rPr>
          <w:rFonts w:ascii="Arial" w:eastAsia="Arial" w:hAnsi="Arial" w:cs="Arial"/>
          <w:sz w:val="20"/>
          <w:szCs w:val="20"/>
        </w:rPr>
        <w:t>II. Arrendamiento de locales exteriores en mercados, de dominio público por metro cuadrado, mensualmente, de:</w:t>
      </w:r>
      <w:r w:rsidRPr="00324731">
        <w:rPr>
          <w:rFonts w:ascii="Arial" w:eastAsia="Arial" w:hAnsi="Arial" w:cs="Arial"/>
          <w:sz w:val="20"/>
          <w:szCs w:val="20"/>
        </w:rPr>
        <w:tab/>
      </w:r>
      <w:r w:rsidRPr="00324731">
        <w:rPr>
          <w:rFonts w:ascii="Arial" w:eastAsia="Arial" w:hAnsi="Arial" w:cs="Arial"/>
          <w:sz w:val="20"/>
          <w:szCs w:val="20"/>
        </w:rPr>
        <w:tab/>
        <w:t>$57.77 a $90.03</w:t>
      </w:r>
    </w:p>
    <w:p w14:paraId="32A7D4F0" w14:textId="77777777" w:rsidR="00324731" w:rsidRPr="00324731" w:rsidRDefault="00324731" w:rsidP="00324731">
      <w:pPr>
        <w:jc w:val="both"/>
        <w:rPr>
          <w:rFonts w:ascii="Arial" w:hAnsi="Arial" w:cs="Arial"/>
          <w:sz w:val="20"/>
          <w:szCs w:val="20"/>
        </w:rPr>
      </w:pPr>
    </w:p>
    <w:p w14:paraId="6BA0BE0F" w14:textId="77777777" w:rsidR="00324731" w:rsidRPr="00324731" w:rsidRDefault="00324731" w:rsidP="00324731">
      <w:pPr>
        <w:tabs>
          <w:tab w:val="left" w:pos="5670"/>
        </w:tabs>
        <w:jc w:val="both"/>
        <w:rPr>
          <w:rFonts w:ascii="Arial" w:eastAsia="Arial" w:hAnsi="Arial" w:cs="Arial"/>
          <w:sz w:val="20"/>
          <w:szCs w:val="20"/>
        </w:rPr>
      </w:pPr>
      <w:r w:rsidRPr="00324731">
        <w:rPr>
          <w:rFonts w:ascii="Arial" w:eastAsia="Arial" w:hAnsi="Arial" w:cs="Arial"/>
          <w:sz w:val="20"/>
          <w:szCs w:val="20"/>
        </w:rPr>
        <w:t>III. Concesión de kioscos en plazas y jardines, de dominio público, por metro cuadrado, mensualmente, de:</w:t>
      </w:r>
      <w:r w:rsidRPr="00324731">
        <w:rPr>
          <w:rFonts w:ascii="Arial" w:eastAsia="Arial" w:hAnsi="Arial" w:cs="Arial"/>
          <w:sz w:val="20"/>
          <w:szCs w:val="20"/>
        </w:rPr>
        <w:tab/>
      </w:r>
      <w:r w:rsidRPr="00324731">
        <w:rPr>
          <w:rFonts w:ascii="Arial" w:eastAsia="Arial" w:hAnsi="Arial" w:cs="Arial"/>
          <w:sz w:val="20"/>
          <w:szCs w:val="20"/>
        </w:rPr>
        <w:tab/>
        <w:t>$80.87 a $294.33</w:t>
      </w:r>
    </w:p>
    <w:p w14:paraId="10A836DB" w14:textId="77777777" w:rsidR="00324731" w:rsidRPr="00324731" w:rsidRDefault="00324731" w:rsidP="00324731">
      <w:pPr>
        <w:jc w:val="both"/>
        <w:rPr>
          <w:rFonts w:ascii="Arial" w:eastAsia="Arial" w:hAnsi="Arial" w:cs="Arial"/>
          <w:sz w:val="20"/>
          <w:szCs w:val="20"/>
        </w:rPr>
      </w:pPr>
    </w:p>
    <w:p w14:paraId="204D32EC" w14:textId="77777777" w:rsidR="00324731" w:rsidRPr="00324731" w:rsidRDefault="00324731" w:rsidP="00324731">
      <w:pPr>
        <w:tabs>
          <w:tab w:val="left" w:pos="6379"/>
        </w:tabs>
        <w:jc w:val="both"/>
        <w:rPr>
          <w:rFonts w:ascii="Arial" w:eastAsia="Arial" w:hAnsi="Arial" w:cs="Arial"/>
          <w:sz w:val="20"/>
          <w:szCs w:val="20"/>
        </w:rPr>
      </w:pPr>
      <w:proofErr w:type="spellStart"/>
      <w:r w:rsidRPr="00324731">
        <w:rPr>
          <w:rFonts w:ascii="Arial" w:eastAsia="Arial" w:hAnsi="Arial" w:cs="Arial"/>
          <w:sz w:val="20"/>
          <w:szCs w:val="20"/>
        </w:rPr>
        <w:t>IV.Arrendamiento</w:t>
      </w:r>
      <w:proofErr w:type="spellEnd"/>
      <w:r w:rsidRPr="00324731">
        <w:rPr>
          <w:rFonts w:ascii="Arial" w:eastAsia="Arial" w:hAnsi="Arial" w:cs="Arial"/>
          <w:sz w:val="20"/>
          <w:szCs w:val="20"/>
        </w:rPr>
        <w:t xml:space="preserve"> o concesión de sanitarios y baños públicos en bienes de dominio público, por metro cuadrado, mensualmente, de:</w:t>
      </w:r>
      <w:r w:rsidRPr="00324731">
        <w:rPr>
          <w:rFonts w:ascii="Arial" w:eastAsia="Arial" w:hAnsi="Arial" w:cs="Arial"/>
          <w:sz w:val="20"/>
          <w:szCs w:val="20"/>
        </w:rPr>
        <w:tab/>
        <w:t>$254.18 a $363.95</w:t>
      </w:r>
    </w:p>
    <w:p w14:paraId="4CA74686" w14:textId="77777777" w:rsidR="00324731" w:rsidRPr="00324731" w:rsidRDefault="00324731" w:rsidP="00324731">
      <w:pPr>
        <w:tabs>
          <w:tab w:val="left" w:pos="6521"/>
        </w:tabs>
        <w:jc w:val="both"/>
        <w:rPr>
          <w:rFonts w:ascii="Arial" w:hAnsi="Arial" w:cs="Arial"/>
          <w:sz w:val="20"/>
          <w:szCs w:val="20"/>
        </w:rPr>
      </w:pPr>
    </w:p>
    <w:p w14:paraId="484964C3" w14:textId="77777777" w:rsidR="00324731" w:rsidRPr="00324731" w:rsidRDefault="00324731" w:rsidP="00324731">
      <w:pPr>
        <w:tabs>
          <w:tab w:val="left" w:pos="5670"/>
        </w:tabs>
        <w:jc w:val="both"/>
        <w:rPr>
          <w:rFonts w:ascii="Arial" w:eastAsia="Arial" w:hAnsi="Arial" w:cs="Arial"/>
          <w:sz w:val="20"/>
          <w:szCs w:val="20"/>
        </w:rPr>
      </w:pPr>
      <w:r w:rsidRPr="00324731">
        <w:rPr>
          <w:rFonts w:ascii="Arial" w:eastAsia="Arial" w:hAnsi="Arial" w:cs="Arial"/>
          <w:sz w:val="20"/>
          <w:szCs w:val="20"/>
        </w:rPr>
        <w:t>V. Arrendamiento de inmuebles de dominio público, para anuncios eventuales, por metro cuadrado, diariamente: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$12.70</w:t>
      </w:r>
    </w:p>
    <w:p w14:paraId="42AB5DC3" w14:textId="77777777" w:rsidR="00324731" w:rsidRPr="00324731" w:rsidRDefault="00324731" w:rsidP="00324731">
      <w:pPr>
        <w:jc w:val="both"/>
        <w:rPr>
          <w:rFonts w:ascii="Arial" w:hAnsi="Arial" w:cs="Arial"/>
          <w:sz w:val="20"/>
          <w:szCs w:val="20"/>
        </w:rPr>
      </w:pPr>
    </w:p>
    <w:p w14:paraId="4338E24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 Arrendamiento de inmuebles de domino público, para anuncios permanentes, por metro cuadrado, mensualmente,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$51.99 a $150.20</w:t>
      </w:r>
    </w:p>
    <w:p w14:paraId="784D6880" w14:textId="77777777" w:rsidR="00324731" w:rsidRPr="00324731" w:rsidRDefault="00324731" w:rsidP="00324731">
      <w:pPr>
        <w:jc w:val="both"/>
        <w:rPr>
          <w:rFonts w:ascii="Arial" w:eastAsia="Arial" w:hAnsi="Arial" w:cs="Arial"/>
          <w:sz w:val="20"/>
          <w:szCs w:val="20"/>
        </w:rPr>
      </w:pPr>
    </w:p>
    <w:p w14:paraId="4CAEE4D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 Arrendamiento de los Auditorios Municipales de dominio público.</w:t>
      </w:r>
    </w:p>
    <w:p w14:paraId="6C8F07EA" w14:textId="77777777" w:rsidR="00324731" w:rsidRPr="00324731" w:rsidRDefault="00324731" w:rsidP="00324731">
      <w:pPr>
        <w:jc w:val="both"/>
        <w:rPr>
          <w:rFonts w:ascii="Arial" w:eastAsia="Arial" w:hAnsi="Arial" w:cs="Arial"/>
          <w:sz w:val="20"/>
          <w:szCs w:val="20"/>
        </w:rPr>
      </w:pPr>
    </w:p>
    <w:p w14:paraId="462F9218" w14:textId="77777777" w:rsidR="00324731" w:rsidRPr="00324731" w:rsidRDefault="00324731" w:rsidP="00324731">
      <w:pPr>
        <w:tabs>
          <w:tab w:val="left" w:pos="6237"/>
        </w:tabs>
        <w:jc w:val="both"/>
        <w:rPr>
          <w:rFonts w:ascii="Arial" w:hAnsi="Arial" w:cs="Arial"/>
          <w:sz w:val="20"/>
          <w:szCs w:val="20"/>
        </w:rPr>
      </w:pPr>
      <w:r w:rsidRPr="00324731">
        <w:rPr>
          <w:rFonts w:ascii="Arial" w:eastAsia="Arial" w:hAnsi="Arial" w:cs="Arial"/>
          <w:sz w:val="20"/>
          <w:szCs w:val="20"/>
        </w:rPr>
        <w:t>a) Eventos sin fines de lucro, en horario diurno de:                   $2,021.91 a $7,238.58</w:t>
      </w:r>
    </w:p>
    <w:p w14:paraId="2A0486C0" w14:textId="77777777" w:rsidR="00324731" w:rsidRPr="00324731" w:rsidRDefault="00324731" w:rsidP="00324731">
      <w:pPr>
        <w:tabs>
          <w:tab w:val="left" w:pos="6237"/>
        </w:tabs>
        <w:rPr>
          <w:rFonts w:ascii="Arial" w:eastAsia="Arial" w:hAnsi="Arial" w:cs="Arial"/>
          <w:sz w:val="20"/>
          <w:szCs w:val="20"/>
        </w:rPr>
      </w:pPr>
      <w:r w:rsidRPr="00324731">
        <w:rPr>
          <w:rFonts w:ascii="Arial" w:eastAsia="Arial" w:hAnsi="Arial" w:cs="Arial"/>
          <w:sz w:val="20"/>
          <w:szCs w:val="20"/>
        </w:rPr>
        <w:t xml:space="preserve">b) Eventos sin fines de lucro, en horario nocturno de:       </w:t>
      </w:r>
    </w:p>
    <w:p w14:paraId="0AB23A09" w14:textId="77777777" w:rsidR="00324731" w:rsidRPr="00324731" w:rsidRDefault="00324731" w:rsidP="00324731">
      <w:pPr>
        <w:tabs>
          <w:tab w:val="left" w:pos="6237"/>
        </w:tabs>
        <w:jc w:val="right"/>
        <w:rPr>
          <w:rFonts w:ascii="Arial" w:hAnsi="Arial" w:cs="Arial"/>
          <w:sz w:val="20"/>
          <w:szCs w:val="20"/>
        </w:rPr>
      </w:pPr>
      <w:r w:rsidRPr="00324731">
        <w:rPr>
          <w:rFonts w:ascii="Arial" w:eastAsia="Arial" w:hAnsi="Arial" w:cs="Arial"/>
          <w:sz w:val="20"/>
          <w:szCs w:val="20"/>
        </w:rPr>
        <w:t xml:space="preserve">                                            $2,310.80 a $7,879.82</w:t>
      </w:r>
    </w:p>
    <w:p w14:paraId="72692D47" w14:textId="77777777" w:rsidR="00324731" w:rsidRPr="00324731" w:rsidRDefault="00324731" w:rsidP="00324731">
      <w:pPr>
        <w:tabs>
          <w:tab w:val="left" w:pos="6237"/>
        </w:tabs>
        <w:jc w:val="both"/>
        <w:rPr>
          <w:rFonts w:ascii="Arial" w:hAnsi="Arial" w:cs="Arial"/>
          <w:sz w:val="20"/>
          <w:szCs w:val="20"/>
        </w:rPr>
      </w:pPr>
      <w:r w:rsidRPr="00324731">
        <w:rPr>
          <w:rFonts w:ascii="Arial" w:eastAsia="Arial" w:hAnsi="Arial" w:cs="Arial"/>
          <w:sz w:val="20"/>
          <w:szCs w:val="20"/>
        </w:rPr>
        <w:t>c) Eventos con fines de lucro en horario diurno, de:                  $7,741.18 a $18,717.48</w:t>
      </w:r>
    </w:p>
    <w:p w14:paraId="47FAFDF8"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d) Eventos con fines de lucro en horario nocturno, de:</w:t>
      </w:r>
    </w:p>
    <w:p w14:paraId="02EDF2A2" w14:textId="77777777" w:rsidR="00324731" w:rsidRPr="00324731" w:rsidRDefault="00324731" w:rsidP="00324731">
      <w:pPr>
        <w:jc w:val="right"/>
        <w:rPr>
          <w:rFonts w:ascii="Arial" w:hAnsi="Arial" w:cs="Arial"/>
          <w:sz w:val="20"/>
          <w:szCs w:val="20"/>
        </w:rPr>
      </w:pPr>
      <w:r w:rsidRPr="00324731">
        <w:rPr>
          <w:rFonts w:ascii="Arial" w:eastAsia="Arial" w:hAnsi="Arial" w:cs="Arial"/>
          <w:color w:val="000000"/>
          <w:sz w:val="20"/>
          <w:szCs w:val="20"/>
        </w:rPr>
        <w:t>$8,318.88 a $19,641.80</w:t>
      </w:r>
    </w:p>
    <w:p w14:paraId="7D81D4AA" w14:textId="77777777" w:rsidR="00324731" w:rsidRPr="00324731" w:rsidRDefault="00324731" w:rsidP="00324731">
      <w:pPr>
        <w:tabs>
          <w:tab w:val="left" w:pos="6379"/>
        </w:tabs>
        <w:jc w:val="both"/>
        <w:rPr>
          <w:rFonts w:ascii="Arial" w:hAnsi="Arial" w:cs="Arial"/>
          <w:sz w:val="20"/>
          <w:szCs w:val="20"/>
        </w:rPr>
      </w:pPr>
      <w:r w:rsidRPr="00324731">
        <w:rPr>
          <w:rFonts w:ascii="Arial" w:eastAsia="Arial" w:hAnsi="Arial" w:cs="Arial"/>
          <w:sz w:val="20"/>
          <w:szCs w:val="20"/>
        </w:rPr>
        <w:t>e) Depósito de los auditorios para garantizar los daños ocasionados por evento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$17,331.00</w:t>
      </w:r>
    </w:p>
    <w:p w14:paraId="78C87737"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 xml:space="preserve">f) Depósito en garantía para retirar la publicidad de los eventos, con vigencia para su devolución de 5 días naturales: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$19,867.10</w:t>
      </w:r>
    </w:p>
    <w:p w14:paraId="3D927AAF"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g) Por mantenimiento y vigilancia en los Auditorios Municipales: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$1,733.10</w:t>
      </w:r>
    </w:p>
    <w:p w14:paraId="37794F3C" w14:textId="77777777" w:rsidR="00324731" w:rsidRPr="00324731" w:rsidRDefault="00324731" w:rsidP="00324731">
      <w:pPr>
        <w:jc w:val="both"/>
        <w:rPr>
          <w:rFonts w:ascii="Arial" w:eastAsia="Arial" w:hAnsi="Arial" w:cs="Arial"/>
          <w:sz w:val="20"/>
          <w:szCs w:val="20"/>
        </w:rPr>
      </w:pPr>
    </w:p>
    <w:p w14:paraId="43E18B7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VIII.  Arrendamiento del Palenque Municipal de dominio público:</w:t>
      </w:r>
    </w:p>
    <w:p w14:paraId="3EAFFF77" w14:textId="77777777" w:rsidR="00324731" w:rsidRPr="00324731" w:rsidRDefault="00324731" w:rsidP="00324731">
      <w:pPr>
        <w:rPr>
          <w:rFonts w:ascii="Arial" w:eastAsia="Arial" w:hAnsi="Arial" w:cs="Arial"/>
          <w:sz w:val="20"/>
          <w:szCs w:val="20"/>
        </w:rPr>
      </w:pPr>
    </w:p>
    <w:p w14:paraId="00E84AA8" w14:textId="77777777" w:rsidR="00324731" w:rsidRPr="00324731" w:rsidRDefault="00324731" w:rsidP="00324731">
      <w:pPr>
        <w:tabs>
          <w:tab w:val="left" w:pos="5103"/>
        </w:tabs>
        <w:rPr>
          <w:rFonts w:ascii="Arial" w:eastAsia="Arial" w:hAnsi="Arial" w:cs="Arial"/>
          <w:color w:val="000000"/>
          <w:sz w:val="20"/>
          <w:szCs w:val="20"/>
        </w:rPr>
      </w:pPr>
      <w:r w:rsidRPr="00324731">
        <w:rPr>
          <w:rFonts w:ascii="Arial" w:eastAsia="Arial" w:hAnsi="Arial" w:cs="Arial"/>
          <w:sz w:val="20"/>
          <w:szCs w:val="20"/>
        </w:rPr>
        <w:t>a) Eventos sin fines de lucro, de:</w:t>
      </w:r>
      <w:r w:rsidRPr="00324731">
        <w:rPr>
          <w:rFonts w:ascii="Arial" w:eastAsia="Arial" w:hAnsi="Arial" w:cs="Arial"/>
          <w:sz w:val="20"/>
          <w:szCs w:val="20"/>
        </w:rPr>
        <w:tab/>
      </w:r>
      <w:r w:rsidRPr="00324731">
        <w:rPr>
          <w:rFonts w:ascii="Arial" w:eastAsia="Arial" w:hAnsi="Arial" w:cs="Arial"/>
          <w:sz w:val="20"/>
          <w:szCs w:val="20"/>
        </w:rPr>
        <w:tab/>
        <w:t>$</w:t>
      </w:r>
      <w:r w:rsidRPr="00324731">
        <w:rPr>
          <w:rFonts w:ascii="Arial" w:eastAsia="Arial" w:hAnsi="Arial" w:cs="Arial"/>
          <w:color w:val="000000"/>
          <w:sz w:val="20"/>
          <w:szCs w:val="20"/>
        </w:rPr>
        <w:t>6,354.70 a   $16,522.22</w:t>
      </w:r>
    </w:p>
    <w:p w14:paraId="6A84BB03" w14:textId="77777777" w:rsidR="00324731" w:rsidRPr="00324731" w:rsidRDefault="00324731" w:rsidP="00324731">
      <w:pPr>
        <w:tabs>
          <w:tab w:val="left" w:pos="5103"/>
        </w:tabs>
        <w:rPr>
          <w:rFonts w:ascii="Arial" w:hAnsi="Arial" w:cs="Arial"/>
          <w:sz w:val="20"/>
          <w:szCs w:val="20"/>
        </w:rPr>
      </w:pPr>
    </w:p>
    <w:p w14:paraId="010753D6" w14:textId="77777777" w:rsidR="00324731" w:rsidRPr="00324731" w:rsidRDefault="00324731" w:rsidP="00324731">
      <w:pPr>
        <w:tabs>
          <w:tab w:val="left" w:pos="5103"/>
        </w:tabs>
        <w:rPr>
          <w:rFonts w:ascii="Arial" w:hAnsi="Arial" w:cs="Arial"/>
          <w:sz w:val="20"/>
          <w:szCs w:val="20"/>
        </w:rPr>
      </w:pPr>
      <w:r w:rsidRPr="00324731">
        <w:rPr>
          <w:rFonts w:ascii="Arial" w:eastAsia="Arial" w:hAnsi="Arial" w:cs="Arial"/>
          <w:sz w:val="20"/>
          <w:szCs w:val="20"/>
        </w:rPr>
        <w:t>b) Eventos con fines de lucro, de:</w:t>
      </w:r>
      <w:r w:rsidRPr="00324731">
        <w:rPr>
          <w:rFonts w:ascii="Arial" w:eastAsia="Arial" w:hAnsi="Arial" w:cs="Arial"/>
          <w:sz w:val="20"/>
          <w:szCs w:val="20"/>
        </w:rPr>
        <w:tab/>
      </w:r>
      <w:r w:rsidRPr="00324731">
        <w:rPr>
          <w:rFonts w:ascii="Arial" w:eastAsia="Arial" w:hAnsi="Arial" w:cs="Arial"/>
          <w:sz w:val="20"/>
          <w:szCs w:val="20"/>
        </w:rPr>
        <w:tab/>
        <w:t>$21,923.71 a $62,044.98</w:t>
      </w:r>
    </w:p>
    <w:p w14:paraId="1127ED58" w14:textId="77777777" w:rsidR="00324731" w:rsidRPr="00324731" w:rsidRDefault="00324731" w:rsidP="00324731">
      <w:pPr>
        <w:ind w:hanging="21"/>
        <w:rPr>
          <w:rFonts w:ascii="Arial" w:eastAsia="Arial" w:hAnsi="Arial" w:cs="Arial"/>
          <w:sz w:val="20"/>
          <w:szCs w:val="20"/>
        </w:rPr>
      </w:pPr>
    </w:p>
    <w:p w14:paraId="43C91014" w14:textId="77777777" w:rsidR="00324731" w:rsidRPr="00324731" w:rsidRDefault="00324731" w:rsidP="00324731">
      <w:pPr>
        <w:ind w:hanging="21"/>
        <w:rPr>
          <w:rFonts w:ascii="Arial" w:hAnsi="Arial" w:cs="Arial"/>
          <w:sz w:val="20"/>
          <w:szCs w:val="20"/>
        </w:rPr>
      </w:pPr>
      <w:r w:rsidRPr="00324731">
        <w:rPr>
          <w:rFonts w:ascii="Arial" w:eastAsia="Arial" w:hAnsi="Arial" w:cs="Arial"/>
          <w:sz w:val="20"/>
          <w:szCs w:val="20"/>
        </w:rPr>
        <w:t>IX. Renta de explanada del núcleo de feria:</w:t>
      </w:r>
    </w:p>
    <w:p w14:paraId="137A9CB5" w14:textId="77777777" w:rsidR="00324731" w:rsidRPr="00324731" w:rsidRDefault="00324731" w:rsidP="00324731">
      <w:pPr>
        <w:tabs>
          <w:tab w:val="left" w:pos="6237"/>
          <w:tab w:val="left" w:pos="7088"/>
        </w:tabs>
        <w:ind w:hanging="21"/>
        <w:rPr>
          <w:rFonts w:ascii="Arial" w:eastAsia="Arial" w:hAnsi="Arial" w:cs="Arial"/>
          <w:sz w:val="20"/>
          <w:szCs w:val="20"/>
        </w:rPr>
      </w:pPr>
    </w:p>
    <w:p w14:paraId="61DA87D8" w14:textId="77777777" w:rsidR="00324731" w:rsidRPr="00324731" w:rsidRDefault="00324731" w:rsidP="00324731">
      <w:pPr>
        <w:tabs>
          <w:tab w:val="left" w:pos="5103"/>
        </w:tabs>
        <w:ind w:hanging="21"/>
        <w:rPr>
          <w:rFonts w:ascii="Arial" w:hAnsi="Arial" w:cs="Arial"/>
          <w:sz w:val="20"/>
          <w:szCs w:val="20"/>
        </w:rPr>
      </w:pPr>
      <w:r w:rsidRPr="00324731">
        <w:rPr>
          <w:rFonts w:ascii="Arial" w:eastAsia="Arial" w:hAnsi="Arial" w:cs="Arial"/>
          <w:sz w:val="20"/>
          <w:szCs w:val="20"/>
        </w:rPr>
        <w:t>a) Eventos sin fines de lucro, de:</w:t>
      </w:r>
      <w:r w:rsidRPr="00324731">
        <w:rPr>
          <w:rFonts w:ascii="Arial" w:eastAsia="Arial" w:hAnsi="Arial" w:cs="Arial"/>
          <w:sz w:val="20"/>
          <w:szCs w:val="20"/>
        </w:rPr>
        <w:tab/>
        <w:t xml:space="preserve">       </w:t>
      </w:r>
      <w:r w:rsidRPr="00324731">
        <w:rPr>
          <w:rFonts w:ascii="Arial" w:eastAsia="Arial" w:hAnsi="Arial" w:cs="Arial"/>
          <w:sz w:val="20"/>
          <w:szCs w:val="20"/>
        </w:rPr>
        <w:tab/>
        <w:t xml:space="preserve"> $4,217.21 a $ 16,545.32</w:t>
      </w:r>
    </w:p>
    <w:p w14:paraId="179A5D3C" w14:textId="77777777" w:rsidR="00324731" w:rsidRPr="00324731" w:rsidRDefault="00324731" w:rsidP="00324731">
      <w:pPr>
        <w:tabs>
          <w:tab w:val="left" w:pos="5670"/>
          <w:tab w:val="left" w:pos="5954"/>
          <w:tab w:val="left" w:pos="6237"/>
        </w:tabs>
        <w:ind w:hanging="21"/>
        <w:rPr>
          <w:rFonts w:ascii="Arial" w:eastAsia="Arial" w:hAnsi="Arial" w:cs="Arial"/>
          <w:sz w:val="20"/>
          <w:szCs w:val="20"/>
        </w:rPr>
      </w:pPr>
      <w:r w:rsidRPr="00324731">
        <w:rPr>
          <w:rFonts w:ascii="Arial" w:eastAsia="Arial" w:hAnsi="Arial" w:cs="Arial"/>
          <w:sz w:val="20"/>
          <w:szCs w:val="20"/>
        </w:rPr>
        <w:t xml:space="preserve">b) Eventos con fines de lucro, de                              </w:t>
      </w:r>
      <w:r w:rsidRPr="00324731">
        <w:rPr>
          <w:rFonts w:ascii="Arial" w:eastAsia="Arial" w:hAnsi="Arial" w:cs="Arial"/>
          <w:sz w:val="20"/>
          <w:szCs w:val="20"/>
        </w:rPr>
        <w:tab/>
        <w:t xml:space="preserve"> $21,716.88 a $53,783.87</w:t>
      </w:r>
    </w:p>
    <w:p w14:paraId="17F792A1" w14:textId="77777777" w:rsidR="00324731" w:rsidRPr="00324731" w:rsidRDefault="00324731" w:rsidP="00324731">
      <w:pPr>
        <w:tabs>
          <w:tab w:val="left" w:pos="5670"/>
          <w:tab w:val="left" w:pos="5954"/>
          <w:tab w:val="left" w:pos="6237"/>
        </w:tabs>
        <w:ind w:hanging="21"/>
        <w:rPr>
          <w:rFonts w:ascii="Arial" w:eastAsia="Arial" w:hAnsi="Arial" w:cs="Arial"/>
          <w:sz w:val="20"/>
          <w:szCs w:val="20"/>
        </w:rPr>
      </w:pPr>
    </w:p>
    <w:p w14:paraId="0FC0D713" w14:textId="77777777" w:rsidR="00324731" w:rsidRPr="00324731" w:rsidRDefault="00324731" w:rsidP="00324731">
      <w:pPr>
        <w:tabs>
          <w:tab w:val="left" w:pos="5670"/>
          <w:tab w:val="left" w:pos="5954"/>
          <w:tab w:val="left" w:pos="6237"/>
        </w:tabs>
        <w:ind w:hanging="21"/>
        <w:rPr>
          <w:rFonts w:ascii="Arial" w:hAnsi="Arial" w:cs="Arial"/>
          <w:sz w:val="20"/>
          <w:szCs w:val="20"/>
        </w:rPr>
      </w:pPr>
    </w:p>
    <w:p w14:paraId="7407AA4C" w14:textId="77777777" w:rsidR="00324731" w:rsidRPr="00324731" w:rsidRDefault="00324731" w:rsidP="00324731">
      <w:pPr>
        <w:ind w:hanging="21"/>
        <w:rPr>
          <w:rFonts w:ascii="Arial" w:eastAsia="Arial" w:hAnsi="Arial" w:cs="Arial"/>
          <w:sz w:val="20"/>
          <w:szCs w:val="20"/>
        </w:rPr>
      </w:pPr>
      <w:r w:rsidRPr="00324731">
        <w:rPr>
          <w:rFonts w:ascii="Arial" w:eastAsia="Arial" w:hAnsi="Arial" w:cs="Arial"/>
          <w:sz w:val="20"/>
          <w:szCs w:val="20"/>
        </w:rPr>
        <w:tab/>
      </w:r>
    </w:p>
    <w:p w14:paraId="651D20DD" w14:textId="77777777" w:rsidR="00324731" w:rsidRPr="00324731" w:rsidRDefault="00324731" w:rsidP="00324731">
      <w:pPr>
        <w:ind w:hanging="21"/>
        <w:rPr>
          <w:rFonts w:ascii="Arial" w:hAnsi="Arial" w:cs="Arial"/>
          <w:sz w:val="20"/>
          <w:szCs w:val="20"/>
        </w:rPr>
      </w:pPr>
      <w:r w:rsidRPr="00324731">
        <w:rPr>
          <w:rFonts w:ascii="Arial" w:eastAsia="Arial" w:hAnsi="Arial" w:cs="Arial"/>
          <w:sz w:val="20"/>
          <w:szCs w:val="20"/>
        </w:rPr>
        <w:t>X. Arrendamiento de salones en Casa de la Cultura:</w:t>
      </w:r>
    </w:p>
    <w:p w14:paraId="2982B6D9" w14:textId="77777777" w:rsidR="00324731" w:rsidRPr="00324731" w:rsidRDefault="00324731" w:rsidP="00324731">
      <w:pPr>
        <w:ind w:hanging="21"/>
        <w:rPr>
          <w:rFonts w:ascii="Arial" w:eastAsia="Arial" w:hAnsi="Arial" w:cs="Arial"/>
          <w:sz w:val="20"/>
          <w:szCs w:val="20"/>
        </w:rPr>
      </w:pPr>
    </w:p>
    <w:p w14:paraId="16AD6047" w14:textId="77777777" w:rsidR="00324731" w:rsidRPr="00324731" w:rsidRDefault="00324731" w:rsidP="00324731">
      <w:pPr>
        <w:ind w:hanging="21"/>
        <w:rPr>
          <w:rFonts w:ascii="Arial" w:hAnsi="Arial" w:cs="Arial"/>
          <w:sz w:val="20"/>
          <w:szCs w:val="20"/>
        </w:rPr>
      </w:pPr>
      <w:r w:rsidRPr="00324731">
        <w:rPr>
          <w:rFonts w:ascii="Arial" w:eastAsia="Arial" w:hAnsi="Arial" w:cs="Arial"/>
          <w:sz w:val="20"/>
          <w:szCs w:val="20"/>
        </w:rPr>
        <w:t>a) Arrendamiento del Auditorio: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$1,039.86 a $8,272.66</w:t>
      </w:r>
    </w:p>
    <w:p w14:paraId="1453352C" w14:textId="77777777" w:rsidR="00324731" w:rsidRPr="00324731" w:rsidRDefault="00324731" w:rsidP="00324731">
      <w:pPr>
        <w:ind w:hanging="21"/>
        <w:jc w:val="both"/>
        <w:rPr>
          <w:rFonts w:ascii="Arial" w:hAnsi="Arial" w:cs="Arial"/>
          <w:sz w:val="20"/>
          <w:szCs w:val="20"/>
        </w:rPr>
      </w:pPr>
      <w:r w:rsidRPr="00324731">
        <w:rPr>
          <w:rFonts w:ascii="Arial" w:eastAsia="Arial" w:hAnsi="Arial" w:cs="Arial"/>
          <w:sz w:val="20"/>
          <w:szCs w:val="20"/>
        </w:rPr>
        <w:t>b) Arrendamiento de salones: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$404.36 a $826.11</w:t>
      </w:r>
    </w:p>
    <w:p w14:paraId="572BA75C" w14:textId="77777777" w:rsidR="00324731" w:rsidRPr="00324731" w:rsidRDefault="00324731" w:rsidP="00324731">
      <w:pPr>
        <w:ind w:hanging="21"/>
        <w:jc w:val="both"/>
        <w:rPr>
          <w:rFonts w:ascii="Arial" w:eastAsia="Arial" w:hAnsi="Arial" w:cs="Arial"/>
          <w:sz w:val="20"/>
          <w:szCs w:val="20"/>
        </w:rPr>
      </w:pPr>
    </w:p>
    <w:p w14:paraId="40C04E1C" w14:textId="77777777" w:rsidR="00324731" w:rsidRPr="00324731" w:rsidRDefault="00324731" w:rsidP="00324731">
      <w:pPr>
        <w:ind w:hanging="21"/>
        <w:jc w:val="both"/>
        <w:rPr>
          <w:rFonts w:ascii="Arial" w:hAnsi="Arial" w:cs="Arial"/>
          <w:sz w:val="20"/>
          <w:szCs w:val="20"/>
        </w:rPr>
      </w:pPr>
      <w:r w:rsidRPr="00324731">
        <w:rPr>
          <w:rFonts w:ascii="Arial" w:eastAsia="Arial" w:hAnsi="Arial" w:cs="Arial"/>
          <w:sz w:val="20"/>
          <w:szCs w:val="20"/>
        </w:rPr>
        <w:t>XI. Arrendamiento de locales en la Central de Abastos/Central Camionera, mensualmente:</w:t>
      </w:r>
    </w:p>
    <w:p w14:paraId="2C817246" w14:textId="77777777" w:rsidR="00324731" w:rsidRPr="00324731" w:rsidRDefault="00324731" w:rsidP="00324731">
      <w:pPr>
        <w:ind w:hanging="21"/>
        <w:jc w:val="both"/>
        <w:rPr>
          <w:rFonts w:ascii="Arial" w:eastAsia="Arial" w:hAnsi="Arial" w:cs="Arial"/>
          <w:sz w:val="20"/>
          <w:szCs w:val="20"/>
        </w:rPr>
      </w:pPr>
    </w:p>
    <w:p w14:paraId="7D09A2B2" w14:textId="77777777" w:rsidR="00324731" w:rsidRPr="00324731" w:rsidRDefault="00324731" w:rsidP="00324731">
      <w:pPr>
        <w:ind w:hanging="21"/>
        <w:jc w:val="both"/>
        <w:rPr>
          <w:rFonts w:ascii="Arial" w:hAnsi="Arial" w:cs="Arial"/>
          <w:sz w:val="20"/>
          <w:szCs w:val="20"/>
        </w:rPr>
      </w:pPr>
      <w:r w:rsidRPr="00324731">
        <w:rPr>
          <w:rFonts w:ascii="Arial" w:eastAsia="Arial" w:hAnsi="Arial" w:cs="Arial"/>
          <w:sz w:val="20"/>
          <w:szCs w:val="20"/>
        </w:rPr>
        <w:t>a) Locales sencillos: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color w:val="000000"/>
          <w:sz w:val="20"/>
          <w:szCs w:val="20"/>
        </w:rPr>
        <w:t>$ 5,072.20</w:t>
      </w:r>
    </w:p>
    <w:p w14:paraId="75B37A80"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b) Locales dobles: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$10,144.41</w:t>
      </w:r>
    </w:p>
    <w:p w14:paraId="016F79D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Locales laterales: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$2,582.31</w:t>
      </w:r>
    </w:p>
    <w:p w14:paraId="2CA0D709" w14:textId="77777777" w:rsidR="00324731" w:rsidRPr="00324731" w:rsidRDefault="00324731" w:rsidP="00324731">
      <w:pPr>
        <w:jc w:val="both"/>
        <w:rPr>
          <w:rFonts w:ascii="Arial" w:eastAsia="Arial" w:hAnsi="Arial" w:cs="Arial"/>
          <w:sz w:val="20"/>
          <w:szCs w:val="20"/>
        </w:rPr>
      </w:pPr>
    </w:p>
    <w:p w14:paraId="3166502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XII. Arrendamiento del Estacionamiento del Parque Bicentenario:</w:t>
      </w:r>
    </w:p>
    <w:p w14:paraId="3D1D01DB" w14:textId="77777777" w:rsidR="00324731" w:rsidRPr="00324731" w:rsidRDefault="00324731" w:rsidP="00324731">
      <w:pPr>
        <w:rPr>
          <w:rFonts w:ascii="Arial" w:eastAsia="Arial" w:hAnsi="Arial" w:cs="Arial"/>
          <w:sz w:val="20"/>
          <w:szCs w:val="20"/>
        </w:rPr>
      </w:pPr>
    </w:p>
    <w:p w14:paraId="1CDCF40F" w14:textId="77777777" w:rsidR="00324731" w:rsidRPr="00324731" w:rsidRDefault="00324731" w:rsidP="00324731">
      <w:pPr>
        <w:rPr>
          <w:rFonts w:ascii="Arial" w:eastAsia="Arial" w:hAnsi="Arial" w:cs="Arial"/>
          <w:sz w:val="20"/>
          <w:szCs w:val="20"/>
        </w:rPr>
      </w:pPr>
      <w:r w:rsidRPr="00324731">
        <w:rPr>
          <w:rFonts w:ascii="Arial" w:eastAsia="Arial" w:hAnsi="Arial" w:cs="Arial"/>
          <w:sz w:val="20"/>
          <w:szCs w:val="20"/>
        </w:rPr>
        <w:t>a) Para eventos sin fines de lucro: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$3,928.36 a $15,909.85</w:t>
      </w:r>
    </w:p>
    <w:p w14:paraId="638B95CD"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b) Para eventos con fines de lucro: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$10,935.86 a $20,681.66</w:t>
      </w:r>
    </w:p>
    <w:p w14:paraId="7CFEB5B5" w14:textId="77777777" w:rsidR="00324731" w:rsidRPr="00324731" w:rsidRDefault="00324731" w:rsidP="00324731">
      <w:pPr>
        <w:jc w:val="both"/>
        <w:rPr>
          <w:rFonts w:ascii="Arial" w:eastAsia="Arial" w:hAnsi="Arial" w:cs="Arial"/>
          <w:b/>
          <w:sz w:val="20"/>
          <w:szCs w:val="20"/>
        </w:rPr>
      </w:pPr>
    </w:p>
    <w:p w14:paraId="528DD198" w14:textId="77777777" w:rsidR="00324731" w:rsidRPr="00324731" w:rsidRDefault="00324731" w:rsidP="00324731">
      <w:pPr>
        <w:tabs>
          <w:tab w:val="left" w:pos="6237"/>
        </w:tabs>
        <w:jc w:val="both"/>
        <w:rPr>
          <w:rFonts w:ascii="Arial" w:hAnsi="Arial" w:cs="Arial"/>
          <w:sz w:val="20"/>
          <w:szCs w:val="20"/>
        </w:rPr>
      </w:pPr>
      <w:r w:rsidRPr="00324731">
        <w:rPr>
          <w:rFonts w:ascii="Arial" w:eastAsia="Arial" w:hAnsi="Arial" w:cs="Arial"/>
          <w:b/>
          <w:sz w:val="20"/>
          <w:szCs w:val="20"/>
        </w:rPr>
        <w:t>Artículo 37.</w:t>
      </w:r>
      <w:r w:rsidRPr="00324731">
        <w:rPr>
          <w:rFonts w:ascii="Arial" w:eastAsia="Arial" w:hAnsi="Arial" w:cs="Arial"/>
          <w:sz w:val="20"/>
          <w:szCs w:val="20"/>
        </w:rPr>
        <w:t xml:space="preserve"> El importe de las rentas o de los ingresos por las concesiones de otros bienes muebles o inmuebles, propiedad del municipio de dominio público, no especificados en el artículo anterior, será fijado en los contratos respectivos, conforme a la cuota y condiciones que determine la Tesorería Municipal y en los términos del artículo 180 de la Ley de Hacienda Municipal del Estado de Jalisco.</w:t>
      </w:r>
    </w:p>
    <w:p w14:paraId="25AEA357" w14:textId="77777777" w:rsidR="00324731" w:rsidRPr="00324731" w:rsidRDefault="00324731" w:rsidP="00324731">
      <w:pPr>
        <w:jc w:val="both"/>
        <w:rPr>
          <w:rFonts w:ascii="Arial" w:eastAsia="Arial" w:hAnsi="Arial" w:cs="Arial"/>
          <w:b/>
          <w:sz w:val="20"/>
          <w:szCs w:val="20"/>
        </w:rPr>
      </w:pPr>
    </w:p>
    <w:p w14:paraId="37BD0265"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38.</w:t>
      </w:r>
      <w:r w:rsidRPr="00324731">
        <w:rPr>
          <w:rFonts w:ascii="Arial" w:eastAsia="Arial" w:hAnsi="Arial" w:cs="Arial"/>
          <w:sz w:val="20"/>
          <w:szCs w:val="20"/>
        </w:rPr>
        <w:t xml:space="preserve"> En los casos de traspaso de locales de propiedad municipal de dominio público, el ayuntamiento se reserva la facultad de autorizar éstos, mediante acuerdo del ayuntamiento, siendo el Tesorero Municipal la persona encargada de fijar los derechos correspondientes de conformidad a las siguientes tarifas:</w:t>
      </w:r>
    </w:p>
    <w:p w14:paraId="6911A299" w14:textId="77777777" w:rsidR="00324731" w:rsidRPr="00324731" w:rsidRDefault="00324731" w:rsidP="00324731">
      <w:pPr>
        <w:jc w:val="both"/>
        <w:rPr>
          <w:rFonts w:ascii="Arial" w:eastAsia="Arial" w:hAnsi="Arial" w:cs="Arial"/>
          <w:sz w:val="20"/>
          <w:szCs w:val="20"/>
        </w:rPr>
      </w:pPr>
    </w:p>
    <w:p w14:paraId="6497B37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Traspaso entre familiares línea directa:      </w:t>
      </w:r>
      <w:r w:rsidRPr="00324731">
        <w:rPr>
          <w:rFonts w:ascii="Arial" w:eastAsia="Arial" w:hAnsi="Arial" w:cs="Arial"/>
          <w:sz w:val="20"/>
          <w:szCs w:val="20"/>
        </w:rPr>
        <w:tab/>
        <w:t xml:space="preserve">     </w:t>
      </w:r>
      <w:r w:rsidRPr="00324731">
        <w:rPr>
          <w:rFonts w:ascii="Arial" w:eastAsia="Arial" w:hAnsi="Arial" w:cs="Arial"/>
          <w:sz w:val="20"/>
          <w:szCs w:val="20"/>
        </w:rPr>
        <w:tab/>
        <w:t>$37,954.89 a $62,044.98</w:t>
      </w:r>
    </w:p>
    <w:p w14:paraId="2ACD3EB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Traspaso entre particulares: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t>$63,200.38 a $103,408.30</w:t>
      </w:r>
    </w:p>
    <w:p w14:paraId="1EECB653" w14:textId="77777777" w:rsidR="00324731" w:rsidRPr="00324731" w:rsidRDefault="00324731" w:rsidP="00324731">
      <w:pPr>
        <w:jc w:val="both"/>
        <w:rPr>
          <w:rFonts w:ascii="Arial" w:eastAsia="Arial" w:hAnsi="Arial" w:cs="Arial"/>
          <w:b/>
          <w:sz w:val="20"/>
          <w:szCs w:val="20"/>
        </w:rPr>
      </w:pPr>
    </w:p>
    <w:p w14:paraId="7A1B439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39.</w:t>
      </w:r>
      <w:r w:rsidRPr="00324731">
        <w:rPr>
          <w:rFonts w:ascii="Arial" w:eastAsia="Arial" w:hAnsi="Arial" w:cs="Arial"/>
          <w:sz w:val="20"/>
          <w:szCs w:val="20"/>
        </w:rPr>
        <w:t xml:space="preserve"> El gasto de luz y fuerza motriz de los locales arrendados de dominio </w:t>
      </w:r>
      <w:proofErr w:type="gramStart"/>
      <w:r w:rsidRPr="00324731">
        <w:rPr>
          <w:rFonts w:ascii="Arial" w:eastAsia="Arial" w:hAnsi="Arial" w:cs="Arial"/>
          <w:sz w:val="20"/>
          <w:szCs w:val="20"/>
        </w:rPr>
        <w:t>público,</w:t>
      </w:r>
      <w:proofErr w:type="gramEnd"/>
      <w:r w:rsidRPr="00324731">
        <w:rPr>
          <w:rFonts w:ascii="Arial" w:eastAsia="Arial" w:hAnsi="Arial" w:cs="Arial"/>
          <w:sz w:val="20"/>
          <w:szCs w:val="20"/>
        </w:rPr>
        <w:t xml:space="preserve"> será calculado de acuerdo con el consumo visible de cada uno y se acumulará al importe del arrendamiento.</w:t>
      </w:r>
    </w:p>
    <w:p w14:paraId="02FC4BCD" w14:textId="77777777" w:rsidR="00324731" w:rsidRPr="00324731" w:rsidRDefault="00324731" w:rsidP="00324731">
      <w:pPr>
        <w:jc w:val="both"/>
        <w:rPr>
          <w:rFonts w:ascii="Arial" w:hAnsi="Arial" w:cs="Arial"/>
          <w:sz w:val="20"/>
          <w:szCs w:val="20"/>
        </w:rPr>
      </w:pPr>
    </w:p>
    <w:p w14:paraId="23F4B271"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40.</w:t>
      </w:r>
      <w:r w:rsidRPr="00324731">
        <w:rPr>
          <w:rFonts w:ascii="Arial" w:eastAsia="Arial" w:hAnsi="Arial" w:cs="Arial"/>
          <w:sz w:val="20"/>
          <w:szCs w:val="20"/>
        </w:rPr>
        <w:t xml:space="preserve"> Las personas que hagan uso de bienes inmuebles propiedad del municipio de dominio público, pagarán los derechos correspondientes conforme a la siguiente:</w:t>
      </w:r>
    </w:p>
    <w:p w14:paraId="7D6E7104"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sz w:val="20"/>
          <w:szCs w:val="20"/>
        </w:rPr>
        <w:t>TARIFA</w:t>
      </w:r>
    </w:p>
    <w:p w14:paraId="10F2A0BD" w14:textId="77777777" w:rsidR="00324731" w:rsidRPr="00324731" w:rsidRDefault="00324731" w:rsidP="00324731">
      <w:pPr>
        <w:pStyle w:val="Prrafodelista"/>
        <w:numPr>
          <w:ilvl w:val="0"/>
          <w:numId w:val="23"/>
        </w:numPr>
        <w:tabs>
          <w:tab w:val="left" w:pos="426"/>
        </w:tabs>
        <w:ind w:left="0" w:firstLine="0"/>
        <w:jc w:val="both"/>
        <w:rPr>
          <w:rFonts w:ascii="Arial" w:eastAsia="Arial" w:hAnsi="Arial" w:cs="Arial"/>
          <w:sz w:val="20"/>
          <w:szCs w:val="20"/>
          <w:shd w:val="clear" w:color="auto" w:fill="FFFF00"/>
        </w:rPr>
      </w:pPr>
      <w:r w:rsidRPr="00324731">
        <w:rPr>
          <w:rFonts w:ascii="Arial" w:eastAsia="Arial" w:hAnsi="Arial" w:cs="Arial"/>
          <w:sz w:val="20"/>
          <w:szCs w:val="20"/>
        </w:rPr>
        <w:t>Excusados y baños públicos, en bienes de dominio público, cada vez que se usen, excepto por menores de 12 años, adultos mayores de 60 años y personas con discapacidad, los cuales quedan exentos: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$ 5.45</w:t>
      </w:r>
    </w:p>
    <w:p w14:paraId="470D36EB" w14:textId="77777777" w:rsidR="00324731" w:rsidRPr="00324731" w:rsidRDefault="00324731" w:rsidP="00324731">
      <w:pPr>
        <w:pStyle w:val="Prrafodelista"/>
        <w:tabs>
          <w:tab w:val="left" w:pos="426"/>
        </w:tabs>
        <w:ind w:left="0"/>
        <w:jc w:val="both"/>
        <w:rPr>
          <w:rFonts w:ascii="Arial" w:eastAsia="Arial" w:hAnsi="Arial" w:cs="Arial"/>
          <w:sz w:val="20"/>
          <w:szCs w:val="20"/>
        </w:rPr>
      </w:pPr>
    </w:p>
    <w:p w14:paraId="6100C16A" w14:textId="77777777" w:rsidR="00324731" w:rsidRPr="00324731" w:rsidRDefault="00324731" w:rsidP="00324731">
      <w:pPr>
        <w:pStyle w:val="Prrafodelista"/>
        <w:tabs>
          <w:tab w:val="left" w:pos="426"/>
        </w:tabs>
        <w:ind w:left="0"/>
        <w:jc w:val="both"/>
        <w:rPr>
          <w:rFonts w:ascii="Arial" w:eastAsia="Arial" w:hAnsi="Arial" w:cs="Arial"/>
          <w:sz w:val="20"/>
          <w:szCs w:val="20"/>
          <w:shd w:val="clear" w:color="auto" w:fill="FFFF00"/>
        </w:rPr>
      </w:pPr>
      <w:r w:rsidRPr="00324731">
        <w:rPr>
          <w:rFonts w:ascii="Arial" w:eastAsia="Arial" w:hAnsi="Arial" w:cs="Arial"/>
          <w:sz w:val="20"/>
          <w:szCs w:val="20"/>
        </w:rPr>
        <w:t xml:space="preserve">A los locatarios de Mercados Municipales y a los comerciantes en los diferentes tianguis de la Cabecera Municipal y Delegaciones, se les aplicará una reducción del 50% presentando el boleto correspondiente. </w:t>
      </w:r>
    </w:p>
    <w:p w14:paraId="7508FCDC" w14:textId="77777777" w:rsidR="00324731" w:rsidRPr="00324731" w:rsidRDefault="00324731" w:rsidP="00324731">
      <w:pPr>
        <w:pStyle w:val="Prrafodelista"/>
        <w:ind w:left="0"/>
        <w:jc w:val="both"/>
        <w:rPr>
          <w:rFonts w:ascii="Arial" w:eastAsia="Arial" w:hAnsi="Arial" w:cs="Arial"/>
          <w:sz w:val="20"/>
          <w:szCs w:val="20"/>
          <w:shd w:val="clear" w:color="auto" w:fill="FFFF00"/>
        </w:rPr>
      </w:pPr>
    </w:p>
    <w:p w14:paraId="74D97FB3" w14:textId="77777777" w:rsidR="00324731" w:rsidRPr="00324731" w:rsidRDefault="00324731" w:rsidP="00324731">
      <w:pPr>
        <w:rPr>
          <w:rFonts w:ascii="Arial" w:eastAsia="Arial" w:hAnsi="Arial" w:cs="Arial"/>
          <w:sz w:val="20"/>
          <w:szCs w:val="20"/>
        </w:rPr>
      </w:pPr>
      <w:r w:rsidRPr="00324731">
        <w:rPr>
          <w:rFonts w:ascii="Arial" w:eastAsia="Arial" w:hAnsi="Arial" w:cs="Arial"/>
          <w:sz w:val="20"/>
          <w:szCs w:val="20"/>
        </w:rPr>
        <w:t>II. Uso de corrales en bienes de dominio público para guardar animales que transiten en la vía pública sin vigilancia de sus dueños, diariamente,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lastRenderedPageBreak/>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$132.87</w:t>
      </w:r>
    </w:p>
    <w:p w14:paraId="5704F8ED" w14:textId="77777777" w:rsidR="00324731" w:rsidRPr="00324731" w:rsidRDefault="00324731" w:rsidP="00324731">
      <w:pPr>
        <w:rPr>
          <w:rFonts w:ascii="Arial" w:hAnsi="Arial" w:cs="Arial"/>
          <w:sz w:val="20"/>
          <w:szCs w:val="20"/>
        </w:rPr>
      </w:pPr>
    </w:p>
    <w:p w14:paraId="74CE828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Por el ingreso a unidades deportivas:</w:t>
      </w:r>
    </w:p>
    <w:p w14:paraId="31723422" w14:textId="77777777" w:rsidR="00324731" w:rsidRPr="00324731" w:rsidRDefault="00324731" w:rsidP="00324731">
      <w:pPr>
        <w:jc w:val="both"/>
        <w:rPr>
          <w:rFonts w:ascii="Arial" w:eastAsia="Arial" w:hAnsi="Arial" w:cs="Arial"/>
          <w:sz w:val="20"/>
          <w:szCs w:val="20"/>
        </w:rPr>
      </w:pPr>
    </w:p>
    <w:p w14:paraId="0546D41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Menores a 12 años, personas con discapacidad y adultos mayores de 60 años quedan exentos de este pago.</w:t>
      </w:r>
    </w:p>
    <w:p w14:paraId="09436B19" w14:textId="77777777" w:rsidR="00324731" w:rsidRPr="00324731" w:rsidRDefault="00324731" w:rsidP="00324731">
      <w:pPr>
        <w:jc w:val="both"/>
        <w:rPr>
          <w:rFonts w:ascii="Arial" w:hAnsi="Arial" w:cs="Arial"/>
          <w:sz w:val="20"/>
          <w:szCs w:val="20"/>
        </w:rPr>
      </w:pPr>
    </w:p>
    <w:p w14:paraId="7A70516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Personas mayores a 12años de edad: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$5.45</w:t>
      </w:r>
    </w:p>
    <w:p w14:paraId="41EFECE1" w14:textId="77777777" w:rsidR="00324731" w:rsidRPr="00324731" w:rsidRDefault="00324731" w:rsidP="00324731">
      <w:pPr>
        <w:rPr>
          <w:rFonts w:ascii="Arial" w:eastAsia="Arial" w:hAnsi="Arial" w:cs="Arial"/>
          <w:color w:val="000000"/>
          <w:sz w:val="20"/>
          <w:szCs w:val="20"/>
        </w:rPr>
      </w:pPr>
    </w:p>
    <w:p w14:paraId="2C5F555F"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IV. Por uso de instalaciones y equipo en Unidades Deportivas, Gimnasios y Auditorios municipales, por cada hora (60 minutos):   </w:t>
      </w:r>
    </w:p>
    <w:p w14:paraId="605AEAFC" w14:textId="77777777" w:rsidR="00324731" w:rsidRPr="00324731" w:rsidRDefault="00324731" w:rsidP="00324731">
      <w:pPr>
        <w:ind w:firstLine="561"/>
        <w:rPr>
          <w:rFonts w:ascii="Arial" w:eastAsia="Arial" w:hAnsi="Arial" w:cs="Arial"/>
          <w:color w:val="000000"/>
          <w:sz w:val="20"/>
          <w:szCs w:val="20"/>
        </w:rPr>
      </w:pPr>
    </w:p>
    <w:p w14:paraId="1AF5BEB5"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a) Salón de tatami Unidad Hidalgo sin fines de lucro: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$28.88</w:t>
      </w:r>
    </w:p>
    <w:p w14:paraId="60A1F494"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b) Salón de tatami unidad Hidalgo con fines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$59.95</w:t>
      </w:r>
    </w:p>
    <w:p w14:paraId="4030AEE7"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c) Gimnasio de box sin fines de lucro: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$51.99</w:t>
      </w:r>
    </w:p>
    <w:p w14:paraId="26B2A54B" w14:textId="77777777" w:rsidR="00324731" w:rsidRPr="00324731" w:rsidRDefault="00324731" w:rsidP="00324731">
      <w:pPr>
        <w:tabs>
          <w:tab w:val="left" w:pos="7215"/>
        </w:tabs>
        <w:rPr>
          <w:rFonts w:ascii="Arial" w:eastAsia="Arial" w:hAnsi="Arial" w:cs="Arial"/>
          <w:color w:val="000000"/>
          <w:sz w:val="20"/>
          <w:szCs w:val="20"/>
        </w:rPr>
      </w:pPr>
      <w:r w:rsidRPr="00324731">
        <w:rPr>
          <w:rFonts w:ascii="Arial" w:eastAsia="Arial" w:hAnsi="Arial" w:cs="Arial"/>
          <w:color w:val="000000"/>
          <w:sz w:val="20"/>
          <w:szCs w:val="20"/>
        </w:rPr>
        <w:t>d) Gimnasio de box con fines de lucro                                                        $103.98</w:t>
      </w:r>
    </w:p>
    <w:p w14:paraId="2E7BEBC3"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e) Gimnasio TKD marciales mixtas: y artes sin fines de lucro              </w:t>
      </w:r>
      <w:r w:rsidRPr="00324731">
        <w:rPr>
          <w:rFonts w:ascii="Arial" w:eastAsia="Arial" w:hAnsi="Arial" w:cs="Arial"/>
          <w:color w:val="000000"/>
          <w:sz w:val="20"/>
          <w:szCs w:val="20"/>
        </w:rPr>
        <w:tab/>
        <w:t>$55.26</w:t>
      </w:r>
    </w:p>
    <w:p w14:paraId="6310768C"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f)  Gimnasio TKD marciales mixtas: y artes con </w:t>
      </w:r>
      <w:r w:rsidRPr="00324731">
        <w:rPr>
          <w:rFonts w:ascii="Arial" w:eastAsia="Arial" w:hAnsi="Arial" w:cs="Arial"/>
          <w:sz w:val="20"/>
          <w:szCs w:val="20"/>
        </w:rPr>
        <w:t>fines</w:t>
      </w:r>
      <w:r w:rsidRPr="00324731">
        <w:rPr>
          <w:rFonts w:ascii="Arial" w:eastAsia="Arial" w:hAnsi="Arial" w:cs="Arial"/>
          <w:color w:val="000000"/>
          <w:sz w:val="20"/>
          <w:szCs w:val="20"/>
        </w:rPr>
        <w:t xml:space="preserve"> de lucro         </w:t>
      </w:r>
      <w:r w:rsidRPr="00324731">
        <w:rPr>
          <w:rFonts w:ascii="Arial" w:eastAsia="Arial" w:hAnsi="Arial" w:cs="Arial"/>
          <w:color w:val="000000"/>
          <w:sz w:val="20"/>
          <w:szCs w:val="20"/>
        </w:rPr>
        <w:tab/>
        <w:t>$103.98</w:t>
      </w:r>
    </w:p>
    <w:p w14:paraId="09A0C97B"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g) Gimnasio de aeróbic sin fines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 xml:space="preserve">           </w:t>
      </w:r>
      <w:r w:rsidRPr="00324731">
        <w:rPr>
          <w:rFonts w:ascii="Arial" w:eastAsia="Arial" w:hAnsi="Arial" w:cs="Arial"/>
          <w:color w:val="000000"/>
          <w:sz w:val="20"/>
          <w:szCs w:val="20"/>
        </w:rPr>
        <w:tab/>
      </w:r>
      <w:r w:rsidRPr="00324731">
        <w:rPr>
          <w:rFonts w:ascii="Arial" w:eastAsia="Arial" w:hAnsi="Arial" w:cs="Arial"/>
          <w:color w:val="000000"/>
          <w:sz w:val="20"/>
          <w:szCs w:val="20"/>
        </w:rPr>
        <w:tab/>
        <w:t>$51.99</w:t>
      </w:r>
    </w:p>
    <w:p w14:paraId="785E2762"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h) Gimnasio de aeróbic con fines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$103.98</w:t>
      </w:r>
    </w:p>
    <w:p w14:paraId="4F19C12E"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i)  Gimnasio de básquet bol sin </w:t>
      </w:r>
      <w:proofErr w:type="spellStart"/>
      <w:r w:rsidRPr="00324731">
        <w:rPr>
          <w:rFonts w:ascii="Arial" w:eastAsia="Arial" w:hAnsi="Arial" w:cs="Arial"/>
          <w:color w:val="000000"/>
          <w:sz w:val="20"/>
          <w:szCs w:val="20"/>
        </w:rPr>
        <w:t>fiones</w:t>
      </w:r>
      <w:proofErr w:type="spellEnd"/>
      <w:r w:rsidRPr="00324731">
        <w:rPr>
          <w:rFonts w:ascii="Arial" w:eastAsia="Arial" w:hAnsi="Arial" w:cs="Arial"/>
          <w:color w:val="000000"/>
          <w:sz w:val="20"/>
          <w:szCs w:val="20"/>
        </w:rPr>
        <w:t xml:space="preserve">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$63.54</w:t>
      </w:r>
    </w:p>
    <w:p w14:paraId="2A14CED0"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j)  Gimnasio de básquet bol con fin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$127.09</w:t>
      </w:r>
    </w:p>
    <w:p w14:paraId="7B4ED7E0"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k)  Espacios en Auditorio Miguel Hidalgo sin fin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$63.65</w:t>
      </w:r>
    </w:p>
    <w:p w14:paraId="1ABCB62C"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l)   Espacios en Auditorio Miguel Hidalgo con fin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$127.09</w:t>
      </w:r>
    </w:p>
    <w:p w14:paraId="54A56AF5"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n) Por cada cancha de tenis sin fines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$51.99</w:t>
      </w:r>
    </w:p>
    <w:p w14:paraId="690522F3"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m)Por cada cancha de tenis con fines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$103.98</w:t>
      </w:r>
    </w:p>
    <w:p w14:paraId="051ABE57"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o) Por canchas de futbol rápido sin fin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$63.54</w:t>
      </w:r>
    </w:p>
    <w:p w14:paraId="6E04BEF5"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p) Por canchas de futbol rápido con fin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$127.09</w:t>
      </w:r>
    </w:p>
    <w:p w14:paraId="471EB56A"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q) por cada cancha de voleibol en auditorio Morelos sin fin de lucro</w:t>
      </w:r>
      <w:r w:rsidRPr="00324731">
        <w:rPr>
          <w:rFonts w:ascii="Arial" w:eastAsia="Arial" w:hAnsi="Arial" w:cs="Arial"/>
          <w:color w:val="000000"/>
          <w:sz w:val="20"/>
          <w:szCs w:val="20"/>
        </w:rPr>
        <w:tab/>
        <w:t>$51.99</w:t>
      </w:r>
    </w:p>
    <w:p w14:paraId="00227974"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r)  por cada cancha de voleibol en auditorio Morelos con fin de lucro</w:t>
      </w:r>
      <w:r w:rsidRPr="00324731">
        <w:rPr>
          <w:rFonts w:ascii="Arial" w:eastAsia="Arial" w:hAnsi="Arial" w:cs="Arial"/>
          <w:color w:val="000000"/>
          <w:sz w:val="20"/>
          <w:szCs w:val="20"/>
        </w:rPr>
        <w:tab/>
        <w:t>$103.98</w:t>
      </w:r>
    </w:p>
    <w:p w14:paraId="459A17BB"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s)  Espacio de Complejo Deportivo sin fin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$63.65</w:t>
      </w:r>
    </w:p>
    <w:p w14:paraId="438D2A71"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t)   Espacio de Complejo Deportivo con fin de lucro</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$127.09</w:t>
      </w:r>
    </w:p>
    <w:p w14:paraId="19A1FA2F"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p>
    <w:p w14:paraId="76079B56" w14:textId="77777777" w:rsidR="00324731" w:rsidRPr="00324731" w:rsidRDefault="00324731" w:rsidP="00324731">
      <w:pPr>
        <w:rPr>
          <w:rFonts w:ascii="Arial" w:eastAsia="Arial" w:hAnsi="Arial" w:cs="Arial"/>
          <w:color w:val="000000"/>
          <w:sz w:val="20"/>
          <w:szCs w:val="20"/>
        </w:rPr>
      </w:pPr>
    </w:p>
    <w:p w14:paraId="1CDF3046" w14:textId="77777777" w:rsidR="00324731" w:rsidRPr="00324731" w:rsidRDefault="00324731" w:rsidP="00324731">
      <w:pPr>
        <w:rPr>
          <w:rFonts w:ascii="Arial" w:eastAsia="Arial" w:hAnsi="Arial" w:cs="Arial"/>
          <w:color w:val="000000"/>
          <w:sz w:val="20"/>
          <w:szCs w:val="20"/>
        </w:rPr>
      </w:pPr>
    </w:p>
    <w:p w14:paraId="394BB4FD"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p>
    <w:p w14:paraId="286B134C"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El horario nocturno se cobrará $25.00 extra cada hora por el consumo de energía eléctrica.</w:t>
      </w:r>
    </w:p>
    <w:p w14:paraId="2ED005BB" w14:textId="77777777" w:rsidR="00324731" w:rsidRPr="00324731" w:rsidRDefault="00324731" w:rsidP="00324731">
      <w:pPr>
        <w:jc w:val="both"/>
        <w:rPr>
          <w:rFonts w:ascii="Arial" w:eastAsia="Arial" w:hAnsi="Arial" w:cs="Arial"/>
          <w:sz w:val="20"/>
          <w:szCs w:val="20"/>
        </w:rPr>
      </w:pPr>
    </w:p>
    <w:p w14:paraId="7D78967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 Concesión de estanquillos comerciales dentro de las Unidades Deportivas Municipales a personas físicas o morales, pago mensual de acuerdo lo siguiente:</w:t>
      </w:r>
    </w:p>
    <w:p w14:paraId="16317AFF" w14:textId="77777777" w:rsidR="00324731" w:rsidRPr="00324731" w:rsidRDefault="00324731" w:rsidP="00324731">
      <w:pPr>
        <w:jc w:val="both"/>
        <w:rPr>
          <w:rFonts w:ascii="Arial" w:hAnsi="Arial" w:cs="Arial"/>
          <w:sz w:val="20"/>
          <w:szCs w:val="20"/>
        </w:rPr>
      </w:pPr>
    </w:p>
    <w:p w14:paraId="034856C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Unidad Deportiva Miguel Hidalgo, estanquillo No.1:</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$2,911.60</w:t>
      </w:r>
    </w:p>
    <w:p w14:paraId="0936482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Unidad Deportiva Miguel Hidalgo, estanquillo No.2:</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$2,911.60</w:t>
      </w:r>
    </w:p>
    <w:p w14:paraId="027B69B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Unidad Deportiva Miguel Hidalgo, estanquillo No.3:</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$2,911.60</w:t>
      </w:r>
    </w:p>
    <w:p w14:paraId="5393AF5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Unidad Deportiva Morelos: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$2,911.60</w:t>
      </w:r>
    </w:p>
    <w:p w14:paraId="63BAA90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5. Unidad Deportiva Benjamín Pérez Mendoza: No.1</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$1,577.16</w:t>
      </w:r>
    </w:p>
    <w:p w14:paraId="0AF438C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6. Unidad Deportiva Benjamín Pérez Mendoza: No.2</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$1,577.16</w:t>
      </w:r>
    </w:p>
    <w:p w14:paraId="5632269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7. Unidad Deportiva Los Viveros: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$1,155.40</w:t>
      </w:r>
    </w:p>
    <w:p w14:paraId="5CFE7C7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8. Unidad Deportiva El Tablón: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$1,750.43</w:t>
      </w:r>
    </w:p>
    <w:p w14:paraId="29F8C6E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9. Unidad Deportiva Juan Martín del Campo: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$1,311.37</w:t>
      </w:r>
    </w:p>
    <w:p w14:paraId="47F278A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10. Unidad Deportiva Roberto Estrada Zamora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$1,097.63</w:t>
      </w:r>
    </w:p>
    <w:p w14:paraId="3C0CAE5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11. Unidad Deportiva Hacienda Popotes: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$1,097.63</w:t>
      </w:r>
    </w:p>
    <w:p w14:paraId="4D88EE2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12. Área recreativa Presa El </w:t>
      </w:r>
      <w:proofErr w:type="spellStart"/>
      <w:r w:rsidRPr="00324731">
        <w:rPr>
          <w:rFonts w:ascii="Arial" w:eastAsia="Arial" w:hAnsi="Arial" w:cs="Arial"/>
          <w:sz w:val="20"/>
          <w:szCs w:val="20"/>
        </w:rPr>
        <w:t>Jihuite</w:t>
      </w:r>
      <w:proofErr w:type="spell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$2,923.16</w:t>
      </w:r>
    </w:p>
    <w:p w14:paraId="192486D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13. Unidad Deportiva Pegueros: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$924.32</w:t>
      </w:r>
    </w:p>
    <w:p w14:paraId="29559C9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14. Campo de beisbol en Pegueros: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$924.32</w:t>
      </w:r>
    </w:p>
    <w:p w14:paraId="5464B5A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15. Unidad deportiva de Capilla de Guadalupe: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$1,299.82</w:t>
      </w:r>
    </w:p>
    <w:p w14:paraId="3698AF7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16. Cancha de futbol en Capilla de Milpillas: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$924.32</w:t>
      </w:r>
    </w:p>
    <w:p w14:paraId="1A912BA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17. Unidad deportiva en Capilla de Milpillas: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$924.32</w:t>
      </w:r>
    </w:p>
    <w:p w14:paraId="4E434B1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18. Área recreativa Parque El Atleta: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$1,380.70</w:t>
      </w:r>
    </w:p>
    <w:p w14:paraId="06A5043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19. Baños Públicos Parque de los Maestros: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$439.05</w:t>
      </w:r>
    </w:p>
    <w:p w14:paraId="039F1DF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20. Baños Públicos Unidad Administrativa Morelos: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$2,311.01</w:t>
      </w:r>
    </w:p>
    <w:p w14:paraId="0A4DC68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21. Parque del Peregrino: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$1,733.10</w:t>
      </w:r>
    </w:p>
    <w:p w14:paraId="64C6FB0B" w14:textId="77777777" w:rsidR="00324731" w:rsidRPr="00324731" w:rsidRDefault="00324731" w:rsidP="00324731">
      <w:pPr>
        <w:jc w:val="both"/>
        <w:rPr>
          <w:rFonts w:ascii="Arial" w:hAnsi="Arial" w:cs="Arial"/>
          <w:sz w:val="20"/>
          <w:szCs w:val="20"/>
        </w:rPr>
      </w:pPr>
    </w:p>
    <w:p w14:paraId="4099BD72" w14:textId="77777777" w:rsidR="00324731" w:rsidRPr="00324731" w:rsidRDefault="00324731" w:rsidP="00324731">
      <w:pPr>
        <w:rPr>
          <w:rFonts w:ascii="Arial" w:eastAsia="Arial" w:hAnsi="Arial" w:cs="Arial"/>
          <w:color w:val="000000"/>
          <w:sz w:val="20"/>
          <w:szCs w:val="20"/>
        </w:rPr>
      </w:pPr>
    </w:p>
    <w:p w14:paraId="6505A032"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VI. Renta por el uso de las instalaciones en las Unidades Deportivas y Auditorios Municipales, para uso de las Ligas Deportivas: </w:t>
      </w:r>
    </w:p>
    <w:p w14:paraId="23DF7994" w14:textId="77777777" w:rsidR="00324731" w:rsidRPr="00324731" w:rsidRDefault="00324731" w:rsidP="00324731">
      <w:pPr>
        <w:rPr>
          <w:rFonts w:ascii="Arial" w:eastAsia="Arial" w:hAnsi="Arial" w:cs="Arial"/>
          <w:color w:val="000000"/>
          <w:sz w:val="20"/>
          <w:szCs w:val="20"/>
        </w:rPr>
      </w:pPr>
    </w:p>
    <w:p w14:paraId="4F47ED52"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1. Liga de fútbol primera fuerza municipal, por partido: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$196.41</w:t>
      </w:r>
    </w:p>
    <w:p w14:paraId="1568325E"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2. Liga de fútbol primera especial mayor y primera especial menos, por partido: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$196.41</w:t>
      </w:r>
    </w:p>
    <w:p w14:paraId="5960EFE0"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3. Ligas de voleibol, por partido, por temporada: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$132.87</w:t>
      </w:r>
    </w:p>
    <w:p w14:paraId="76DF5943"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4. Ligas de básquetbol, por partido, por temporada: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$132.87</w:t>
      </w:r>
    </w:p>
    <w:p w14:paraId="717046F7"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5. Ligas de béisbol y softball, por equipo, por temporada: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$132.87</w:t>
      </w:r>
    </w:p>
    <w:p w14:paraId="7B5F53A9"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6. Liga de fútbol empresarial, Estadio </w:t>
      </w:r>
      <w:proofErr w:type="spellStart"/>
      <w:r w:rsidRPr="00324731">
        <w:rPr>
          <w:rFonts w:ascii="Arial" w:eastAsia="Arial" w:hAnsi="Arial" w:cs="Arial"/>
          <w:color w:val="000000"/>
          <w:sz w:val="20"/>
          <w:szCs w:val="20"/>
        </w:rPr>
        <w:t>Tepa</w:t>
      </w:r>
      <w:proofErr w:type="spellEnd"/>
      <w:r w:rsidRPr="00324731">
        <w:rPr>
          <w:rFonts w:ascii="Arial" w:eastAsia="Arial" w:hAnsi="Arial" w:cs="Arial"/>
          <w:color w:val="000000"/>
          <w:sz w:val="20"/>
          <w:szCs w:val="20"/>
        </w:rPr>
        <w:t xml:space="preserve"> Gómez, horario nocturno: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$1,392.25</w:t>
      </w:r>
    </w:p>
    <w:p w14:paraId="131963D2"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7. Renta del Estadio </w:t>
      </w:r>
      <w:proofErr w:type="spellStart"/>
      <w:r w:rsidRPr="00324731">
        <w:rPr>
          <w:rFonts w:ascii="Arial" w:eastAsia="Arial" w:hAnsi="Arial" w:cs="Arial"/>
          <w:color w:val="000000"/>
          <w:sz w:val="20"/>
          <w:szCs w:val="20"/>
        </w:rPr>
        <w:t>Tepa</w:t>
      </w:r>
      <w:proofErr w:type="spellEnd"/>
      <w:r w:rsidRPr="00324731">
        <w:rPr>
          <w:rFonts w:ascii="Arial" w:eastAsia="Arial" w:hAnsi="Arial" w:cs="Arial"/>
          <w:color w:val="000000"/>
          <w:sz w:val="20"/>
          <w:szCs w:val="20"/>
        </w:rPr>
        <w:t xml:space="preserve"> Gómez, con servicio de luz eléctrica:</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$1,894.85</w:t>
      </w:r>
    </w:p>
    <w:p w14:paraId="501738A5"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8. Renta de canchas para juegos de béisbol, con servicio de luz eléctrica: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$1,894.85</w:t>
      </w:r>
    </w:p>
    <w:p w14:paraId="25E4E51D"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9. Renta de campos de fútbol para partidos y entrenamientos, con servicio de luz eléctrica: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$791.94</w:t>
      </w:r>
    </w:p>
    <w:p w14:paraId="593654D6"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10. Renta de campos para partidos de las ligas de béisbol y softball, con horario diurno: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$197.94</w:t>
      </w:r>
    </w:p>
    <w:p w14:paraId="146184A4" w14:textId="77777777" w:rsidR="00324731" w:rsidRPr="00324731" w:rsidRDefault="00324731" w:rsidP="00324731">
      <w:pPr>
        <w:rPr>
          <w:rFonts w:ascii="Arial" w:eastAsia="Arial" w:hAnsi="Arial" w:cs="Arial"/>
          <w:color w:val="000000"/>
          <w:sz w:val="20"/>
          <w:szCs w:val="20"/>
        </w:rPr>
      </w:pPr>
      <w:r w:rsidRPr="00324731">
        <w:rPr>
          <w:rFonts w:ascii="Arial" w:eastAsia="Arial" w:hAnsi="Arial" w:cs="Arial"/>
          <w:color w:val="000000"/>
          <w:sz w:val="20"/>
          <w:szCs w:val="20"/>
        </w:rPr>
        <w:t xml:space="preserve">11. Renta de campos para partidos de las ligas de béisbol y softball, con horario nocturno: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$398.61</w:t>
      </w:r>
    </w:p>
    <w:p w14:paraId="7C2A3475" w14:textId="77777777" w:rsidR="00324731" w:rsidRPr="00324731" w:rsidRDefault="00324731" w:rsidP="00324731">
      <w:pPr>
        <w:jc w:val="both"/>
        <w:rPr>
          <w:rFonts w:ascii="Arial" w:eastAsia="Arial" w:hAnsi="Arial" w:cs="Arial"/>
          <w:color w:val="000000"/>
          <w:sz w:val="20"/>
          <w:szCs w:val="20"/>
        </w:rPr>
      </w:pPr>
      <w:r w:rsidRPr="00324731">
        <w:rPr>
          <w:rFonts w:ascii="Arial" w:eastAsia="Arial" w:hAnsi="Arial" w:cs="Arial"/>
          <w:color w:val="000000"/>
          <w:sz w:val="20"/>
          <w:szCs w:val="20"/>
        </w:rPr>
        <w:t xml:space="preserve">12. Renta de campos para partidos de las ligas de fútbol, horario nocturno: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$548.81</w:t>
      </w:r>
    </w:p>
    <w:p w14:paraId="7A2B6523" w14:textId="77777777" w:rsidR="00324731" w:rsidRPr="00324731" w:rsidRDefault="00324731" w:rsidP="00324731">
      <w:pPr>
        <w:jc w:val="both"/>
        <w:rPr>
          <w:rFonts w:ascii="Arial" w:eastAsia="Arial" w:hAnsi="Arial" w:cs="Arial"/>
          <w:color w:val="000000"/>
          <w:sz w:val="20"/>
          <w:szCs w:val="20"/>
        </w:rPr>
      </w:pPr>
      <w:r w:rsidRPr="00324731">
        <w:rPr>
          <w:rFonts w:ascii="Arial" w:eastAsia="Arial" w:hAnsi="Arial" w:cs="Arial"/>
          <w:color w:val="000000"/>
          <w:sz w:val="20"/>
          <w:szCs w:val="20"/>
        </w:rPr>
        <w:t xml:space="preserve">13.Renta de campos deportivos de futbol con horario diurno </w:t>
      </w:r>
      <w:r w:rsidRPr="00324731">
        <w:rPr>
          <w:rFonts w:ascii="Arial" w:eastAsia="Arial" w:hAnsi="Arial" w:cs="Arial"/>
          <w:color w:val="000000"/>
          <w:sz w:val="20"/>
          <w:szCs w:val="20"/>
        </w:rPr>
        <w:tab/>
      </w:r>
      <w:r w:rsidRPr="00324731">
        <w:rPr>
          <w:rFonts w:ascii="Arial" w:eastAsia="Arial" w:hAnsi="Arial" w:cs="Arial"/>
          <w:color w:val="000000"/>
          <w:sz w:val="20"/>
          <w:szCs w:val="20"/>
        </w:rPr>
        <w:tab/>
        <w:t>$543.03</w:t>
      </w:r>
    </w:p>
    <w:p w14:paraId="6DD3DAA3" w14:textId="77777777" w:rsidR="00324731" w:rsidRPr="00324731" w:rsidRDefault="00324731" w:rsidP="00324731">
      <w:pPr>
        <w:jc w:val="both"/>
        <w:rPr>
          <w:rFonts w:ascii="Arial" w:eastAsia="Arial" w:hAnsi="Arial" w:cs="Arial"/>
          <w:sz w:val="20"/>
          <w:szCs w:val="20"/>
        </w:rPr>
      </w:pPr>
    </w:p>
    <w:p w14:paraId="737780D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VII. Instalación y renta de tarimas o plataforma metálica propiedad del Municipio de dominio público para eventos de personas físicas o morales: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$2,195.26</w:t>
      </w:r>
    </w:p>
    <w:p w14:paraId="4A96D262" w14:textId="77777777" w:rsidR="00324731" w:rsidRPr="00324731" w:rsidRDefault="00324731" w:rsidP="00324731">
      <w:pPr>
        <w:jc w:val="both"/>
        <w:rPr>
          <w:rFonts w:ascii="Arial" w:eastAsia="Arial" w:hAnsi="Arial" w:cs="Arial"/>
          <w:b/>
          <w:sz w:val="20"/>
          <w:szCs w:val="20"/>
        </w:rPr>
      </w:pPr>
    </w:p>
    <w:p w14:paraId="1711D372"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41.</w:t>
      </w:r>
      <w:r w:rsidRPr="00324731">
        <w:rPr>
          <w:rFonts w:ascii="Arial" w:eastAsia="Arial" w:hAnsi="Arial" w:cs="Arial"/>
          <w:sz w:val="20"/>
          <w:szCs w:val="20"/>
        </w:rPr>
        <w:t xml:space="preserve"> El importe de los derechos de otros bienes muebles e inmuebles del municipio de dominio público no especificado en el artículo </w:t>
      </w:r>
      <w:proofErr w:type="gramStart"/>
      <w:r w:rsidRPr="00324731">
        <w:rPr>
          <w:rFonts w:ascii="Arial" w:eastAsia="Arial" w:hAnsi="Arial" w:cs="Arial"/>
          <w:sz w:val="20"/>
          <w:szCs w:val="20"/>
        </w:rPr>
        <w:t>anterior,</w:t>
      </w:r>
      <w:proofErr w:type="gramEnd"/>
      <w:r w:rsidRPr="00324731">
        <w:rPr>
          <w:rFonts w:ascii="Arial" w:eastAsia="Arial" w:hAnsi="Arial" w:cs="Arial"/>
          <w:sz w:val="20"/>
          <w:szCs w:val="20"/>
        </w:rPr>
        <w:t xml:space="preserve"> será fijado en los contratos respectivos, </w:t>
      </w:r>
      <w:r w:rsidRPr="00324731">
        <w:rPr>
          <w:rFonts w:ascii="Arial" w:eastAsia="Arial" w:hAnsi="Arial" w:cs="Arial"/>
          <w:sz w:val="20"/>
          <w:szCs w:val="20"/>
        </w:rPr>
        <w:lastRenderedPageBreak/>
        <w:t>conforme a las cuotas y condiciones que determine la Tesorería Municipal, en los términos de los reglamentos municipales respectivos.</w:t>
      </w:r>
    </w:p>
    <w:p w14:paraId="21E967BA" w14:textId="77777777" w:rsidR="00324731" w:rsidRPr="00324731" w:rsidRDefault="00324731" w:rsidP="00324731">
      <w:pPr>
        <w:rPr>
          <w:rFonts w:ascii="Arial" w:eastAsia="Arial" w:hAnsi="Arial" w:cs="Arial"/>
          <w:b/>
          <w:sz w:val="20"/>
          <w:szCs w:val="20"/>
        </w:rPr>
      </w:pPr>
    </w:p>
    <w:p w14:paraId="123CFD99" w14:textId="77777777" w:rsidR="00324731" w:rsidRPr="00324731" w:rsidRDefault="00324731" w:rsidP="00324731">
      <w:pPr>
        <w:jc w:val="center"/>
        <w:rPr>
          <w:rFonts w:ascii="Arial" w:eastAsia="Arial" w:hAnsi="Arial" w:cs="Arial"/>
          <w:b/>
          <w:sz w:val="20"/>
          <w:szCs w:val="20"/>
        </w:rPr>
      </w:pPr>
    </w:p>
    <w:p w14:paraId="48D9A4CF" w14:textId="77777777" w:rsidR="00324731" w:rsidRPr="00324731" w:rsidRDefault="00324731" w:rsidP="00324731">
      <w:pPr>
        <w:jc w:val="center"/>
        <w:rPr>
          <w:rFonts w:ascii="Arial" w:eastAsia="Arial" w:hAnsi="Arial" w:cs="Arial"/>
          <w:b/>
          <w:sz w:val="20"/>
          <w:szCs w:val="20"/>
        </w:rPr>
      </w:pPr>
    </w:p>
    <w:p w14:paraId="609464F3" w14:textId="77777777" w:rsidR="00324731" w:rsidRPr="00324731" w:rsidRDefault="00324731" w:rsidP="00324731">
      <w:pPr>
        <w:jc w:val="center"/>
        <w:rPr>
          <w:rFonts w:ascii="Arial" w:eastAsia="Arial" w:hAnsi="Arial" w:cs="Arial"/>
          <w:b/>
          <w:sz w:val="20"/>
          <w:szCs w:val="20"/>
        </w:rPr>
      </w:pPr>
    </w:p>
    <w:p w14:paraId="37F1B09E" w14:textId="77777777" w:rsidR="00324731" w:rsidRPr="00324731" w:rsidRDefault="00324731" w:rsidP="00324731">
      <w:pPr>
        <w:jc w:val="center"/>
        <w:rPr>
          <w:rFonts w:ascii="Arial" w:eastAsia="Arial" w:hAnsi="Arial" w:cs="Arial"/>
          <w:b/>
          <w:sz w:val="20"/>
          <w:szCs w:val="20"/>
        </w:rPr>
      </w:pPr>
    </w:p>
    <w:p w14:paraId="4E117E48"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SECCIÓNCUARTA</w:t>
      </w:r>
    </w:p>
    <w:p w14:paraId="102664AE"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De los cementerios de dominio público</w:t>
      </w:r>
    </w:p>
    <w:p w14:paraId="2BF1167E" w14:textId="77777777" w:rsidR="00324731" w:rsidRPr="00324731" w:rsidRDefault="00324731" w:rsidP="00324731">
      <w:pPr>
        <w:jc w:val="both"/>
        <w:rPr>
          <w:rFonts w:ascii="Arial" w:eastAsia="Arial" w:hAnsi="Arial" w:cs="Arial"/>
          <w:b/>
          <w:sz w:val="20"/>
          <w:szCs w:val="20"/>
        </w:rPr>
      </w:pPr>
    </w:p>
    <w:p w14:paraId="5AF8AADA"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42</w:t>
      </w:r>
      <w:r w:rsidRPr="00324731">
        <w:rPr>
          <w:rFonts w:ascii="Arial" w:eastAsia="Arial" w:hAnsi="Arial" w:cs="Arial"/>
          <w:sz w:val="20"/>
          <w:szCs w:val="20"/>
        </w:rPr>
        <w:t xml:space="preserve">. Las personas físicas o jurídicas que soliciten en uso a perpetuidad o uso temporal lotes en los cementerios municipales, de dominio público, para la construcción de fosas, pagarán los productos correspondientes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las siguientes:</w:t>
      </w:r>
    </w:p>
    <w:p w14:paraId="10BF473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TARIFA</w:t>
      </w:r>
    </w:p>
    <w:p w14:paraId="151AB5B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Gavetas en uso a perpetuidad:</w:t>
      </w:r>
    </w:p>
    <w:p w14:paraId="3CB8CBB9" w14:textId="77777777" w:rsidR="00324731" w:rsidRPr="00324731" w:rsidRDefault="00324731" w:rsidP="00324731">
      <w:pPr>
        <w:jc w:val="both"/>
        <w:rPr>
          <w:rFonts w:ascii="Arial" w:eastAsia="Arial" w:hAnsi="Arial" w:cs="Arial"/>
          <w:sz w:val="20"/>
          <w:szCs w:val="20"/>
        </w:rPr>
      </w:pPr>
    </w:p>
    <w:p w14:paraId="186C472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Gaveta doble: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$37,926.55</w:t>
      </w:r>
    </w:p>
    <w:p w14:paraId="0CF39AC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Gaveta sencilla: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$19,505.55</w:t>
      </w:r>
    </w:p>
    <w:p w14:paraId="7885DA2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Jarrilla Adulto: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$6,501.85</w:t>
      </w:r>
    </w:p>
    <w:p w14:paraId="420EC86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Jarrilla infantil: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$3,684.90</w:t>
      </w:r>
    </w:p>
    <w:p w14:paraId="4C2C221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Cripta para cenizas: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$9,564.75</w:t>
      </w:r>
    </w:p>
    <w:p w14:paraId="5423B48D" w14:textId="77777777" w:rsidR="00324731" w:rsidRPr="00324731" w:rsidRDefault="00324731" w:rsidP="00324731">
      <w:pPr>
        <w:jc w:val="both"/>
        <w:rPr>
          <w:rFonts w:ascii="Arial" w:eastAsia="Arial" w:hAnsi="Arial" w:cs="Arial"/>
          <w:sz w:val="20"/>
          <w:szCs w:val="20"/>
        </w:rPr>
      </w:pPr>
    </w:p>
    <w:p w14:paraId="78D25EE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Las personas físicas o jurídicas, que estén en uso a perpetuidad de fosas en los cementerios municipales, de dominio público, que decidan traspasar el mismo, pagarán las cuotas equivalentes que, por uso temporal, correspondan como se señala en la fracción II, de este artículo.</w:t>
      </w:r>
    </w:p>
    <w:p w14:paraId="398FFABE" w14:textId="77777777" w:rsidR="00324731" w:rsidRPr="00324731" w:rsidRDefault="00324731" w:rsidP="00324731">
      <w:pPr>
        <w:jc w:val="both"/>
        <w:rPr>
          <w:rFonts w:ascii="Arial" w:hAnsi="Arial" w:cs="Arial"/>
          <w:sz w:val="20"/>
          <w:szCs w:val="20"/>
        </w:rPr>
      </w:pPr>
    </w:p>
    <w:p w14:paraId="63932CA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 Lote en uso a término de cinco años por metro cuadrado:</w:t>
      </w:r>
      <w:r w:rsidRPr="00324731">
        <w:rPr>
          <w:rFonts w:ascii="Arial" w:eastAsia="Arial" w:hAnsi="Arial" w:cs="Arial"/>
          <w:sz w:val="20"/>
          <w:szCs w:val="20"/>
        </w:rPr>
        <w:tab/>
      </w:r>
      <w:r w:rsidRPr="00324731">
        <w:rPr>
          <w:rFonts w:ascii="Arial" w:eastAsia="Arial" w:hAnsi="Arial" w:cs="Arial"/>
          <w:sz w:val="20"/>
          <w:szCs w:val="20"/>
        </w:rPr>
        <w:tab/>
        <w:t>$144.42</w:t>
      </w:r>
    </w:p>
    <w:p w14:paraId="2024F682" w14:textId="77777777" w:rsidR="00324731" w:rsidRPr="00324731" w:rsidRDefault="00324731" w:rsidP="00324731">
      <w:pPr>
        <w:jc w:val="both"/>
        <w:rPr>
          <w:rFonts w:ascii="Arial" w:hAnsi="Arial" w:cs="Arial"/>
          <w:sz w:val="20"/>
          <w:szCs w:val="20"/>
        </w:rPr>
      </w:pPr>
    </w:p>
    <w:p w14:paraId="4511AC0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III. Para el mantenimiento de las áreas común, de cada fosa en uso a perpetuidad o uso temporal se pagará anualmente:</w:t>
      </w:r>
    </w:p>
    <w:p w14:paraId="52013101" w14:textId="77777777" w:rsidR="00324731" w:rsidRPr="00324731" w:rsidRDefault="00324731" w:rsidP="00324731">
      <w:pPr>
        <w:jc w:val="both"/>
        <w:rPr>
          <w:rFonts w:ascii="Arial" w:hAnsi="Arial" w:cs="Arial"/>
          <w:sz w:val="20"/>
          <w:szCs w:val="20"/>
        </w:rPr>
      </w:pPr>
    </w:p>
    <w:p w14:paraId="12C1D08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Mantenimiento Gaveta sencilla: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$288.85</w:t>
      </w:r>
    </w:p>
    <w:p w14:paraId="30688FE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Mantenimiento Gaveta Doble: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$519.93</w:t>
      </w:r>
    </w:p>
    <w:p w14:paraId="366441E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Mantenimiento Gaveta Triple: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$670.13</w:t>
      </w:r>
    </w:p>
    <w:p w14:paraId="3F40A68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Mantenimiento Jarrilla Adulto: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$231.08</w:t>
      </w:r>
    </w:p>
    <w:p w14:paraId="2E41C66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Mantenimiento Jarrilla infantil: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$231.08</w:t>
      </w:r>
    </w:p>
    <w:p w14:paraId="2C649E0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Mantenimiento de Cripta para cenizas: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$231.08</w:t>
      </w:r>
    </w:p>
    <w:p w14:paraId="2B0F591F" w14:textId="77777777" w:rsidR="00324731" w:rsidRPr="00324731" w:rsidRDefault="00324731" w:rsidP="00324731">
      <w:pPr>
        <w:jc w:val="both"/>
        <w:rPr>
          <w:rFonts w:ascii="Arial" w:hAnsi="Arial" w:cs="Arial"/>
          <w:sz w:val="20"/>
          <w:szCs w:val="20"/>
        </w:rPr>
      </w:pPr>
    </w:p>
    <w:p w14:paraId="06DAC74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IV. Por tapada de gavetas (triple, doble y sencillas), cada una</w:t>
      </w:r>
      <w:r w:rsidRPr="00324731">
        <w:rPr>
          <w:rFonts w:ascii="Arial" w:eastAsia="Arial" w:hAnsi="Arial" w:cs="Arial"/>
          <w:sz w:val="20"/>
          <w:szCs w:val="20"/>
        </w:rPr>
        <w:tab/>
      </w:r>
      <w:r w:rsidRPr="00324731">
        <w:rPr>
          <w:rFonts w:ascii="Arial" w:eastAsia="Arial" w:hAnsi="Arial" w:cs="Arial"/>
          <w:sz w:val="20"/>
          <w:szCs w:val="20"/>
        </w:rPr>
        <w:tab/>
        <w:t>$462.16</w:t>
      </w:r>
    </w:p>
    <w:p w14:paraId="121C313C" w14:textId="77777777" w:rsidR="00324731" w:rsidRPr="00324731" w:rsidRDefault="00324731" w:rsidP="00324731">
      <w:pPr>
        <w:jc w:val="both"/>
        <w:rPr>
          <w:rFonts w:ascii="Arial" w:hAnsi="Arial" w:cs="Arial"/>
          <w:sz w:val="20"/>
          <w:szCs w:val="20"/>
        </w:rPr>
      </w:pPr>
    </w:p>
    <w:p w14:paraId="5E998BF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 Tapada de jarrilla infantil, cada una: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$173.31</w:t>
      </w:r>
    </w:p>
    <w:p w14:paraId="439C1D6F" w14:textId="77777777" w:rsidR="00324731" w:rsidRPr="00324731" w:rsidRDefault="00324731" w:rsidP="00324731">
      <w:pPr>
        <w:jc w:val="both"/>
        <w:rPr>
          <w:rFonts w:ascii="Arial" w:hAnsi="Arial" w:cs="Arial"/>
          <w:sz w:val="20"/>
          <w:szCs w:val="20"/>
        </w:rPr>
      </w:pPr>
    </w:p>
    <w:p w14:paraId="572211D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VI. Tapada de jarrilla para Adulto, cada una: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$207.97</w:t>
      </w:r>
    </w:p>
    <w:p w14:paraId="5112B813" w14:textId="77777777" w:rsidR="00324731" w:rsidRPr="00324731" w:rsidRDefault="00324731" w:rsidP="00324731">
      <w:pPr>
        <w:jc w:val="both"/>
        <w:rPr>
          <w:rFonts w:ascii="Arial" w:hAnsi="Arial" w:cs="Arial"/>
          <w:sz w:val="20"/>
          <w:szCs w:val="20"/>
        </w:rPr>
      </w:pPr>
    </w:p>
    <w:p w14:paraId="562C845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VII. Por instalación de Vitrinas: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$335.06</w:t>
      </w:r>
    </w:p>
    <w:p w14:paraId="04DF17B1" w14:textId="77777777" w:rsidR="00324731" w:rsidRPr="00324731" w:rsidRDefault="00324731" w:rsidP="00324731">
      <w:pPr>
        <w:jc w:val="both"/>
        <w:rPr>
          <w:rFonts w:ascii="Arial" w:hAnsi="Arial" w:cs="Arial"/>
          <w:sz w:val="20"/>
          <w:szCs w:val="20"/>
        </w:rPr>
      </w:pPr>
    </w:p>
    <w:p w14:paraId="7D9C995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VIII. Traspaso de gavetas en cementerios (exceptuando a familiares hasta la quinta generación), se cobrará el: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w:t>
      </w:r>
    </w:p>
    <w:p w14:paraId="7BB3C013" w14:textId="77777777" w:rsidR="00324731" w:rsidRPr="00324731" w:rsidRDefault="00324731" w:rsidP="00324731">
      <w:pPr>
        <w:jc w:val="both"/>
        <w:rPr>
          <w:rFonts w:ascii="Arial" w:hAnsi="Arial" w:cs="Arial"/>
          <w:sz w:val="20"/>
          <w:szCs w:val="20"/>
        </w:rPr>
      </w:pPr>
    </w:p>
    <w:p w14:paraId="39DC838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IX. Usufructo de terrenos en los cementerios para la construcción de gavetas:</w:t>
      </w:r>
    </w:p>
    <w:p w14:paraId="5BAE97CD" w14:textId="77777777" w:rsidR="00324731" w:rsidRPr="00324731" w:rsidRDefault="00324731" w:rsidP="00324731">
      <w:pPr>
        <w:numPr>
          <w:ilvl w:val="0"/>
          <w:numId w:val="22"/>
        </w:numPr>
        <w:jc w:val="both"/>
        <w:rPr>
          <w:rFonts w:ascii="Arial" w:hAnsi="Arial" w:cs="Arial"/>
          <w:sz w:val="20"/>
          <w:szCs w:val="20"/>
        </w:rPr>
      </w:pPr>
      <w:r w:rsidRPr="00324731">
        <w:rPr>
          <w:rFonts w:ascii="Arial" w:eastAsia="Arial" w:hAnsi="Arial" w:cs="Arial"/>
          <w:color w:val="000000"/>
          <w:sz w:val="20"/>
          <w:szCs w:val="20"/>
        </w:rPr>
        <w:t>Cabecera Municipal:</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 xml:space="preserve">$9,630.25 </w:t>
      </w:r>
    </w:p>
    <w:p w14:paraId="5402716F" w14:textId="77777777" w:rsidR="00324731" w:rsidRPr="00324731" w:rsidRDefault="00324731" w:rsidP="00324731">
      <w:pPr>
        <w:numPr>
          <w:ilvl w:val="0"/>
          <w:numId w:val="22"/>
        </w:numPr>
        <w:jc w:val="both"/>
        <w:rPr>
          <w:rFonts w:ascii="Arial" w:hAnsi="Arial" w:cs="Arial"/>
          <w:sz w:val="20"/>
          <w:szCs w:val="20"/>
        </w:rPr>
      </w:pPr>
      <w:r w:rsidRPr="00324731">
        <w:rPr>
          <w:rFonts w:ascii="Arial" w:eastAsia="Arial" w:hAnsi="Arial" w:cs="Arial"/>
          <w:color w:val="000000"/>
          <w:sz w:val="20"/>
          <w:szCs w:val="20"/>
        </w:rPr>
        <w:t xml:space="preserve">Delegaciones: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$6,418.24</w:t>
      </w:r>
    </w:p>
    <w:p w14:paraId="7CC6809E" w14:textId="77777777" w:rsidR="00324731" w:rsidRPr="00324731" w:rsidRDefault="00324731" w:rsidP="00324731">
      <w:pPr>
        <w:rPr>
          <w:rFonts w:ascii="Arial" w:eastAsia="Arial" w:hAnsi="Arial" w:cs="Arial"/>
          <w:sz w:val="20"/>
          <w:szCs w:val="20"/>
        </w:rPr>
      </w:pPr>
    </w:p>
    <w:p w14:paraId="664130A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 Servicio e instalación de juego de loza para gavetas:    </w:t>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$791.44</w:t>
      </w:r>
    </w:p>
    <w:p w14:paraId="6DF51950" w14:textId="77777777" w:rsidR="00324731" w:rsidRPr="00324731" w:rsidRDefault="00324731" w:rsidP="00324731">
      <w:pPr>
        <w:jc w:val="both"/>
        <w:rPr>
          <w:rFonts w:ascii="Arial" w:hAnsi="Arial" w:cs="Arial"/>
          <w:sz w:val="20"/>
          <w:szCs w:val="20"/>
        </w:rPr>
      </w:pPr>
    </w:p>
    <w:p w14:paraId="6ED9024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XI. Por el Servicio realizado a los fetos o nonatos, se cobrará el: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50%</w:t>
      </w:r>
    </w:p>
    <w:p w14:paraId="163A4813" w14:textId="77777777" w:rsidR="00324731" w:rsidRPr="00324731" w:rsidRDefault="00324731" w:rsidP="00324731">
      <w:pPr>
        <w:jc w:val="both"/>
        <w:rPr>
          <w:rFonts w:ascii="Arial" w:hAnsi="Arial" w:cs="Arial"/>
          <w:sz w:val="20"/>
          <w:szCs w:val="20"/>
        </w:rPr>
      </w:pPr>
    </w:p>
    <w:p w14:paraId="54EBBD5E" w14:textId="77777777" w:rsidR="00324731" w:rsidRPr="00324731" w:rsidRDefault="00324731" w:rsidP="00324731">
      <w:pPr>
        <w:jc w:val="both"/>
        <w:rPr>
          <w:rFonts w:ascii="Arial" w:eastAsia="Arial" w:hAnsi="Arial" w:cs="Arial"/>
          <w:color w:val="000000"/>
          <w:sz w:val="20"/>
          <w:szCs w:val="20"/>
        </w:rPr>
      </w:pPr>
      <w:r w:rsidRPr="00324731">
        <w:rPr>
          <w:rFonts w:ascii="Arial" w:eastAsia="Arial" w:hAnsi="Arial" w:cs="Arial"/>
          <w:color w:val="000000"/>
          <w:sz w:val="20"/>
          <w:szCs w:val="20"/>
        </w:rPr>
        <w:t>XII. Servicios por trabajo de construcción, reparación o restauración de gavetas a particulares, se cobrará el 10% del costo total por trabajo.</w:t>
      </w:r>
    </w:p>
    <w:p w14:paraId="72CCAF63" w14:textId="77777777" w:rsidR="00324731" w:rsidRPr="00324731" w:rsidRDefault="00324731" w:rsidP="00324731">
      <w:pPr>
        <w:jc w:val="both"/>
        <w:rPr>
          <w:rFonts w:ascii="Arial" w:hAnsi="Arial" w:cs="Arial"/>
          <w:sz w:val="20"/>
          <w:szCs w:val="20"/>
        </w:rPr>
      </w:pPr>
    </w:p>
    <w:p w14:paraId="31716CEA" w14:textId="77777777" w:rsidR="00324731" w:rsidRPr="00324731" w:rsidRDefault="00324731" w:rsidP="00324731">
      <w:pPr>
        <w:jc w:val="both"/>
        <w:rPr>
          <w:rFonts w:ascii="Arial" w:eastAsia="Arial" w:hAnsi="Arial" w:cs="Arial"/>
          <w:color w:val="000000"/>
          <w:sz w:val="20"/>
          <w:szCs w:val="20"/>
        </w:rPr>
      </w:pPr>
      <w:r w:rsidRPr="00324731">
        <w:rPr>
          <w:rFonts w:ascii="Arial" w:eastAsia="Arial" w:hAnsi="Arial" w:cs="Arial"/>
          <w:color w:val="000000"/>
          <w:sz w:val="20"/>
          <w:szCs w:val="20"/>
        </w:rPr>
        <w:t xml:space="preserve">XIII. Forrado o recubrimiento de gaveta: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$340.84</w:t>
      </w:r>
    </w:p>
    <w:p w14:paraId="676C21E6" w14:textId="77777777" w:rsidR="00324731" w:rsidRPr="00324731" w:rsidRDefault="00324731" w:rsidP="00324731">
      <w:pPr>
        <w:jc w:val="both"/>
        <w:rPr>
          <w:rFonts w:ascii="Arial" w:eastAsia="Arial" w:hAnsi="Arial" w:cs="Arial"/>
          <w:color w:val="000000"/>
          <w:sz w:val="20"/>
          <w:szCs w:val="20"/>
        </w:rPr>
      </w:pPr>
    </w:p>
    <w:p w14:paraId="3A5D6D0A" w14:textId="77777777" w:rsidR="00324731" w:rsidRPr="00324731" w:rsidRDefault="00324731" w:rsidP="00324731">
      <w:pPr>
        <w:jc w:val="both"/>
        <w:rPr>
          <w:rFonts w:ascii="Arial" w:eastAsia="Arial" w:hAnsi="Arial" w:cs="Arial"/>
          <w:color w:val="000000"/>
          <w:sz w:val="20"/>
          <w:szCs w:val="20"/>
        </w:rPr>
      </w:pPr>
      <w:r w:rsidRPr="00324731">
        <w:rPr>
          <w:rFonts w:ascii="Arial" w:eastAsia="Arial" w:hAnsi="Arial" w:cs="Arial"/>
          <w:color w:val="000000"/>
          <w:sz w:val="20"/>
          <w:szCs w:val="20"/>
        </w:rPr>
        <w:t xml:space="preserve">XIV. Remodelación de gaveta:  </w:t>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r>
      <w:r w:rsidRPr="00324731">
        <w:rPr>
          <w:rFonts w:ascii="Arial" w:eastAsia="Arial" w:hAnsi="Arial" w:cs="Arial"/>
          <w:color w:val="000000"/>
          <w:sz w:val="20"/>
          <w:szCs w:val="20"/>
        </w:rPr>
        <w:tab/>
        <w:t>$340.84</w:t>
      </w:r>
    </w:p>
    <w:p w14:paraId="2D2CF578" w14:textId="77777777" w:rsidR="00324731" w:rsidRPr="00324731" w:rsidRDefault="00324731" w:rsidP="00324731">
      <w:pPr>
        <w:ind w:firstLine="147"/>
        <w:jc w:val="both"/>
        <w:rPr>
          <w:rFonts w:ascii="Arial" w:hAnsi="Arial" w:cs="Arial"/>
          <w:sz w:val="20"/>
          <w:szCs w:val="20"/>
        </w:rPr>
      </w:pPr>
      <w:r w:rsidRPr="00324731">
        <w:rPr>
          <w:rFonts w:ascii="Arial" w:eastAsia="Arial" w:hAnsi="Arial" w:cs="Arial"/>
          <w:sz w:val="20"/>
          <w:szCs w:val="20"/>
        </w:rPr>
        <w:tab/>
      </w:r>
    </w:p>
    <w:p w14:paraId="30D1D87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Para los efectos de la aplicación de este capítulo, las dimensiones de las fosas en los cementerios </w:t>
      </w:r>
      <w:proofErr w:type="gramStart"/>
      <w:r w:rsidRPr="00324731">
        <w:rPr>
          <w:rFonts w:ascii="Arial" w:eastAsia="Arial" w:hAnsi="Arial" w:cs="Arial"/>
          <w:sz w:val="20"/>
          <w:szCs w:val="20"/>
        </w:rPr>
        <w:t>municipales,</w:t>
      </w:r>
      <w:proofErr w:type="gramEnd"/>
      <w:r w:rsidRPr="00324731">
        <w:rPr>
          <w:rFonts w:ascii="Arial" w:eastAsia="Arial" w:hAnsi="Arial" w:cs="Arial"/>
          <w:sz w:val="20"/>
          <w:szCs w:val="20"/>
        </w:rPr>
        <w:t xml:space="preserve"> serán las siguientes:</w:t>
      </w:r>
    </w:p>
    <w:p w14:paraId="7D69CE80" w14:textId="77777777" w:rsidR="00324731" w:rsidRPr="00324731" w:rsidRDefault="00324731" w:rsidP="00324731">
      <w:pPr>
        <w:jc w:val="both"/>
        <w:rPr>
          <w:rFonts w:ascii="Arial" w:hAnsi="Arial" w:cs="Arial"/>
          <w:sz w:val="20"/>
          <w:szCs w:val="20"/>
        </w:rPr>
      </w:pPr>
    </w:p>
    <w:p w14:paraId="5F24081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Las fosas para adultos tendrán un mínimo de 2.50 metros de largo por 1 metro de ancho; y</w:t>
      </w:r>
    </w:p>
    <w:p w14:paraId="0456993F" w14:textId="77777777" w:rsidR="00324731" w:rsidRPr="00324731" w:rsidRDefault="00324731" w:rsidP="00324731">
      <w:pPr>
        <w:jc w:val="both"/>
        <w:rPr>
          <w:rFonts w:ascii="Arial" w:eastAsia="Arial" w:hAnsi="Arial" w:cs="Arial"/>
          <w:sz w:val="20"/>
          <w:szCs w:val="20"/>
        </w:rPr>
      </w:pPr>
    </w:p>
    <w:p w14:paraId="0941BF4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2. Las fosas para infantes, tendrán un mínimo de 1.20metros de largo por 1 metro de ancho.  </w:t>
      </w:r>
    </w:p>
    <w:p w14:paraId="3A540C3E" w14:textId="77777777" w:rsidR="00324731" w:rsidRPr="00324731" w:rsidRDefault="00324731" w:rsidP="00324731">
      <w:pPr>
        <w:jc w:val="both"/>
        <w:rPr>
          <w:rFonts w:ascii="Arial" w:eastAsia="Arial" w:hAnsi="Arial" w:cs="Arial"/>
          <w:sz w:val="20"/>
          <w:szCs w:val="20"/>
        </w:rPr>
      </w:pPr>
    </w:p>
    <w:p w14:paraId="45666D41" w14:textId="77777777" w:rsidR="00324731" w:rsidRPr="00324731" w:rsidRDefault="00324731" w:rsidP="00324731">
      <w:pPr>
        <w:jc w:val="center"/>
        <w:rPr>
          <w:rFonts w:ascii="Arial" w:eastAsia="Arial" w:hAnsi="Arial" w:cs="Arial"/>
          <w:b/>
          <w:sz w:val="20"/>
          <w:szCs w:val="20"/>
        </w:rPr>
      </w:pPr>
    </w:p>
    <w:p w14:paraId="057A4270"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CAPITULO SEGUNDO</w:t>
      </w:r>
    </w:p>
    <w:p w14:paraId="3E5384C6"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Derechos por prestación de servicios</w:t>
      </w:r>
    </w:p>
    <w:p w14:paraId="251981B7" w14:textId="77777777" w:rsidR="00324731" w:rsidRPr="00324731" w:rsidRDefault="00324731" w:rsidP="00324731">
      <w:pPr>
        <w:jc w:val="center"/>
        <w:rPr>
          <w:rFonts w:ascii="Arial" w:hAnsi="Arial" w:cs="Arial"/>
          <w:sz w:val="20"/>
          <w:szCs w:val="20"/>
        </w:rPr>
      </w:pPr>
    </w:p>
    <w:p w14:paraId="5E91FE87"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PRIMERA</w:t>
      </w:r>
    </w:p>
    <w:p w14:paraId="21DE71F6"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Licencias y permisos para giros</w:t>
      </w:r>
    </w:p>
    <w:p w14:paraId="6DC6B9F0" w14:textId="77777777" w:rsidR="00324731" w:rsidRPr="00324731" w:rsidRDefault="00324731" w:rsidP="00324731">
      <w:pPr>
        <w:rPr>
          <w:rFonts w:ascii="Arial" w:eastAsia="Arial" w:hAnsi="Arial" w:cs="Arial"/>
          <w:b/>
          <w:sz w:val="20"/>
          <w:szCs w:val="20"/>
        </w:rPr>
      </w:pPr>
    </w:p>
    <w:p w14:paraId="7BD828A4"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43.</w:t>
      </w:r>
      <w:r w:rsidRPr="00324731">
        <w:rPr>
          <w:rFonts w:ascii="Arial" w:eastAsia="Arial" w:hAnsi="Arial" w:cs="Arial"/>
          <w:sz w:val="20"/>
          <w:szCs w:val="20"/>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TARIFA</w:t>
      </w:r>
    </w:p>
    <w:p w14:paraId="2E9C108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1. Tratándose de licencias de giros nuevos, cuyo registro se efectúe en el presente ejercicio fiscal, los propietarios de dichos </w:t>
      </w:r>
      <w:proofErr w:type="gramStart"/>
      <w:r w:rsidRPr="00324731">
        <w:rPr>
          <w:rFonts w:ascii="Arial" w:eastAsia="Arial" w:hAnsi="Arial" w:cs="Arial"/>
          <w:sz w:val="20"/>
          <w:szCs w:val="20"/>
        </w:rPr>
        <w:t>giros,</w:t>
      </w:r>
      <w:proofErr w:type="gramEnd"/>
      <w:r w:rsidRPr="00324731">
        <w:rPr>
          <w:rFonts w:ascii="Arial" w:eastAsia="Arial" w:hAnsi="Arial" w:cs="Arial"/>
          <w:sz w:val="20"/>
          <w:szCs w:val="20"/>
        </w:rPr>
        <w:t xml:space="preserve"> cubrirán los derechos correspondientes de conformidad con las fracciones siguientes:</w:t>
      </w:r>
    </w:p>
    <w:p w14:paraId="34336CCE" w14:textId="77777777" w:rsidR="00324731" w:rsidRPr="00324731" w:rsidRDefault="00324731" w:rsidP="00324731">
      <w:pPr>
        <w:jc w:val="both"/>
        <w:rPr>
          <w:rFonts w:ascii="Arial" w:hAnsi="Arial" w:cs="Arial"/>
          <w:sz w:val="20"/>
          <w:szCs w:val="20"/>
        </w:rPr>
      </w:pPr>
    </w:p>
    <w:p w14:paraId="33E1D92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w:t>
      </w:r>
      <w:proofErr w:type="gramStart"/>
      <w:r w:rsidRPr="00324731">
        <w:rPr>
          <w:rFonts w:ascii="Arial" w:eastAsia="Arial" w:hAnsi="Arial" w:cs="Arial"/>
          <w:sz w:val="20"/>
          <w:szCs w:val="20"/>
        </w:rPr>
        <w:t>Cabarets</w:t>
      </w:r>
      <w:proofErr w:type="gramEnd"/>
      <w:r w:rsidRPr="00324731">
        <w:rPr>
          <w:rFonts w:ascii="Arial" w:eastAsia="Arial" w:hAnsi="Arial" w:cs="Arial"/>
          <w:sz w:val="20"/>
          <w:szCs w:val="20"/>
        </w:rPr>
        <w:t>, centros nocturnos y negocios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$69,549.30</w:t>
      </w:r>
    </w:p>
    <w:p w14:paraId="7A5571F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3B0293D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$30,594.99 a $44,194.05</w:t>
      </w:r>
    </w:p>
    <w:p w14:paraId="6CEE30B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08CFAA4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Bares anexos a hoteles, moteles, estadios y demás establecimientos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$32,016.13 a $42,853.78</w:t>
      </w:r>
    </w:p>
    <w:p w14:paraId="21C36E6F" w14:textId="77777777" w:rsidR="00324731" w:rsidRPr="00324731" w:rsidRDefault="00324731" w:rsidP="00324731">
      <w:pPr>
        <w:jc w:val="both"/>
        <w:rPr>
          <w:rFonts w:ascii="Arial" w:eastAsia="Arial" w:hAnsi="Arial" w:cs="Arial"/>
          <w:sz w:val="20"/>
          <w:szCs w:val="20"/>
        </w:rPr>
      </w:pPr>
    </w:p>
    <w:p w14:paraId="6170649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IV. Bares anexos a centros recreativos, clubes, asociaciones civiles y demás establecimientos similares: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$35,541.80 a $38,740.56</w:t>
      </w:r>
    </w:p>
    <w:p w14:paraId="2FD03E57" w14:textId="77777777" w:rsidR="00324731" w:rsidRPr="00324731" w:rsidRDefault="00324731" w:rsidP="00324731">
      <w:pPr>
        <w:jc w:val="both"/>
        <w:rPr>
          <w:rFonts w:ascii="Arial" w:hAnsi="Arial" w:cs="Arial"/>
          <w:sz w:val="20"/>
          <w:szCs w:val="20"/>
        </w:rPr>
      </w:pPr>
    </w:p>
    <w:p w14:paraId="62F453A3" w14:textId="77777777" w:rsidR="00324731" w:rsidRPr="00324731" w:rsidRDefault="00324731" w:rsidP="00324731">
      <w:pPr>
        <w:jc w:val="both"/>
        <w:rPr>
          <w:rFonts w:ascii="Arial" w:eastAsia="Arial" w:hAnsi="Arial" w:cs="Arial"/>
          <w:sz w:val="20"/>
          <w:szCs w:val="20"/>
        </w:rPr>
      </w:pPr>
    </w:p>
    <w:p w14:paraId="523991B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 Cantinas o bares, cervecerías o centros </w:t>
      </w:r>
      <w:proofErr w:type="spellStart"/>
      <w:r w:rsidRPr="00324731">
        <w:rPr>
          <w:rFonts w:ascii="Arial" w:eastAsia="Arial" w:hAnsi="Arial" w:cs="Arial"/>
          <w:sz w:val="20"/>
          <w:szCs w:val="20"/>
        </w:rPr>
        <w:t>botaneros</w:t>
      </w:r>
      <w:proofErr w:type="spellEnd"/>
      <w:r w:rsidRPr="00324731">
        <w:rPr>
          <w:rFonts w:ascii="Arial" w:eastAsia="Arial" w:hAnsi="Arial" w:cs="Arial"/>
          <w:sz w:val="20"/>
          <w:szCs w:val="20"/>
        </w:rPr>
        <w:t>:</w:t>
      </w:r>
    </w:p>
    <w:p w14:paraId="05982334" w14:textId="77777777" w:rsidR="00324731" w:rsidRPr="00324731" w:rsidRDefault="00324731" w:rsidP="00324731">
      <w:pPr>
        <w:ind w:left="4955" w:firstLine="709"/>
        <w:jc w:val="both"/>
        <w:rPr>
          <w:rFonts w:ascii="Arial" w:eastAsia="Arial" w:hAnsi="Arial" w:cs="Arial"/>
          <w:sz w:val="20"/>
          <w:szCs w:val="20"/>
        </w:rPr>
      </w:pPr>
      <w:r w:rsidRPr="00324731">
        <w:rPr>
          <w:rFonts w:ascii="Arial" w:eastAsia="Arial" w:hAnsi="Arial" w:cs="Arial"/>
          <w:sz w:val="20"/>
          <w:szCs w:val="20"/>
        </w:rPr>
        <w:t>$36,152.46 a $45,522.76</w:t>
      </w:r>
    </w:p>
    <w:p w14:paraId="388B2FD3" w14:textId="77777777" w:rsidR="00324731" w:rsidRPr="00324731" w:rsidRDefault="00324731" w:rsidP="00324731">
      <w:pPr>
        <w:ind w:left="4254" w:firstLine="709"/>
        <w:jc w:val="both"/>
        <w:rPr>
          <w:rFonts w:ascii="Arial" w:eastAsia="Arial" w:hAnsi="Arial" w:cs="Arial"/>
          <w:sz w:val="20"/>
          <w:szCs w:val="20"/>
        </w:rPr>
      </w:pPr>
    </w:p>
    <w:p w14:paraId="4EB6726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VI. Bares anexos a restaurantes o giros similares:</w:t>
      </w:r>
    </w:p>
    <w:p w14:paraId="484F3DC5" w14:textId="77777777" w:rsidR="00324731" w:rsidRPr="00324731" w:rsidRDefault="00324731" w:rsidP="00324731">
      <w:pPr>
        <w:ind w:left="4955" w:firstLine="709"/>
        <w:jc w:val="both"/>
        <w:rPr>
          <w:rFonts w:ascii="Arial" w:hAnsi="Arial" w:cs="Arial"/>
          <w:sz w:val="20"/>
          <w:szCs w:val="20"/>
        </w:rPr>
      </w:pPr>
      <w:r w:rsidRPr="00324731">
        <w:rPr>
          <w:rFonts w:ascii="Arial" w:eastAsia="Arial" w:hAnsi="Arial" w:cs="Arial"/>
          <w:sz w:val="20"/>
          <w:szCs w:val="20"/>
        </w:rPr>
        <w:t>$27,810.47 a $ 40,439.00</w:t>
      </w:r>
    </w:p>
    <w:p w14:paraId="2301876F" w14:textId="77777777" w:rsidR="00324731" w:rsidRPr="00324731" w:rsidRDefault="00324731" w:rsidP="00324731">
      <w:pPr>
        <w:jc w:val="both"/>
        <w:rPr>
          <w:rFonts w:ascii="Arial" w:eastAsia="Arial" w:hAnsi="Arial" w:cs="Arial"/>
          <w:sz w:val="20"/>
          <w:szCs w:val="20"/>
        </w:rPr>
      </w:pPr>
    </w:p>
    <w:p w14:paraId="0CB5712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VII. Video bares y giros similares: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$36,164.89 a $41,074.47</w:t>
      </w:r>
    </w:p>
    <w:p w14:paraId="27C20DF4" w14:textId="77777777" w:rsidR="00324731" w:rsidRPr="00324731" w:rsidRDefault="00324731" w:rsidP="00324731">
      <w:pPr>
        <w:jc w:val="both"/>
        <w:rPr>
          <w:rFonts w:ascii="Arial" w:eastAsia="Arial" w:hAnsi="Arial" w:cs="Arial"/>
          <w:sz w:val="20"/>
          <w:szCs w:val="20"/>
        </w:rPr>
      </w:pPr>
    </w:p>
    <w:p w14:paraId="5A9E12F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VIII. Billar o boliche con venta de cerveza en envase abierto sin servicio de bar,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$25,031.74 a $32,137.45</w:t>
      </w:r>
    </w:p>
    <w:p w14:paraId="7D4B93CE" w14:textId="77777777" w:rsidR="00324731" w:rsidRPr="00324731" w:rsidRDefault="00324731" w:rsidP="00324731">
      <w:pPr>
        <w:jc w:val="both"/>
        <w:rPr>
          <w:rFonts w:ascii="Arial" w:eastAsia="Arial" w:hAnsi="Arial" w:cs="Arial"/>
          <w:sz w:val="20"/>
          <w:szCs w:val="20"/>
        </w:rPr>
      </w:pPr>
    </w:p>
    <w:p w14:paraId="5772378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IX. Venta de licores y bebidas de alta graduación mayores a 12° en envase cerrado y para llevar:</w:t>
      </w:r>
    </w:p>
    <w:p w14:paraId="53C81878" w14:textId="77777777" w:rsidR="00324731" w:rsidRPr="00324731" w:rsidRDefault="00324731" w:rsidP="00324731">
      <w:pPr>
        <w:jc w:val="both"/>
        <w:rPr>
          <w:rFonts w:ascii="Arial" w:eastAsia="Arial" w:hAnsi="Arial" w:cs="Arial"/>
          <w:sz w:val="20"/>
          <w:szCs w:val="20"/>
        </w:rPr>
      </w:pPr>
    </w:p>
    <w:p w14:paraId="3E5F8DC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supermercados: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$19,468.49 a $23,575.93</w:t>
      </w:r>
    </w:p>
    <w:p w14:paraId="72D00C5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En minisúper: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$18,082.01 a $21,149.59</w:t>
      </w:r>
    </w:p>
    <w:p w14:paraId="32769D7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En tiendas de abarrotes: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$9,728.46 </w:t>
      </w:r>
      <w:proofErr w:type="gramStart"/>
      <w:r w:rsidRPr="00324731">
        <w:rPr>
          <w:rFonts w:ascii="Arial" w:eastAsia="Arial" w:hAnsi="Arial" w:cs="Arial"/>
          <w:sz w:val="20"/>
          <w:szCs w:val="20"/>
        </w:rPr>
        <w:t>a  $</w:t>
      </w:r>
      <w:proofErr w:type="gramEnd"/>
      <w:r w:rsidRPr="00324731">
        <w:rPr>
          <w:rFonts w:ascii="Arial" w:eastAsia="Arial" w:hAnsi="Arial" w:cs="Arial"/>
          <w:sz w:val="20"/>
          <w:szCs w:val="20"/>
        </w:rPr>
        <w:t>13,391.08</w:t>
      </w:r>
    </w:p>
    <w:p w14:paraId="0B8447E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Depósitos, licorerías, expendios de cerveza en envase cerrado y giros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$19,514.70 a $26,504.87</w:t>
      </w:r>
    </w:p>
    <w:p w14:paraId="6CC863E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Distribuidoras, agencias o comercializadoras de bebidas alcohólicas, que no se dediquen a la fabricación o elaboración de sus propios productos: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$47,163.42 a $56,764.80</w:t>
      </w:r>
    </w:p>
    <w:p w14:paraId="5EAD8B14" w14:textId="77777777" w:rsidR="00324731" w:rsidRPr="00324731" w:rsidRDefault="00324731" w:rsidP="00324731">
      <w:pPr>
        <w:jc w:val="both"/>
        <w:rPr>
          <w:rFonts w:ascii="Arial" w:hAnsi="Arial" w:cs="Arial"/>
          <w:sz w:val="20"/>
          <w:szCs w:val="20"/>
        </w:rPr>
      </w:pPr>
    </w:p>
    <w:p w14:paraId="42BD695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 Venta de cerveza y bebidas de baja graduación hasta 12° en envase abierto a giros que se consuman alimentos:</w:t>
      </w:r>
    </w:p>
    <w:p w14:paraId="777EF7BC" w14:textId="77777777" w:rsidR="00324731" w:rsidRPr="00324731" w:rsidRDefault="00324731" w:rsidP="00324731">
      <w:pPr>
        <w:jc w:val="both"/>
        <w:rPr>
          <w:rFonts w:ascii="Arial" w:hAnsi="Arial" w:cs="Arial"/>
          <w:sz w:val="20"/>
          <w:szCs w:val="20"/>
        </w:rPr>
      </w:pPr>
    </w:p>
    <w:p w14:paraId="5CF2CBE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Clubes deportivos y sus discotecas: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$22,241.45 a $29,404.93</w:t>
      </w:r>
    </w:p>
    <w:p w14:paraId="69861AD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Restaurantes y negocios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$13,772.36 a $17,689.17</w:t>
      </w:r>
    </w:p>
    <w:p w14:paraId="58C0787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Cenadurías, taquerías, fondas, loncherías y giros de venta de antojitos: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$9,179.65 a $12,316.56</w:t>
      </w:r>
    </w:p>
    <w:p w14:paraId="6ADAE05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Cafetería, coctelerías y negocios similares:</w:t>
      </w:r>
      <w:r w:rsidRPr="00324731">
        <w:rPr>
          <w:rFonts w:ascii="Arial" w:eastAsia="Arial" w:hAnsi="Arial" w:cs="Arial"/>
          <w:sz w:val="20"/>
          <w:szCs w:val="20"/>
        </w:rPr>
        <w:tab/>
      </w:r>
      <w:r w:rsidRPr="00324731">
        <w:rPr>
          <w:rFonts w:ascii="Arial" w:eastAsia="Arial" w:hAnsi="Arial" w:cs="Arial"/>
          <w:sz w:val="20"/>
          <w:szCs w:val="20"/>
        </w:rPr>
        <w:tab/>
        <w:t>$11,790.85 a $13,899.46</w:t>
      </w:r>
    </w:p>
    <w:p w14:paraId="69DE869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Centros </w:t>
      </w:r>
      <w:proofErr w:type="spellStart"/>
      <w:r w:rsidRPr="00324731">
        <w:rPr>
          <w:rFonts w:ascii="Arial" w:eastAsia="Arial" w:hAnsi="Arial" w:cs="Arial"/>
          <w:sz w:val="20"/>
          <w:szCs w:val="20"/>
        </w:rPr>
        <w:t>botaneros</w:t>
      </w:r>
      <w:proofErr w:type="spellEnd"/>
      <w:r w:rsidRPr="00324731">
        <w:rPr>
          <w:rFonts w:ascii="Arial" w:eastAsia="Arial" w:hAnsi="Arial" w:cs="Arial"/>
          <w:sz w:val="20"/>
          <w:szCs w:val="20"/>
        </w:rPr>
        <w:t>,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$11,282.48 a $12,339.67</w:t>
      </w:r>
    </w:p>
    <w:p w14:paraId="18DEF04E" w14:textId="77777777" w:rsidR="00324731" w:rsidRPr="00324731" w:rsidRDefault="00324731" w:rsidP="00324731">
      <w:pPr>
        <w:jc w:val="both"/>
        <w:rPr>
          <w:rFonts w:ascii="Arial" w:eastAsia="Arial" w:hAnsi="Arial" w:cs="Arial"/>
          <w:sz w:val="20"/>
          <w:szCs w:val="20"/>
        </w:rPr>
      </w:pPr>
    </w:p>
    <w:p w14:paraId="3BB5ADD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 Venta de cerveza y bebidas de baja graduación hasta 12° en envase cerrado y para llevar:</w:t>
      </w:r>
    </w:p>
    <w:p w14:paraId="43D9D75C" w14:textId="77777777" w:rsidR="00324731" w:rsidRPr="00324731" w:rsidRDefault="00324731" w:rsidP="00324731">
      <w:pPr>
        <w:jc w:val="both"/>
        <w:rPr>
          <w:rFonts w:ascii="Arial" w:eastAsia="Arial" w:hAnsi="Arial" w:cs="Arial"/>
          <w:sz w:val="20"/>
          <w:szCs w:val="20"/>
        </w:rPr>
      </w:pPr>
    </w:p>
    <w:p w14:paraId="1727B34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supermercados: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$8,341.98 a $13,454.63</w:t>
      </w:r>
    </w:p>
    <w:p w14:paraId="6914550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En </w:t>
      </w:r>
      <w:proofErr w:type="gramStart"/>
      <w:r w:rsidRPr="00324731">
        <w:rPr>
          <w:rFonts w:ascii="Arial" w:eastAsia="Arial" w:hAnsi="Arial" w:cs="Arial"/>
          <w:sz w:val="20"/>
          <w:szCs w:val="20"/>
        </w:rPr>
        <w:t>mini súper</w:t>
      </w:r>
      <w:proofErr w:type="gramEnd"/>
      <w:r w:rsidRPr="00324731">
        <w:rPr>
          <w:rFonts w:ascii="Arial" w:eastAsia="Arial" w:hAnsi="Arial" w:cs="Arial"/>
          <w:sz w:val="20"/>
          <w:szCs w:val="20"/>
        </w:rPr>
        <w:t>, cremerías y negocios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$6,955.50 a $9,381.84</w:t>
      </w:r>
    </w:p>
    <w:p w14:paraId="4C0E988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En tiendas de abarrotes, tendejones, misceláneas y negocios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$5,569.71 a $8,030.03</w:t>
      </w:r>
    </w:p>
    <w:p w14:paraId="66FF3D1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Agencias, depósitos de cerveza y giros similares:</w:t>
      </w:r>
    </w:p>
    <w:p w14:paraId="68D7ED27" w14:textId="77777777" w:rsidR="00324731" w:rsidRPr="00324731" w:rsidRDefault="00324731" w:rsidP="00324731">
      <w:pPr>
        <w:ind w:left="4963" w:firstLine="701"/>
        <w:jc w:val="both"/>
        <w:rPr>
          <w:rFonts w:ascii="Arial" w:hAnsi="Arial" w:cs="Arial"/>
          <w:sz w:val="20"/>
          <w:szCs w:val="20"/>
        </w:rPr>
      </w:pPr>
      <w:r w:rsidRPr="00324731">
        <w:rPr>
          <w:rFonts w:ascii="Arial" w:eastAsia="Arial" w:hAnsi="Arial" w:cs="Arial"/>
          <w:sz w:val="20"/>
          <w:szCs w:val="20"/>
        </w:rPr>
        <w:t>$</w:t>
      </w:r>
      <w:r w:rsidRPr="00324731">
        <w:rPr>
          <w:rFonts w:ascii="Arial" w:eastAsia="Arial" w:hAnsi="Arial" w:cs="Arial"/>
          <w:sz w:val="20"/>
          <w:szCs w:val="20"/>
          <w:shd w:val="clear" w:color="auto" w:fill="FFFFFF"/>
        </w:rPr>
        <w:t xml:space="preserve">11,270.92 </w:t>
      </w:r>
      <w:r w:rsidRPr="00324731">
        <w:rPr>
          <w:rFonts w:ascii="Arial" w:eastAsia="Arial" w:hAnsi="Arial" w:cs="Arial"/>
          <w:sz w:val="20"/>
          <w:szCs w:val="20"/>
        </w:rPr>
        <w:t>a $16,204.48</w:t>
      </w:r>
    </w:p>
    <w:p w14:paraId="3EB1E1C9" w14:textId="77777777" w:rsidR="00324731" w:rsidRPr="00324731" w:rsidRDefault="00324731" w:rsidP="00324731">
      <w:pPr>
        <w:jc w:val="both"/>
        <w:rPr>
          <w:rFonts w:ascii="Arial" w:eastAsia="Arial" w:hAnsi="Arial" w:cs="Arial"/>
          <w:sz w:val="20"/>
          <w:szCs w:val="20"/>
        </w:rPr>
      </w:pPr>
    </w:p>
    <w:p w14:paraId="492FB61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Las sucursales o agencias de los giros que se señalan en esta </w:t>
      </w:r>
      <w:proofErr w:type="gramStart"/>
      <w:r w:rsidRPr="00324731">
        <w:rPr>
          <w:rFonts w:ascii="Arial" w:eastAsia="Arial" w:hAnsi="Arial" w:cs="Arial"/>
          <w:sz w:val="20"/>
          <w:szCs w:val="20"/>
        </w:rPr>
        <w:t>fracción,</w:t>
      </w:r>
      <w:proofErr w:type="gramEnd"/>
      <w:r w:rsidRPr="00324731">
        <w:rPr>
          <w:rFonts w:ascii="Arial" w:eastAsia="Arial" w:hAnsi="Arial" w:cs="Arial"/>
          <w:sz w:val="20"/>
          <w:szCs w:val="20"/>
        </w:rPr>
        <w:t xml:space="preserve"> pagarán los derechos correspondientes al mismo.</w:t>
      </w:r>
    </w:p>
    <w:p w14:paraId="46692A35" w14:textId="77777777" w:rsidR="00324731" w:rsidRPr="00324731" w:rsidRDefault="00324731" w:rsidP="00324731">
      <w:pPr>
        <w:jc w:val="both"/>
        <w:rPr>
          <w:rFonts w:ascii="Arial" w:eastAsia="Arial" w:hAnsi="Arial" w:cs="Arial"/>
          <w:sz w:val="20"/>
          <w:szCs w:val="20"/>
        </w:rPr>
      </w:pPr>
    </w:p>
    <w:p w14:paraId="4B85004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XII. Venta de bebidas alcohólicas en los establecimientos donde se produzca o elabore, destile, amplié, mezcle o transforme alcohol, tequila, mezcal, cerveza y otras bebidas alcohólicas de:</w:t>
      </w:r>
      <w:r w:rsidRPr="00324731">
        <w:rPr>
          <w:rFonts w:ascii="Arial" w:eastAsia="Arial" w:hAnsi="Arial" w:cs="Arial"/>
          <w:sz w:val="20"/>
          <w:szCs w:val="20"/>
        </w:rPr>
        <w:tab/>
      </w:r>
      <w:r w:rsidRPr="00324731">
        <w:rPr>
          <w:rFonts w:ascii="Arial" w:eastAsia="Arial" w:hAnsi="Arial" w:cs="Arial"/>
          <w:sz w:val="20"/>
          <w:szCs w:val="20"/>
        </w:rPr>
        <w:lastRenderedPageBreak/>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$57,770.00</w:t>
      </w:r>
    </w:p>
    <w:p w14:paraId="48689981" w14:textId="77777777" w:rsidR="00324731" w:rsidRPr="00324731" w:rsidRDefault="00324731" w:rsidP="00324731">
      <w:pPr>
        <w:jc w:val="both"/>
        <w:rPr>
          <w:rFonts w:ascii="Arial" w:eastAsia="Arial" w:hAnsi="Arial" w:cs="Arial"/>
          <w:sz w:val="20"/>
          <w:szCs w:val="20"/>
        </w:rPr>
      </w:pPr>
    </w:p>
    <w:p w14:paraId="6FD5D16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XIII. Venta de cerveza o bebidas de baja graduación hasta 12° en bailes o espectáculos por cada evento: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$6,562.67 a $8,318.88</w:t>
      </w:r>
    </w:p>
    <w:p w14:paraId="78CFAA65" w14:textId="77777777" w:rsidR="00324731" w:rsidRPr="00324731" w:rsidRDefault="00324731" w:rsidP="00324731">
      <w:pPr>
        <w:jc w:val="both"/>
        <w:rPr>
          <w:rFonts w:ascii="Arial" w:eastAsia="Arial" w:hAnsi="Arial" w:cs="Arial"/>
          <w:sz w:val="20"/>
          <w:szCs w:val="20"/>
        </w:rPr>
      </w:pPr>
    </w:p>
    <w:p w14:paraId="51C8CB4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XIV. Venta de bebidas de alta graduación mayor a12°en bailes o espectáculos por cada evento: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$9,734.24 a $13,518.18</w:t>
      </w:r>
    </w:p>
    <w:p w14:paraId="1F2AE32C" w14:textId="77777777" w:rsidR="00324731" w:rsidRPr="00324731" w:rsidRDefault="00324731" w:rsidP="00324731">
      <w:pPr>
        <w:jc w:val="both"/>
        <w:rPr>
          <w:rFonts w:ascii="Arial" w:eastAsia="Arial" w:hAnsi="Arial" w:cs="Arial"/>
          <w:sz w:val="20"/>
          <w:szCs w:val="20"/>
        </w:rPr>
      </w:pPr>
    </w:p>
    <w:p w14:paraId="4B59BEF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XV. Por evento con música en vivo, en los establecimientos señalados en fracciones de la I a la XIV:</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$947.42</w:t>
      </w:r>
    </w:p>
    <w:p w14:paraId="4CFEE09E" w14:textId="77777777" w:rsidR="00324731" w:rsidRPr="00324731" w:rsidRDefault="00324731" w:rsidP="00324731">
      <w:pPr>
        <w:jc w:val="both"/>
        <w:rPr>
          <w:rFonts w:ascii="Arial" w:hAnsi="Arial" w:cs="Arial"/>
          <w:sz w:val="20"/>
          <w:szCs w:val="20"/>
        </w:rPr>
      </w:pPr>
    </w:p>
    <w:p w14:paraId="68FBE8A9"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XVI. Las personas físicas o jurídicas que realicen eventos en   terrazas pagarán anualmente </w:t>
      </w:r>
      <w:proofErr w:type="gramStart"/>
      <w:r w:rsidRPr="00324731">
        <w:rPr>
          <w:rFonts w:ascii="Arial" w:hAnsi="Arial" w:cs="Arial"/>
          <w:sz w:val="20"/>
          <w:szCs w:val="20"/>
        </w:rPr>
        <w:t>de acuerdo al</w:t>
      </w:r>
      <w:proofErr w:type="gramEnd"/>
      <w:r w:rsidRPr="00324731">
        <w:rPr>
          <w:rFonts w:ascii="Arial" w:hAnsi="Arial" w:cs="Arial"/>
          <w:sz w:val="20"/>
          <w:szCs w:val="20"/>
        </w:rPr>
        <w:t xml:space="preserve"> aforo de las personas lo siguiente:</w:t>
      </w:r>
    </w:p>
    <w:p w14:paraId="23197E60"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w:t>
      </w:r>
    </w:p>
    <w:p w14:paraId="241200B1" w14:textId="77777777" w:rsidR="00324731" w:rsidRPr="00324731" w:rsidRDefault="00324731" w:rsidP="00324731">
      <w:pPr>
        <w:jc w:val="both"/>
        <w:rPr>
          <w:rFonts w:ascii="Arial" w:hAnsi="Arial" w:cs="Arial"/>
          <w:sz w:val="20"/>
          <w:szCs w:val="20"/>
        </w:rPr>
      </w:pPr>
    </w:p>
    <w:p w14:paraId="61B15BA4"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A)</w:t>
      </w:r>
      <w:r w:rsidRPr="00324731">
        <w:rPr>
          <w:rFonts w:ascii="Arial" w:hAnsi="Arial" w:cs="Arial"/>
          <w:sz w:val="20"/>
          <w:szCs w:val="20"/>
        </w:rPr>
        <w:tab/>
        <w:t>De 01 a 100 personas</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 xml:space="preserve"> $8,000.00</w:t>
      </w:r>
    </w:p>
    <w:p w14:paraId="6C159E82"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B)</w:t>
      </w:r>
      <w:r w:rsidRPr="00324731">
        <w:rPr>
          <w:rFonts w:ascii="Arial" w:hAnsi="Arial" w:cs="Arial"/>
          <w:sz w:val="20"/>
          <w:szCs w:val="20"/>
        </w:rPr>
        <w:tab/>
        <w:t xml:space="preserve">De 101 a 500 personas </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 xml:space="preserve"> $11,000.00</w:t>
      </w:r>
    </w:p>
    <w:p w14:paraId="146ECBB4" w14:textId="77777777" w:rsidR="00324731" w:rsidRPr="00324731" w:rsidRDefault="00324731" w:rsidP="00324731">
      <w:pPr>
        <w:jc w:val="both"/>
        <w:rPr>
          <w:rFonts w:ascii="Arial" w:hAnsi="Arial" w:cs="Arial"/>
          <w:sz w:val="20"/>
          <w:szCs w:val="20"/>
        </w:rPr>
      </w:pPr>
    </w:p>
    <w:p w14:paraId="79897036" w14:textId="77777777" w:rsidR="00324731" w:rsidRPr="00324731" w:rsidRDefault="00324731" w:rsidP="00324731">
      <w:pPr>
        <w:jc w:val="both"/>
        <w:rPr>
          <w:rFonts w:ascii="Arial" w:eastAsia="Arial" w:hAnsi="Arial" w:cs="Arial"/>
          <w:sz w:val="20"/>
          <w:szCs w:val="20"/>
        </w:rPr>
      </w:pPr>
    </w:p>
    <w:p w14:paraId="28A2ADD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2. Tratándose del refrendo de licencias, que se realicen en el periodo de enero a abril, los propietarios de dichos </w:t>
      </w:r>
      <w:proofErr w:type="gramStart"/>
      <w:r w:rsidRPr="00324731">
        <w:rPr>
          <w:rFonts w:ascii="Arial" w:eastAsia="Arial" w:hAnsi="Arial" w:cs="Arial"/>
          <w:sz w:val="20"/>
          <w:szCs w:val="20"/>
        </w:rPr>
        <w:t>giros,</w:t>
      </w:r>
      <w:proofErr w:type="gramEnd"/>
      <w:r w:rsidRPr="00324731">
        <w:rPr>
          <w:rFonts w:ascii="Arial" w:eastAsia="Arial" w:hAnsi="Arial" w:cs="Arial"/>
          <w:sz w:val="20"/>
          <w:szCs w:val="20"/>
        </w:rPr>
        <w:t xml:space="preserve"> cubrirán los derechos correspondientes de conformidad a las fracciones siguientes:</w:t>
      </w:r>
    </w:p>
    <w:p w14:paraId="03F321D7" w14:textId="77777777" w:rsidR="00324731" w:rsidRPr="00324731" w:rsidRDefault="00324731" w:rsidP="00324731">
      <w:pPr>
        <w:jc w:val="both"/>
        <w:rPr>
          <w:rFonts w:ascii="Arial" w:eastAsia="Arial" w:hAnsi="Arial" w:cs="Arial"/>
          <w:sz w:val="20"/>
          <w:szCs w:val="20"/>
        </w:rPr>
      </w:pPr>
    </w:p>
    <w:p w14:paraId="2165F2B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w:t>
      </w:r>
      <w:proofErr w:type="gramStart"/>
      <w:r w:rsidRPr="00324731">
        <w:rPr>
          <w:rFonts w:ascii="Arial" w:eastAsia="Arial" w:hAnsi="Arial" w:cs="Arial"/>
          <w:sz w:val="20"/>
          <w:szCs w:val="20"/>
        </w:rPr>
        <w:t>Cabarets</w:t>
      </w:r>
      <w:proofErr w:type="gramEnd"/>
      <w:r w:rsidRPr="00324731">
        <w:rPr>
          <w:rFonts w:ascii="Arial" w:eastAsia="Arial" w:hAnsi="Arial" w:cs="Arial"/>
          <w:sz w:val="20"/>
          <w:szCs w:val="20"/>
        </w:rPr>
        <w:t>, centros nocturnos y negocios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$28,237.97</w:t>
      </w:r>
      <w:r w:rsidRPr="00324731">
        <w:rPr>
          <w:rFonts w:ascii="Arial" w:eastAsia="Arial" w:hAnsi="Arial" w:cs="Arial"/>
          <w:sz w:val="20"/>
          <w:szCs w:val="20"/>
          <w:shd w:val="clear" w:color="auto" w:fill="FFFFFF"/>
        </w:rPr>
        <w:t xml:space="preserve"> a $39,670.65</w:t>
      </w:r>
    </w:p>
    <w:p w14:paraId="5F1C7C5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62DB021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$19,641.80 a $22,224.11</w:t>
      </w:r>
    </w:p>
    <w:p w14:paraId="06EC79E3" w14:textId="77777777" w:rsidR="00324731" w:rsidRPr="00324731" w:rsidRDefault="00324731" w:rsidP="00324731">
      <w:pPr>
        <w:jc w:val="both"/>
        <w:rPr>
          <w:rFonts w:ascii="Arial" w:eastAsia="Arial" w:hAnsi="Arial" w:cs="Arial"/>
          <w:sz w:val="20"/>
          <w:szCs w:val="20"/>
        </w:rPr>
      </w:pPr>
    </w:p>
    <w:p w14:paraId="390CB62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Bares anexos a hoteles, moteles, estadios y demás establecimientos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$17,331.00 a $25,014.41</w:t>
      </w:r>
    </w:p>
    <w:p w14:paraId="37B4FB51" w14:textId="77777777" w:rsidR="00324731" w:rsidRPr="00324731" w:rsidRDefault="00324731" w:rsidP="00324731">
      <w:pPr>
        <w:jc w:val="both"/>
        <w:rPr>
          <w:rFonts w:ascii="Arial" w:eastAsia="Arial" w:hAnsi="Arial" w:cs="Arial"/>
          <w:sz w:val="20"/>
          <w:szCs w:val="20"/>
        </w:rPr>
      </w:pPr>
    </w:p>
    <w:p w14:paraId="351A23A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Bares anexos a centros recreativos, clubes, asociaciones civiles y demás establecimientos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$17,550.52 a $24,962.41</w:t>
      </w:r>
    </w:p>
    <w:p w14:paraId="46D66D3F" w14:textId="77777777" w:rsidR="00324731" w:rsidRPr="00324731" w:rsidRDefault="00324731" w:rsidP="00324731">
      <w:pPr>
        <w:jc w:val="both"/>
        <w:rPr>
          <w:rFonts w:ascii="Arial" w:eastAsia="Arial" w:hAnsi="Arial" w:cs="Arial"/>
          <w:sz w:val="20"/>
          <w:szCs w:val="20"/>
        </w:rPr>
      </w:pPr>
    </w:p>
    <w:p w14:paraId="2B29F0D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 Cantinas o bares, pulquerías, </w:t>
      </w:r>
      <w:proofErr w:type="spellStart"/>
      <w:r w:rsidRPr="00324731">
        <w:rPr>
          <w:rFonts w:ascii="Arial" w:eastAsia="Arial" w:hAnsi="Arial" w:cs="Arial"/>
          <w:sz w:val="20"/>
          <w:szCs w:val="20"/>
        </w:rPr>
        <w:t>tepacherías</w:t>
      </w:r>
      <w:proofErr w:type="spellEnd"/>
      <w:r w:rsidRPr="00324731">
        <w:rPr>
          <w:rFonts w:ascii="Arial" w:eastAsia="Arial" w:hAnsi="Arial" w:cs="Arial"/>
          <w:sz w:val="20"/>
          <w:szCs w:val="20"/>
        </w:rPr>
        <w:t xml:space="preserve">, cervecerías o centros </w:t>
      </w:r>
      <w:proofErr w:type="spellStart"/>
      <w:r w:rsidRPr="00324731">
        <w:rPr>
          <w:rFonts w:ascii="Arial" w:eastAsia="Arial" w:hAnsi="Arial" w:cs="Arial"/>
          <w:sz w:val="20"/>
          <w:szCs w:val="20"/>
        </w:rPr>
        <w:t>botaneros</w:t>
      </w:r>
      <w:proofErr w:type="spell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$18,648.15 a $24,436.71</w:t>
      </w:r>
    </w:p>
    <w:p w14:paraId="0309319D" w14:textId="77777777" w:rsidR="00324731" w:rsidRPr="00324731" w:rsidRDefault="00324731" w:rsidP="00324731">
      <w:pPr>
        <w:jc w:val="both"/>
        <w:rPr>
          <w:rFonts w:ascii="Arial" w:eastAsia="Arial" w:hAnsi="Arial" w:cs="Arial"/>
          <w:sz w:val="20"/>
          <w:szCs w:val="20"/>
        </w:rPr>
      </w:pPr>
    </w:p>
    <w:p w14:paraId="12C10EC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 Bares anexos a restaurantes o giros similares:</w:t>
      </w:r>
      <w:r w:rsidRPr="00324731">
        <w:rPr>
          <w:rFonts w:ascii="Arial" w:eastAsia="Arial" w:hAnsi="Arial" w:cs="Arial"/>
          <w:sz w:val="20"/>
          <w:szCs w:val="20"/>
        </w:rPr>
        <w:tab/>
      </w:r>
      <w:r w:rsidRPr="00324731">
        <w:rPr>
          <w:rFonts w:ascii="Arial" w:eastAsia="Arial" w:hAnsi="Arial" w:cs="Arial"/>
          <w:sz w:val="20"/>
          <w:szCs w:val="20"/>
        </w:rPr>
        <w:tab/>
        <w:t>$17,319.44 a $21,975.70</w:t>
      </w:r>
    </w:p>
    <w:p w14:paraId="1360D1B9" w14:textId="77777777" w:rsidR="00324731" w:rsidRPr="00324731" w:rsidRDefault="00324731" w:rsidP="00324731">
      <w:pPr>
        <w:jc w:val="both"/>
        <w:rPr>
          <w:rFonts w:ascii="Arial" w:eastAsia="Arial" w:hAnsi="Arial" w:cs="Arial"/>
          <w:sz w:val="20"/>
          <w:szCs w:val="20"/>
        </w:rPr>
      </w:pPr>
    </w:p>
    <w:p w14:paraId="045A602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VII. Video bares, cafeterías y giros similares:  </w:t>
      </w:r>
      <w:r w:rsidRPr="00324731">
        <w:rPr>
          <w:rFonts w:ascii="Arial" w:eastAsia="Arial" w:hAnsi="Arial" w:cs="Arial"/>
          <w:sz w:val="20"/>
          <w:szCs w:val="20"/>
        </w:rPr>
        <w:tab/>
      </w:r>
      <w:r w:rsidRPr="00324731">
        <w:rPr>
          <w:rFonts w:ascii="Arial" w:eastAsia="Arial" w:hAnsi="Arial" w:cs="Arial"/>
          <w:sz w:val="20"/>
          <w:szCs w:val="20"/>
        </w:rPr>
        <w:tab/>
        <w:t>$16,470.22 a $23,119.55</w:t>
      </w:r>
    </w:p>
    <w:p w14:paraId="1A269520" w14:textId="77777777" w:rsidR="00324731" w:rsidRPr="00324731" w:rsidRDefault="00324731" w:rsidP="00324731">
      <w:pPr>
        <w:jc w:val="both"/>
        <w:rPr>
          <w:rFonts w:ascii="Arial" w:eastAsia="Arial" w:hAnsi="Arial" w:cs="Arial"/>
          <w:sz w:val="20"/>
          <w:szCs w:val="20"/>
        </w:rPr>
      </w:pPr>
    </w:p>
    <w:p w14:paraId="5533BCD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VIII. Billar o boliche con venta de cerveza en envase abierto sin servicio de bar,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$17,677.62 a $21,715.74</w:t>
      </w:r>
    </w:p>
    <w:p w14:paraId="3CE1A575" w14:textId="77777777" w:rsidR="00324731" w:rsidRPr="00324731" w:rsidRDefault="00324731" w:rsidP="00324731">
      <w:pPr>
        <w:jc w:val="both"/>
        <w:rPr>
          <w:rFonts w:ascii="Arial" w:eastAsia="Arial" w:hAnsi="Arial" w:cs="Arial"/>
          <w:sz w:val="20"/>
          <w:szCs w:val="20"/>
        </w:rPr>
      </w:pPr>
    </w:p>
    <w:p w14:paraId="3795494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IX. Venta de licores y bebidas de alta graduación mayores a 12° en envase cerrado y para llevar:</w:t>
      </w:r>
    </w:p>
    <w:p w14:paraId="7529F9F8" w14:textId="77777777" w:rsidR="00324731" w:rsidRPr="00324731" w:rsidRDefault="00324731" w:rsidP="00324731">
      <w:pPr>
        <w:rPr>
          <w:rFonts w:ascii="Arial" w:eastAsia="Arial" w:hAnsi="Arial" w:cs="Arial"/>
          <w:sz w:val="20"/>
          <w:szCs w:val="20"/>
        </w:rPr>
      </w:pPr>
    </w:p>
    <w:p w14:paraId="6667879E"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a) En supermercados: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$15,257.05 a $15,869.41</w:t>
      </w:r>
    </w:p>
    <w:p w14:paraId="2CCAA13A"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lastRenderedPageBreak/>
        <w:t>b) En minisúper: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$13,807.03 a $14,481.72</w:t>
      </w:r>
    </w:p>
    <w:p w14:paraId="7497E5F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En tiendas de abarrotes: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$7,746.95   a $10,051.58</w:t>
      </w:r>
    </w:p>
    <w:p w14:paraId="025E21E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Depósitos, licorerías y giros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$12,963.58 a $14,673.62</w:t>
      </w:r>
    </w:p>
    <w:p w14:paraId="7047676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Distribuidoras, agencias o comercializadoras de bebidas alcohólicas, que no se dediquen a la fabricación o elaboración de sus propios productos: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$21,767.73 a $27,972.23</w:t>
      </w:r>
    </w:p>
    <w:p w14:paraId="7E575F2B" w14:textId="77777777" w:rsidR="00324731" w:rsidRPr="00324731" w:rsidRDefault="00324731" w:rsidP="00324731">
      <w:pPr>
        <w:jc w:val="both"/>
        <w:rPr>
          <w:rFonts w:ascii="Arial" w:eastAsia="Arial" w:hAnsi="Arial" w:cs="Arial"/>
          <w:sz w:val="20"/>
          <w:szCs w:val="20"/>
        </w:rPr>
      </w:pPr>
    </w:p>
    <w:p w14:paraId="78EAE9B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 Venta de cerveza y bebidas de baja graduación hasta 12° en envase abierto anexo a giros que se consuman alimentos:</w:t>
      </w:r>
    </w:p>
    <w:p w14:paraId="6715A78A" w14:textId="77777777" w:rsidR="00324731" w:rsidRPr="00324731" w:rsidRDefault="00324731" w:rsidP="00324731">
      <w:pPr>
        <w:jc w:val="both"/>
        <w:rPr>
          <w:rFonts w:ascii="Arial" w:eastAsia="Arial" w:hAnsi="Arial" w:cs="Arial"/>
          <w:sz w:val="20"/>
          <w:szCs w:val="20"/>
        </w:rPr>
      </w:pPr>
    </w:p>
    <w:p w14:paraId="44C935A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Clubes deportivos y sus discotecas: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$16,649.31 a $19,872.88</w:t>
      </w:r>
    </w:p>
    <w:p w14:paraId="761CC77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Restaurantes y negocios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$7,76428    a $9,000.56</w:t>
      </w:r>
    </w:p>
    <w:p w14:paraId="491D4B7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Cenadurías, taquerías, fondas, loncherías y giros de venta de antojitos: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$4,905.00 a $6,676.25</w:t>
      </w:r>
    </w:p>
    <w:p w14:paraId="03E409D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Cafetería, coctelerías y negocios similares. </w:t>
      </w:r>
      <w:r w:rsidRPr="00324731">
        <w:rPr>
          <w:rFonts w:ascii="Arial" w:eastAsia="Arial" w:hAnsi="Arial" w:cs="Arial"/>
          <w:sz w:val="20"/>
          <w:szCs w:val="20"/>
        </w:rPr>
        <w:tab/>
      </w:r>
      <w:r w:rsidRPr="00324731">
        <w:rPr>
          <w:rFonts w:ascii="Arial" w:eastAsia="Arial" w:hAnsi="Arial" w:cs="Arial"/>
          <w:sz w:val="20"/>
          <w:szCs w:val="20"/>
        </w:rPr>
        <w:tab/>
        <w:t>$6,354.70 a $9,428.06</w:t>
      </w:r>
    </w:p>
    <w:p w14:paraId="5E5A442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Centros </w:t>
      </w:r>
      <w:proofErr w:type="spellStart"/>
      <w:r w:rsidRPr="00324731">
        <w:rPr>
          <w:rFonts w:ascii="Arial" w:eastAsia="Arial" w:hAnsi="Arial" w:cs="Arial"/>
          <w:sz w:val="20"/>
          <w:szCs w:val="20"/>
        </w:rPr>
        <w:t>botaneros</w:t>
      </w:r>
      <w:proofErr w:type="spellEnd"/>
      <w:r w:rsidRPr="00324731">
        <w:rPr>
          <w:rFonts w:ascii="Arial" w:eastAsia="Arial" w:hAnsi="Arial" w:cs="Arial"/>
          <w:sz w:val="20"/>
          <w:szCs w:val="20"/>
        </w:rPr>
        <w:t xml:space="preserv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$8,954.35 a $9,416.51</w:t>
      </w:r>
    </w:p>
    <w:p w14:paraId="47F4D40C" w14:textId="77777777" w:rsidR="00324731" w:rsidRPr="00324731" w:rsidRDefault="00324731" w:rsidP="00324731">
      <w:pPr>
        <w:jc w:val="both"/>
        <w:rPr>
          <w:rFonts w:ascii="Arial" w:eastAsia="Arial" w:hAnsi="Arial" w:cs="Arial"/>
          <w:sz w:val="20"/>
          <w:szCs w:val="20"/>
        </w:rPr>
      </w:pPr>
    </w:p>
    <w:p w14:paraId="1677A85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XI. Venta de cerveza y bebidas de baja graduación hasta 12° en envase cerrado y para llevar:</w:t>
      </w:r>
    </w:p>
    <w:p w14:paraId="07815B70" w14:textId="77777777" w:rsidR="00324731" w:rsidRPr="00324731" w:rsidRDefault="00324731" w:rsidP="00324731">
      <w:pPr>
        <w:jc w:val="both"/>
        <w:rPr>
          <w:rFonts w:ascii="Arial" w:hAnsi="Arial" w:cs="Arial"/>
          <w:sz w:val="20"/>
          <w:szCs w:val="20"/>
        </w:rPr>
      </w:pPr>
    </w:p>
    <w:p w14:paraId="089D7EA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supermercados: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$3,552.85 a $6,689.76</w:t>
      </w:r>
    </w:p>
    <w:p w14:paraId="1D10918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En </w:t>
      </w:r>
      <w:proofErr w:type="gramStart"/>
      <w:r w:rsidRPr="00324731">
        <w:rPr>
          <w:rFonts w:ascii="Arial" w:eastAsia="Arial" w:hAnsi="Arial" w:cs="Arial"/>
          <w:sz w:val="20"/>
          <w:szCs w:val="20"/>
        </w:rPr>
        <w:t>mini súper</w:t>
      </w:r>
      <w:proofErr w:type="gramEnd"/>
      <w:r w:rsidRPr="00324731">
        <w:rPr>
          <w:rFonts w:ascii="Arial" w:eastAsia="Arial" w:hAnsi="Arial" w:cs="Arial"/>
          <w:sz w:val="20"/>
          <w:szCs w:val="20"/>
        </w:rPr>
        <w:t>, cremería y negocios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$3,552.85 a $6,429.80</w:t>
      </w:r>
    </w:p>
    <w:p w14:paraId="1FABBF1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En tiendas de abarrotes, tendejones, misceláneas y negocios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$3,061.81 a $5,233.96</w:t>
      </w:r>
    </w:p>
    <w:p w14:paraId="1ACF719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Agencias, depósitos de cerveza y giros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$7,325.23 a $10,2 77.28</w:t>
      </w:r>
    </w:p>
    <w:p w14:paraId="2344535E" w14:textId="77777777" w:rsidR="00324731" w:rsidRPr="00324731" w:rsidRDefault="00324731" w:rsidP="00324731">
      <w:pPr>
        <w:jc w:val="both"/>
        <w:rPr>
          <w:rFonts w:ascii="Arial" w:eastAsia="Arial" w:hAnsi="Arial" w:cs="Arial"/>
          <w:sz w:val="20"/>
          <w:szCs w:val="20"/>
        </w:rPr>
      </w:pPr>
    </w:p>
    <w:p w14:paraId="0F3EFD8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Las sucursales o agencias de los giros que se señalan en esta </w:t>
      </w:r>
      <w:proofErr w:type="gramStart"/>
      <w:r w:rsidRPr="00324731">
        <w:rPr>
          <w:rFonts w:ascii="Arial" w:eastAsia="Arial" w:hAnsi="Arial" w:cs="Arial"/>
          <w:sz w:val="20"/>
          <w:szCs w:val="20"/>
        </w:rPr>
        <w:t>fracción,</w:t>
      </w:r>
      <w:proofErr w:type="gramEnd"/>
      <w:r w:rsidRPr="00324731">
        <w:rPr>
          <w:rFonts w:ascii="Arial" w:eastAsia="Arial" w:hAnsi="Arial" w:cs="Arial"/>
          <w:sz w:val="20"/>
          <w:szCs w:val="20"/>
        </w:rPr>
        <w:t xml:space="preserve"> pagarán los derechos correspondientes al mismo.</w:t>
      </w:r>
    </w:p>
    <w:p w14:paraId="7E90658D" w14:textId="77777777" w:rsidR="00324731" w:rsidRPr="00324731" w:rsidRDefault="00324731" w:rsidP="00324731">
      <w:pPr>
        <w:jc w:val="both"/>
        <w:rPr>
          <w:rFonts w:ascii="Arial" w:eastAsia="Arial" w:hAnsi="Arial" w:cs="Arial"/>
          <w:sz w:val="20"/>
          <w:szCs w:val="20"/>
        </w:rPr>
      </w:pPr>
    </w:p>
    <w:p w14:paraId="0494BFB2" w14:textId="77777777" w:rsidR="00324731" w:rsidRPr="00324731" w:rsidRDefault="00324731" w:rsidP="00324731">
      <w:pPr>
        <w:jc w:val="both"/>
        <w:rPr>
          <w:rFonts w:ascii="Arial" w:eastAsia="Arial" w:hAnsi="Arial" w:cs="Arial"/>
          <w:sz w:val="20"/>
          <w:szCs w:val="20"/>
          <w:shd w:val="clear" w:color="auto" w:fill="FFFFFF"/>
        </w:rPr>
      </w:pPr>
      <w:r w:rsidRPr="00324731">
        <w:rPr>
          <w:rFonts w:ascii="Arial" w:eastAsia="Arial" w:hAnsi="Arial" w:cs="Arial"/>
          <w:sz w:val="20"/>
          <w:szCs w:val="20"/>
        </w:rPr>
        <w:t>XII. Venta de bebidas alcohólicas en los establecimientos donde se produzca o elabore, destile, amplié, mezcle o transforme alcohol, tequila, mezcal, cerveza y otras bebidas alcohólicas,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shd w:val="clear" w:color="auto" w:fill="FFFFFF"/>
        </w:rPr>
        <w:t>$29,751.55</w:t>
      </w:r>
    </w:p>
    <w:p w14:paraId="598AD1AD"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XIII. Las personas físicas o jurídicas que realicen eventos en   terrazas pagarán anualmente </w:t>
      </w:r>
      <w:proofErr w:type="gramStart"/>
      <w:r w:rsidRPr="00324731">
        <w:rPr>
          <w:rFonts w:ascii="Arial" w:hAnsi="Arial" w:cs="Arial"/>
          <w:sz w:val="20"/>
          <w:szCs w:val="20"/>
        </w:rPr>
        <w:t>de acuerdo al</w:t>
      </w:r>
      <w:proofErr w:type="gramEnd"/>
      <w:r w:rsidRPr="00324731">
        <w:rPr>
          <w:rFonts w:ascii="Arial" w:hAnsi="Arial" w:cs="Arial"/>
          <w:sz w:val="20"/>
          <w:szCs w:val="20"/>
        </w:rPr>
        <w:t xml:space="preserve"> aforo de las personas lo siguiente:</w:t>
      </w:r>
    </w:p>
    <w:p w14:paraId="3D9AB4A9" w14:textId="77777777" w:rsidR="00324731" w:rsidRPr="00324731" w:rsidRDefault="00324731" w:rsidP="00324731">
      <w:pPr>
        <w:jc w:val="both"/>
        <w:rPr>
          <w:rFonts w:ascii="Arial" w:hAnsi="Arial" w:cs="Arial"/>
          <w:sz w:val="20"/>
          <w:szCs w:val="20"/>
        </w:rPr>
      </w:pPr>
    </w:p>
    <w:p w14:paraId="731196ED"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A)</w:t>
      </w:r>
      <w:r w:rsidRPr="00324731">
        <w:rPr>
          <w:rFonts w:ascii="Arial" w:hAnsi="Arial" w:cs="Arial"/>
          <w:sz w:val="20"/>
          <w:szCs w:val="20"/>
        </w:rPr>
        <w:tab/>
        <w:t>De 01   a 100 personas</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 xml:space="preserve"> $6,000.00</w:t>
      </w:r>
    </w:p>
    <w:p w14:paraId="04D7F2A5"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B)</w:t>
      </w:r>
      <w:r w:rsidRPr="00324731">
        <w:rPr>
          <w:rFonts w:ascii="Arial" w:hAnsi="Arial" w:cs="Arial"/>
          <w:sz w:val="20"/>
          <w:szCs w:val="20"/>
        </w:rPr>
        <w:tab/>
        <w:t xml:space="preserve">De 101 a 500 personas </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 xml:space="preserve"> $9,000.00</w:t>
      </w:r>
    </w:p>
    <w:p w14:paraId="6B8450D2" w14:textId="77777777" w:rsidR="00324731" w:rsidRPr="00324731" w:rsidRDefault="00324731" w:rsidP="00324731">
      <w:pPr>
        <w:jc w:val="both"/>
        <w:rPr>
          <w:rFonts w:ascii="Arial" w:hAnsi="Arial" w:cs="Arial"/>
          <w:sz w:val="20"/>
          <w:szCs w:val="20"/>
        </w:rPr>
      </w:pPr>
    </w:p>
    <w:p w14:paraId="4E1D80EC" w14:textId="77777777" w:rsidR="00324731" w:rsidRPr="00324731" w:rsidRDefault="00324731" w:rsidP="00324731">
      <w:pPr>
        <w:jc w:val="both"/>
        <w:rPr>
          <w:rFonts w:ascii="Arial" w:hAnsi="Arial" w:cs="Arial"/>
          <w:sz w:val="20"/>
          <w:szCs w:val="20"/>
        </w:rPr>
      </w:pPr>
    </w:p>
    <w:p w14:paraId="5CE7C8A8"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p>
    <w:p w14:paraId="4309B697" w14:textId="77777777" w:rsidR="00324731" w:rsidRPr="00324731" w:rsidRDefault="00324731" w:rsidP="00324731">
      <w:pPr>
        <w:jc w:val="both"/>
        <w:rPr>
          <w:rFonts w:ascii="Arial" w:eastAsia="Arial" w:hAnsi="Arial" w:cs="Arial"/>
          <w:sz w:val="20"/>
          <w:szCs w:val="20"/>
        </w:rPr>
      </w:pPr>
    </w:p>
    <w:p w14:paraId="66AE855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3. Tratándose del refrendo de licencias, que se realicen en el periodo mayo a diciembre de cada año; los propietarios de dichos </w:t>
      </w:r>
      <w:proofErr w:type="gramStart"/>
      <w:r w:rsidRPr="00324731">
        <w:rPr>
          <w:rFonts w:ascii="Arial" w:eastAsia="Arial" w:hAnsi="Arial" w:cs="Arial"/>
          <w:sz w:val="20"/>
          <w:szCs w:val="20"/>
        </w:rPr>
        <w:t>giros,</w:t>
      </w:r>
      <w:proofErr w:type="gramEnd"/>
      <w:r w:rsidRPr="00324731">
        <w:rPr>
          <w:rFonts w:ascii="Arial" w:eastAsia="Arial" w:hAnsi="Arial" w:cs="Arial"/>
          <w:sz w:val="20"/>
          <w:szCs w:val="20"/>
        </w:rPr>
        <w:t xml:space="preserve"> cubrirán los derechos correspondientes de conformidad a las fracciones siguientes:</w:t>
      </w:r>
    </w:p>
    <w:p w14:paraId="503F17B4" w14:textId="77777777" w:rsidR="00324731" w:rsidRPr="00324731" w:rsidRDefault="00324731" w:rsidP="00324731">
      <w:pPr>
        <w:jc w:val="both"/>
        <w:rPr>
          <w:rFonts w:ascii="Arial" w:eastAsia="Arial" w:hAnsi="Arial" w:cs="Arial"/>
          <w:sz w:val="20"/>
          <w:szCs w:val="20"/>
        </w:rPr>
      </w:pPr>
    </w:p>
    <w:p w14:paraId="1F7D22D8" w14:textId="77777777" w:rsidR="00324731" w:rsidRPr="00324731" w:rsidRDefault="00324731" w:rsidP="00324731">
      <w:pPr>
        <w:pStyle w:val="Prrafodelista"/>
        <w:numPr>
          <w:ilvl w:val="1"/>
          <w:numId w:val="63"/>
        </w:numPr>
        <w:ind w:left="426" w:hanging="437"/>
        <w:rPr>
          <w:rFonts w:ascii="Arial" w:hAnsi="Arial" w:cs="Arial"/>
          <w:sz w:val="20"/>
          <w:szCs w:val="20"/>
        </w:rPr>
      </w:pPr>
      <w:proofErr w:type="gramStart"/>
      <w:r w:rsidRPr="00324731">
        <w:rPr>
          <w:rFonts w:ascii="Arial" w:eastAsia="Arial" w:hAnsi="Arial" w:cs="Arial"/>
          <w:sz w:val="20"/>
          <w:szCs w:val="20"/>
        </w:rPr>
        <w:t>Cabarets</w:t>
      </w:r>
      <w:proofErr w:type="gramEnd"/>
      <w:r w:rsidRPr="00324731">
        <w:rPr>
          <w:rFonts w:ascii="Arial" w:eastAsia="Arial" w:hAnsi="Arial" w:cs="Arial"/>
          <w:sz w:val="20"/>
          <w:szCs w:val="20"/>
        </w:rPr>
        <w:t xml:space="preserve">, centros nocturnos y negocios similares: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$28,746.35 a $</w:t>
      </w:r>
      <w:r w:rsidRPr="00324731">
        <w:rPr>
          <w:rFonts w:ascii="Arial" w:eastAsia="Arial" w:hAnsi="Arial" w:cs="Arial"/>
          <w:sz w:val="20"/>
          <w:szCs w:val="20"/>
          <w:shd w:val="clear" w:color="auto" w:fill="FFFFFF"/>
        </w:rPr>
        <w:t>37,781.58</w:t>
      </w:r>
    </w:p>
    <w:p w14:paraId="1EAE72C4" w14:textId="77777777" w:rsidR="00324731" w:rsidRPr="00324731" w:rsidRDefault="00324731" w:rsidP="00324731">
      <w:pPr>
        <w:jc w:val="both"/>
        <w:rPr>
          <w:rFonts w:ascii="Arial" w:eastAsia="Arial" w:hAnsi="Arial" w:cs="Arial"/>
          <w:sz w:val="20"/>
          <w:szCs w:val="20"/>
        </w:rPr>
      </w:pPr>
    </w:p>
    <w:p w14:paraId="257588D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324731">
        <w:rPr>
          <w:rFonts w:ascii="Arial" w:eastAsia="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eastAsia="Arial" w:hAnsi="Arial" w:cs="Arial"/>
          <w:sz w:val="20"/>
          <w:szCs w:val="20"/>
        </w:rPr>
        <w:t xml:space="preserve">$20,519.90 a $23,743.47      </w:t>
      </w:r>
    </w:p>
    <w:p w14:paraId="290E9BEF" w14:textId="77777777" w:rsidR="00324731" w:rsidRPr="00324731" w:rsidRDefault="00324731" w:rsidP="00324731">
      <w:pPr>
        <w:jc w:val="both"/>
        <w:rPr>
          <w:rFonts w:ascii="Arial" w:eastAsia="Arial" w:hAnsi="Arial" w:cs="Arial"/>
          <w:sz w:val="20"/>
          <w:szCs w:val="20"/>
        </w:rPr>
      </w:pPr>
    </w:p>
    <w:p w14:paraId="3080E9C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Bares anexos a hoteles, moteles, estadios y demás establecimientos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$18,486.40 a $25,418.80</w:t>
      </w:r>
    </w:p>
    <w:p w14:paraId="5C955BD8" w14:textId="77777777" w:rsidR="00324731" w:rsidRPr="00324731" w:rsidRDefault="00324731" w:rsidP="00324731">
      <w:pPr>
        <w:jc w:val="both"/>
        <w:rPr>
          <w:rFonts w:ascii="Arial" w:eastAsia="Arial" w:hAnsi="Arial" w:cs="Arial"/>
          <w:sz w:val="20"/>
          <w:szCs w:val="20"/>
        </w:rPr>
      </w:pPr>
    </w:p>
    <w:p w14:paraId="68F1648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Bares anexos a centros recreativos, clubes, asociaciones civiles y demás establecimientos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$19,641.80 a $25,418.80</w:t>
      </w:r>
    </w:p>
    <w:p w14:paraId="0FAA80F0" w14:textId="77777777" w:rsidR="00324731" w:rsidRPr="00324731" w:rsidRDefault="00324731" w:rsidP="00324731">
      <w:pPr>
        <w:jc w:val="both"/>
        <w:rPr>
          <w:rFonts w:ascii="Arial" w:eastAsia="Arial" w:hAnsi="Arial" w:cs="Arial"/>
          <w:sz w:val="20"/>
          <w:szCs w:val="20"/>
        </w:rPr>
      </w:pPr>
    </w:p>
    <w:p w14:paraId="1B212E4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 Cantinas o bares, pulquerías, </w:t>
      </w:r>
      <w:proofErr w:type="spellStart"/>
      <w:r w:rsidRPr="00324731">
        <w:rPr>
          <w:rFonts w:ascii="Arial" w:eastAsia="Arial" w:hAnsi="Arial" w:cs="Arial"/>
          <w:sz w:val="20"/>
          <w:szCs w:val="20"/>
        </w:rPr>
        <w:t>tepacherías</w:t>
      </w:r>
      <w:proofErr w:type="spellEnd"/>
      <w:r w:rsidRPr="00324731">
        <w:rPr>
          <w:rFonts w:ascii="Arial" w:eastAsia="Arial" w:hAnsi="Arial" w:cs="Arial"/>
          <w:sz w:val="20"/>
          <w:szCs w:val="20"/>
        </w:rPr>
        <w:t xml:space="preserve">, cervecerías o centros </w:t>
      </w:r>
      <w:proofErr w:type="spellStart"/>
      <w:r w:rsidRPr="00324731">
        <w:rPr>
          <w:rFonts w:ascii="Arial" w:eastAsia="Arial" w:hAnsi="Arial" w:cs="Arial"/>
          <w:sz w:val="20"/>
          <w:szCs w:val="20"/>
        </w:rPr>
        <w:t>botaneros</w:t>
      </w:r>
      <w:proofErr w:type="spell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$19,641.80 a $25,418.80</w:t>
      </w:r>
    </w:p>
    <w:p w14:paraId="62F88738" w14:textId="77777777" w:rsidR="00324731" w:rsidRPr="00324731" w:rsidRDefault="00324731" w:rsidP="00324731">
      <w:pPr>
        <w:jc w:val="both"/>
        <w:rPr>
          <w:rFonts w:ascii="Arial" w:eastAsia="Arial" w:hAnsi="Arial" w:cs="Arial"/>
          <w:sz w:val="20"/>
          <w:szCs w:val="20"/>
        </w:rPr>
      </w:pPr>
    </w:p>
    <w:p w14:paraId="7368691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 Bares anexos a restaurantes o giros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$18,486.40 a $23,108.00</w:t>
      </w:r>
    </w:p>
    <w:p w14:paraId="0794EAA8" w14:textId="77777777" w:rsidR="00324731" w:rsidRPr="00324731" w:rsidRDefault="00324731" w:rsidP="00324731">
      <w:pPr>
        <w:jc w:val="both"/>
        <w:rPr>
          <w:rFonts w:ascii="Arial" w:eastAsia="Arial" w:hAnsi="Arial" w:cs="Arial"/>
          <w:sz w:val="20"/>
          <w:szCs w:val="20"/>
        </w:rPr>
      </w:pPr>
    </w:p>
    <w:p w14:paraId="76FAEB3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VII. Video bares, cafeterías y giros similares: </w:t>
      </w:r>
      <w:r w:rsidRPr="00324731">
        <w:rPr>
          <w:rFonts w:ascii="Arial" w:eastAsia="Arial" w:hAnsi="Arial" w:cs="Arial"/>
          <w:sz w:val="20"/>
          <w:szCs w:val="20"/>
        </w:rPr>
        <w:tab/>
      </w:r>
      <w:r w:rsidRPr="00324731">
        <w:rPr>
          <w:rFonts w:ascii="Arial" w:eastAsia="Arial" w:hAnsi="Arial" w:cs="Arial"/>
          <w:sz w:val="20"/>
          <w:szCs w:val="20"/>
        </w:rPr>
        <w:tab/>
        <w:t>$19,763.11 a $24,240.29</w:t>
      </w:r>
    </w:p>
    <w:p w14:paraId="131DD7E6" w14:textId="77777777" w:rsidR="00324731" w:rsidRPr="00324731" w:rsidRDefault="00324731" w:rsidP="00324731">
      <w:pPr>
        <w:jc w:val="both"/>
        <w:rPr>
          <w:rFonts w:ascii="Arial" w:eastAsia="Arial" w:hAnsi="Arial" w:cs="Arial"/>
          <w:sz w:val="20"/>
          <w:szCs w:val="20"/>
        </w:rPr>
      </w:pPr>
    </w:p>
    <w:p w14:paraId="7AF05A6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VIII. Billar o boliche con venta de cerveza en envase abierto sin servicio de bar,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$18,359.30 a $23,108.00</w:t>
      </w:r>
    </w:p>
    <w:p w14:paraId="71C94F66" w14:textId="77777777" w:rsidR="00324731" w:rsidRPr="00324731" w:rsidRDefault="00324731" w:rsidP="00324731">
      <w:pPr>
        <w:jc w:val="both"/>
        <w:rPr>
          <w:rFonts w:ascii="Arial" w:eastAsia="Arial" w:hAnsi="Arial" w:cs="Arial"/>
          <w:sz w:val="20"/>
          <w:szCs w:val="20"/>
        </w:rPr>
      </w:pPr>
    </w:p>
    <w:p w14:paraId="52F7F39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IX. Venta de licores y bebidas de alta graduación mayores a 12° en envase cerrado y para llevar:</w:t>
      </w:r>
    </w:p>
    <w:p w14:paraId="0D47D0BB" w14:textId="77777777" w:rsidR="00324731" w:rsidRPr="00324731" w:rsidRDefault="00324731" w:rsidP="00324731">
      <w:pPr>
        <w:jc w:val="both"/>
        <w:rPr>
          <w:rFonts w:ascii="Arial" w:eastAsia="Arial" w:hAnsi="Arial" w:cs="Arial"/>
          <w:sz w:val="20"/>
          <w:szCs w:val="20"/>
        </w:rPr>
      </w:pPr>
    </w:p>
    <w:p w14:paraId="171F3B4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supermercados: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$17,053.70 a $18,469.06</w:t>
      </w:r>
    </w:p>
    <w:p w14:paraId="2430CB4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En minisúper: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$16,175.60 a $17,180.79</w:t>
      </w:r>
    </w:p>
    <w:p w14:paraId="7EF287F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En tiendas de abarrotes: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$8,209.11 a $10,866.53</w:t>
      </w:r>
    </w:p>
    <w:p w14:paraId="39577C5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Depósitos, licorerías expendios de cerveza en envase cerrado y giros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$13,731.92 a $15,863.64,</w:t>
      </w:r>
    </w:p>
    <w:p w14:paraId="6C497BC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Distribuidoras, agencias o comercializadoras de bebidas alcohólicas, que no se dediquen a la fabricación o elaboración de sus propios productos: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$23,945.66 a $29,728.44</w:t>
      </w:r>
    </w:p>
    <w:p w14:paraId="5A1D81C4" w14:textId="77777777" w:rsidR="00324731" w:rsidRPr="00324731" w:rsidRDefault="00324731" w:rsidP="00324731">
      <w:pPr>
        <w:jc w:val="both"/>
        <w:rPr>
          <w:rFonts w:ascii="Arial" w:eastAsia="Arial" w:hAnsi="Arial" w:cs="Arial"/>
          <w:sz w:val="20"/>
          <w:szCs w:val="20"/>
        </w:rPr>
      </w:pPr>
    </w:p>
    <w:p w14:paraId="3908105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 Venta de cerveza y bebidas de baja graduación hasta 12° en envase abierto anexa a giros que se consuman alimentos:</w:t>
      </w:r>
    </w:p>
    <w:p w14:paraId="0567FF80" w14:textId="77777777" w:rsidR="00324731" w:rsidRPr="00324731" w:rsidRDefault="00324731" w:rsidP="00324731">
      <w:pPr>
        <w:jc w:val="both"/>
        <w:rPr>
          <w:rFonts w:ascii="Arial" w:eastAsia="Arial" w:hAnsi="Arial" w:cs="Arial"/>
          <w:sz w:val="20"/>
          <w:szCs w:val="20"/>
        </w:rPr>
      </w:pPr>
    </w:p>
    <w:p w14:paraId="01C18AD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Clubes deportivos y sus discotecas: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$17,642.95 a $11,526.62</w:t>
      </w:r>
    </w:p>
    <w:p w14:paraId="78F7726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Restaurantes y negocios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$8,238.00 a $9,959.54</w:t>
      </w:r>
    </w:p>
    <w:p w14:paraId="47ECCAA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Cenadurías, taquerías, fondas, loncherías y giros de venta de antojitos: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$5,450.00 a $7,243.05</w:t>
      </w:r>
    </w:p>
    <w:p w14:paraId="6226AB4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Cafetería, coctelerías y negocios similares:</w:t>
      </w:r>
      <w:r w:rsidRPr="00324731">
        <w:rPr>
          <w:rFonts w:ascii="Arial" w:eastAsia="Arial" w:hAnsi="Arial" w:cs="Arial"/>
          <w:sz w:val="20"/>
          <w:szCs w:val="20"/>
        </w:rPr>
        <w:tab/>
      </w:r>
      <w:r w:rsidRPr="00324731">
        <w:rPr>
          <w:rFonts w:ascii="Arial" w:eastAsia="Arial" w:hAnsi="Arial" w:cs="Arial"/>
          <w:sz w:val="20"/>
          <w:szCs w:val="20"/>
        </w:rPr>
        <w:tab/>
        <w:t>$8,757.93 a $10,196.40</w:t>
      </w:r>
    </w:p>
    <w:p w14:paraId="00868BE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Centros </w:t>
      </w:r>
      <w:proofErr w:type="spellStart"/>
      <w:r w:rsidRPr="00324731">
        <w:rPr>
          <w:rFonts w:ascii="Arial" w:eastAsia="Arial" w:hAnsi="Arial" w:cs="Arial"/>
          <w:sz w:val="20"/>
          <w:szCs w:val="20"/>
        </w:rPr>
        <w:t>botaneros</w:t>
      </w:r>
      <w:proofErr w:type="spellEnd"/>
      <w:r w:rsidRPr="00324731">
        <w:rPr>
          <w:rFonts w:ascii="Arial" w:eastAsia="Arial" w:hAnsi="Arial" w:cs="Arial"/>
          <w:sz w:val="20"/>
          <w:szCs w:val="20"/>
        </w:rPr>
        <w:t>,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$9,410.73 a $10,196.40</w:t>
      </w:r>
    </w:p>
    <w:p w14:paraId="44B10796" w14:textId="77777777" w:rsidR="00324731" w:rsidRPr="00324731" w:rsidRDefault="00324731" w:rsidP="00324731">
      <w:pPr>
        <w:jc w:val="both"/>
        <w:rPr>
          <w:rFonts w:ascii="Arial" w:eastAsia="Arial" w:hAnsi="Arial" w:cs="Arial"/>
          <w:sz w:val="20"/>
          <w:szCs w:val="20"/>
        </w:rPr>
      </w:pPr>
    </w:p>
    <w:p w14:paraId="567CDEF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 Venta de cerveza y bebidas de baja graduación hasta 12° en envase cerrado y para llevar:</w:t>
      </w:r>
    </w:p>
    <w:p w14:paraId="0F823DAA" w14:textId="77777777" w:rsidR="00324731" w:rsidRPr="00324731" w:rsidRDefault="00324731" w:rsidP="00324731">
      <w:pPr>
        <w:jc w:val="both"/>
        <w:rPr>
          <w:rFonts w:ascii="Arial" w:eastAsia="Arial" w:hAnsi="Arial" w:cs="Arial"/>
          <w:sz w:val="20"/>
          <w:szCs w:val="20"/>
        </w:rPr>
      </w:pPr>
    </w:p>
    <w:p w14:paraId="1284626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supermercados: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$3,824.37 a $7,342.56</w:t>
      </w:r>
    </w:p>
    <w:p w14:paraId="7BBEB88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En </w:t>
      </w:r>
      <w:proofErr w:type="gramStart"/>
      <w:r w:rsidRPr="00324731">
        <w:rPr>
          <w:rFonts w:ascii="Arial" w:eastAsia="Arial" w:hAnsi="Arial" w:cs="Arial"/>
          <w:sz w:val="20"/>
          <w:szCs w:val="20"/>
        </w:rPr>
        <w:t>mini súper</w:t>
      </w:r>
      <w:proofErr w:type="gramEnd"/>
      <w:r w:rsidRPr="00324731">
        <w:rPr>
          <w:rFonts w:ascii="Arial" w:eastAsia="Arial" w:hAnsi="Arial" w:cs="Arial"/>
          <w:sz w:val="20"/>
          <w:szCs w:val="20"/>
        </w:rPr>
        <w:t>, cremerías y negocios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$3,772.38 a $7,244.35</w:t>
      </w:r>
    </w:p>
    <w:p w14:paraId="5EB9904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En tiendas de abarrotes, tendejones, misceláneas y negocios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$3,772.38 a $5,320.61</w:t>
      </w:r>
    </w:p>
    <w:p w14:paraId="0FE08BB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d) Agencias, depósitos de cerveza y giros similares:</w:t>
      </w:r>
    </w:p>
    <w:p w14:paraId="345C0355" w14:textId="77777777" w:rsidR="00324731" w:rsidRPr="00324731" w:rsidRDefault="00324731" w:rsidP="00324731">
      <w:pPr>
        <w:ind w:left="4955" w:firstLine="709"/>
        <w:jc w:val="both"/>
        <w:rPr>
          <w:rFonts w:ascii="Arial" w:hAnsi="Arial" w:cs="Arial"/>
          <w:sz w:val="20"/>
          <w:szCs w:val="20"/>
        </w:rPr>
      </w:pPr>
      <w:r w:rsidRPr="00324731">
        <w:rPr>
          <w:rFonts w:ascii="Arial" w:eastAsia="Arial" w:hAnsi="Arial" w:cs="Arial"/>
          <w:sz w:val="20"/>
          <w:szCs w:val="20"/>
        </w:rPr>
        <w:t>$7,758.51 a $12,120.14</w:t>
      </w:r>
    </w:p>
    <w:p w14:paraId="48F89B4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046A1D5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Las sucursales o agencias de los giros que se señalan en esta </w:t>
      </w:r>
      <w:proofErr w:type="gramStart"/>
      <w:r w:rsidRPr="00324731">
        <w:rPr>
          <w:rFonts w:ascii="Arial" w:eastAsia="Arial" w:hAnsi="Arial" w:cs="Arial"/>
          <w:sz w:val="20"/>
          <w:szCs w:val="20"/>
        </w:rPr>
        <w:t>fracción,</w:t>
      </w:r>
      <w:proofErr w:type="gramEnd"/>
      <w:r w:rsidRPr="00324731">
        <w:rPr>
          <w:rFonts w:ascii="Arial" w:eastAsia="Arial" w:hAnsi="Arial" w:cs="Arial"/>
          <w:sz w:val="20"/>
          <w:szCs w:val="20"/>
        </w:rPr>
        <w:t xml:space="preserve"> pagarán los derechos correspondientes al mismo.</w:t>
      </w:r>
    </w:p>
    <w:p w14:paraId="75F4093D" w14:textId="77777777" w:rsidR="00324731" w:rsidRPr="00324731" w:rsidRDefault="00324731" w:rsidP="00324731">
      <w:pPr>
        <w:jc w:val="both"/>
        <w:rPr>
          <w:rFonts w:ascii="Arial" w:eastAsia="Arial" w:hAnsi="Arial" w:cs="Arial"/>
          <w:sz w:val="20"/>
          <w:szCs w:val="20"/>
        </w:rPr>
      </w:pPr>
    </w:p>
    <w:p w14:paraId="2E134E5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XII. Venta de bebidas alcohólicas en los establecimientos donde se produzca o elabore, destile, amplié, mezcle o transforme alcohol, tequila, mezcal, cerveza y otras bebidas alcohólicas,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$31,247.79</w:t>
      </w:r>
    </w:p>
    <w:p w14:paraId="35B0354B" w14:textId="77777777" w:rsidR="00324731" w:rsidRPr="00324731" w:rsidRDefault="00324731" w:rsidP="00324731">
      <w:pPr>
        <w:jc w:val="both"/>
        <w:rPr>
          <w:rFonts w:ascii="Arial" w:eastAsia="Arial" w:hAnsi="Arial" w:cs="Arial"/>
          <w:sz w:val="20"/>
          <w:szCs w:val="20"/>
        </w:rPr>
      </w:pPr>
    </w:p>
    <w:p w14:paraId="43F95D1B"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XIII. Las personas físicas o jurídicas que realicen eventos en   terrazas pagarán anualmente </w:t>
      </w:r>
      <w:proofErr w:type="gramStart"/>
      <w:r w:rsidRPr="00324731">
        <w:rPr>
          <w:rFonts w:ascii="Arial" w:hAnsi="Arial" w:cs="Arial"/>
          <w:sz w:val="20"/>
          <w:szCs w:val="20"/>
        </w:rPr>
        <w:t>de acuerdo al</w:t>
      </w:r>
      <w:proofErr w:type="gramEnd"/>
      <w:r w:rsidRPr="00324731">
        <w:rPr>
          <w:rFonts w:ascii="Arial" w:hAnsi="Arial" w:cs="Arial"/>
          <w:sz w:val="20"/>
          <w:szCs w:val="20"/>
        </w:rPr>
        <w:t xml:space="preserve"> aforo de las personas lo siguiente:</w:t>
      </w:r>
    </w:p>
    <w:p w14:paraId="5075AD00" w14:textId="77777777" w:rsidR="00324731" w:rsidRPr="00324731" w:rsidRDefault="00324731" w:rsidP="00324731">
      <w:pPr>
        <w:jc w:val="both"/>
        <w:rPr>
          <w:rFonts w:ascii="Arial" w:hAnsi="Arial" w:cs="Arial"/>
          <w:sz w:val="20"/>
          <w:szCs w:val="20"/>
        </w:rPr>
      </w:pPr>
    </w:p>
    <w:p w14:paraId="4D7AAAD2"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A)</w:t>
      </w:r>
      <w:r w:rsidRPr="00324731">
        <w:rPr>
          <w:rFonts w:ascii="Arial" w:hAnsi="Arial" w:cs="Arial"/>
          <w:sz w:val="20"/>
          <w:szCs w:val="20"/>
        </w:rPr>
        <w:tab/>
        <w:t xml:space="preserve">De 01   a 100 personas </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$7,000.00</w:t>
      </w:r>
    </w:p>
    <w:p w14:paraId="75F8219D"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B)</w:t>
      </w:r>
      <w:r w:rsidRPr="00324731">
        <w:rPr>
          <w:rFonts w:ascii="Arial" w:hAnsi="Arial" w:cs="Arial"/>
          <w:sz w:val="20"/>
          <w:szCs w:val="20"/>
        </w:rPr>
        <w:tab/>
        <w:t xml:space="preserve">De 101 a 500 personas </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$10,000.00</w:t>
      </w:r>
    </w:p>
    <w:p w14:paraId="4B2E7062" w14:textId="77777777" w:rsidR="00324731" w:rsidRPr="00324731" w:rsidRDefault="00324731" w:rsidP="00324731">
      <w:pPr>
        <w:jc w:val="both"/>
        <w:rPr>
          <w:rFonts w:ascii="Arial" w:eastAsia="Arial" w:hAnsi="Arial" w:cs="Arial"/>
          <w:sz w:val="20"/>
          <w:szCs w:val="20"/>
        </w:rPr>
      </w:pPr>
    </w:p>
    <w:p w14:paraId="4F9A2C4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4. Los giros a que se refieren las fracciones anteriores de este artículo, que requieran funcionar en horario extraordinario, pagarán diariamente:</w:t>
      </w:r>
    </w:p>
    <w:p w14:paraId="68A08C7B" w14:textId="77777777" w:rsidR="00324731" w:rsidRPr="00324731" w:rsidRDefault="00324731" w:rsidP="00324731">
      <w:pPr>
        <w:rPr>
          <w:rFonts w:ascii="Arial" w:eastAsia="Arial" w:hAnsi="Arial" w:cs="Arial"/>
          <w:sz w:val="20"/>
          <w:szCs w:val="20"/>
        </w:rPr>
      </w:pPr>
    </w:p>
    <w:p w14:paraId="723A46D6"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Sobre el valor de la licencia</w:t>
      </w:r>
      <w:r w:rsidRPr="00324731">
        <w:rPr>
          <w:rFonts w:ascii="Arial" w:hAnsi="Arial" w:cs="Arial"/>
          <w:sz w:val="20"/>
          <w:szCs w:val="20"/>
        </w:rPr>
        <w:t>:</w:t>
      </w:r>
    </w:p>
    <w:p w14:paraId="40BC7F1F" w14:textId="77777777" w:rsidR="00324731" w:rsidRPr="00324731" w:rsidRDefault="00324731" w:rsidP="00324731">
      <w:pPr>
        <w:rPr>
          <w:rFonts w:ascii="Arial" w:eastAsia="Arial" w:hAnsi="Arial" w:cs="Arial"/>
          <w:sz w:val="20"/>
          <w:szCs w:val="20"/>
        </w:rPr>
      </w:pPr>
    </w:p>
    <w:p w14:paraId="1A659A03"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a) Por la primera hora: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 </w:t>
      </w:r>
    </w:p>
    <w:p w14:paraId="46D21F16"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b) Por la segunda hora: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7% </w:t>
      </w:r>
    </w:p>
    <w:p w14:paraId="05FF591A"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c) Por la tercera hora: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10% </w:t>
      </w:r>
    </w:p>
    <w:p w14:paraId="3009E036" w14:textId="77777777" w:rsidR="00324731" w:rsidRPr="00324731" w:rsidRDefault="00324731" w:rsidP="00324731">
      <w:pPr>
        <w:jc w:val="both"/>
        <w:rPr>
          <w:rFonts w:ascii="Arial" w:eastAsia="Arial" w:hAnsi="Arial" w:cs="Arial"/>
          <w:sz w:val="20"/>
          <w:szCs w:val="20"/>
        </w:rPr>
      </w:pPr>
    </w:p>
    <w:p w14:paraId="05EB401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5. Las personas físicas y/o jurídicas que realicen eventos en los establecimientos con giro de salones de eventos y/o terrazas, pagarán por evento </w:t>
      </w:r>
      <w:proofErr w:type="gramStart"/>
      <w:r w:rsidRPr="00324731">
        <w:rPr>
          <w:rFonts w:ascii="Arial" w:eastAsia="Arial" w:hAnsi="Arial" w:cs="Arial"/>
          <w:sz w:val="20"/>
          <w:szCs w:val="20"/>
        </w:rPr>
        <w:t>de acuerdo al</w:t>
      </w:r>
      <w:proofErr w:type="gramEnd"/>
      <w:r w:rsidRPr="00324731">
        <w:rPr>
          <w:rFonts w:ascii="Arial" w:eastAsia="Arial" w:hAnsi="Arial" w:cs="Arial"/>
          <w:sz w:val="20"/>
          <w:szCs w:val="20"/>
        </w:rPr>
        <w:t xml:space="preserve"> aforo de las personas conforme a lo siguiente: </w:t>
      </w:r>
    </w:p>
    <w:p w14:paraId="2D05E52E" w14:textId="77777777" w:rsidR="00324731" w:rsidRPr="00324731" w:rsidRDefault="00324731" w:rsidP="00324731">
      <w:pPr>
        <w:rPr>
          <w:rFonts w:ascii="Arial" w:eastAsia="Arial" w:hAnsi="Arial" w:cs="Arial"/>
          <w:sz w:val="20"/>
          <w:szCs w:val="20"/>
        </w:rPr>
      </w:pPr>
    </w:p>
    <w:p w14:paraId="5635EC1A" w14:textId="77777777" w:rsidR="00324731" w:rsidRPr="00324731" w:rsidRDefault="00324731" w:rsidP="00324731">
      <w:pPr>
        <w:rPr>
          <w:rFonts w:ascii="Arial" w:eastAsia="Arial" w:hAnsi="Arial" w:cs="Arial"/>
          <w:sz w:val="20"/>
          <w:szCs w:val="20"/>
        </w:rPr>
      </w:pPr>
      <w:r w:rsidRPr="00324731">
        <w:rPr>
          <w:rFonts w:ascii="Arial" w:eastAsia="Arial" w:hAnsi="Arial" w:cs="Arial"/>
          <w:sz w:val="20"/>
          <w:szCs w:val="20"/>
        </w:rPr>
        <w:t xml:space="preserve">a) 01 a 100 personas: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$201.65</w:t>
      </w:r>
    </w:p>
    <w:p w14:paraId="6DAF8BD7"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 xml:space="preserve">b) 101 a 200 personas: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$329.18</w:t>
      </w:r>
    </w:p>
    <w:p w14:paraId="0294B49D" w14:textId="77777777" w:rsidR="00324731" w:rsidRPr="00324731" w:rsidRDefault="00324731" w:rsidP="00324731">
      <w:pPr>
        <w:rPr>
          <w:rFonts w:ascii="Arial" w:eastAsia="Arial" w:hAnsi="Arial" w:cs="Arial"/>
          <w:sz w:val="20"/>
          <w:szCs w:val="20"/>
        </w:rPr>
      </w:pPr>
      <w:r w:rsidRPr="00324731">
        <w:rPr>
          <w:rFonts w:ascii="Arial" w:eastAsia="Arial" w:hAnsi="Arial" w:cs="Arial"/>
          <w:sz w:val="20"/>
          <w:szCs w:val="20"/>
        </w:rPr>
        <w:t xml:space="preserve">c) 201 a 500 personas: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$663.81</w:t>
      </w:r>
    </w:p>
    <w:p w14:paraId="1DE1A81B" w14:textId="77777777" w:rsidR="00324731" w:rsidRPr="00324731" w:rsidRDefault="00324731" w:rsidP="00324731">
      <w:pPr>
        <w:rPr>
          <w:rFonts w:ascii="Arial" w:eastAsia="Arial" w:hAnsi="Arial" w:cs="Arial"/>
          <w:sz w:val="20"/>
          <w:szCs w:val="20"/>
          <w:shd w:val="clear" w:color="auto" w:fill="FFFF00"/>
        </w:rPr>
      </w:pPr>
      <w:r w:rsidRPr="00324731">
        <w:rPr>
          <w:rFonts w:ascii="Arial" w:eastAsia="Arial" w:hAnsi="Arial" w:cs="Arial"/>
          <w:sz w:val="20"/>
          <w:szCs w:val="20"/>
        </w:rPr>
        <w:t>d) 501 personas en adelante: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$1,322.17</w:t>
      </w:r>
    </w:p>
    <w:p w14:paraId="74FAC8B5" w14:textId="77777777" w:rsidR="00324731" w:rsidRPr="00324731" w:rsidRDefault="00324731" w:rsidP="00324731">
      <w:pPr>
        <w:jc w:val="both"/>
        <w:rPr>
          <w:rFonts w:ascii="Arial" w:eastAsia="Arial" w:hAnsi="Arial" w:cs="Arial"/>
          <w:sz w:val="20"/>
          <w:szCs w:val="20"/>
        </w:rPr>
      </w:pPr>
    </w:p>
    <w:p w14:paraId="53F2C1B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Los propietarios de los establecimientos en donde se realicen dichos </w:t>
      </w:r>
      <w:proofErr w:type="gramStart"/>
      <w:r w:rsidRPr="00324731">
        <w:rPr>
          <w:rFonts w:ascii="Arial" w:eastAsia="Arial" w:hAnsi="Arial" w:cs="Arial"/>
          <w:sz w:val="20"/>
          <w:szCs w:val="20"/>
        </w:rPr>
        <w:t>eventos,</w:t>
      </w:r>
      <w:proofErr w:type="gramEnd"/>
      <w:r w:rsidRPr="00324731">
        <w:rPr>
          <w:rFonts w:ascii="Arial" w:eastAsia="Arial" w:hAnsi="Arial" w:cs="Arial"/>
          <w:sz w:val="20"/>
          <w:szCs w:val="20"/>
        </w:rPr>
        <w:t xml:space="preserve"> serán responsables para el pago de los permisos que se otorguen y, serán también acreedores a las multas e infracciones que se establecen en los Reglamentos Municipales.</w:t>
      </w:r>
    </w:p>
    <w:p w14:paraId="22FF3E69" w14:textId="77777777" w:rsidR="00324731" w:rsidRPr="00324731" w:rsidRDefault="00324731" w:rsidP="00324731">
      <w:pPr>
        <w:jc w:val="both"/>
        <w:rPr>
          <w:rFonts w:ascii="Arial" w:eastAsia="Arial" w:hAnsi="Arial" w:cs="Arial"/>
          <w:b/>
          <w:sz w:val="20"/>
          <w:szCs w:val="20"/>
        </w:rPr>
      </w:pPr>
    </w:p>
    <w:p w14:paraId="350A1850"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44.</w:t>
      </w:r>
      <w:r w:rsidRPr="00324731">
        <w:rPr>
          <w:rFonts w:ascii="Arial" w:eastAsia="Arial" w:hAnsi="Arial" w:cs="Arial"/>
          <w:sz w:val="20"/>
          <w:szCs w:val="20"/>
        </w:rPr>
        <w:t xml:space="preserve"> Bares en establecimientos que ofrezcan entretenimiento con juegos de sorteos en máquinas electrónicas o juegos de apuestas que otorguen premios en efectivo o dinero electrónico con autorización legal pagarán: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$181,397.80 </w:t>
      </w:r>
      <w:proofErr w:type="gramStart"/>
      <w:r w:rsidRPr="00324731">
        <w:rPr>
          <w:rFonts w:ascii="Arial" w:eastAsia="Arial" w:hAnsi="Arial" w:cs="Arial"/>
          <w:sz w:val="20"/>
          <w:szCs w:val="20"/>
        </w:rPr>
        <w:t>a  $</w:t>
      </w:r>
      <w:proofErr w:type="gramEnd"/>
      <w:r w:rsidRPr="00324731">
        <w:rPr>
          <w:rFonts w:ascii="Arial" w:eastAsia="Arial" w:hAnsi="Arial" w:cs="Arial"/>
          <w:sz w:val="20"/>
          <w:szCs w:val="20"/>
        </w:rPr>
        <w:t>209,624.22</w:t>
      </w:r>
    </w:p>
    <w:p w14:paraId="5F538A8E" w14:textId="77777777" w:rsidR="00324731" w:rsidRPr="00324731" w:rsidRDefault="00324731" w:rsidP="00324731">
      <w:pPr>
        <w:jc w:val="both"/>
        <w:rPr>
          <w:rFonts w:ascii="Arial" w:eastAsia="Arial" w:hAnsi="Arial" w:cs="Arial"/>
          <w:b/>
          <w:sz w:val="20"/>
          <w:szCs w:val="20"/>
        </w:rPr>
      </w:pPr>
    </w:p>
    <w:p w14:paraId="22F74D18"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45.</w:t>
      </w:r>
      <w:r w:rsidRPr="00324731">
        <w:rPr>
          <w:rFonts w:ascii="Arial" w:eastAsia="Arial" w:hAnsi="Arial" w:cs="Arial"/>
          <w:sz w:val="20"/>
          <w:szCs w:val="20"/>
        </w:rPr>
        <w:t xml:space="preserve"> Las personas físicas o jurídicas que establezcan video juegos con excepción de juegos de azar pagarán conforme a lo siguiente:</w:t>
      </w:r>
    </w:p>
    <w:p w14:paraId="04554D97" w14:textId="77777777" w:rsidR="00324731" w:rsidRPr="00324731" w:rsidRDefault="00324731" w:rsidP="00324731">
      <w:pPr>
        <w:jc w:val="both"/>
        <w:rPr>
          <w:rFonts w:ascii="Arial" w:eastAsia="Arial" w:hAnsi="Arial" w:cs="Arial"/>
          <w:sz w:val="20"/>
          <w:szCs w:val="20"/>
        </w:rPr>
      </w:pPr>
    </w:p>
    <w:p w14:paraId="578E525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de 1 a 5 aparatos: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$958.98</w:t>
      </w:r>
    </w:p>
    <w:p w14:paraId="09FA1EE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de 6 a 10 aparatos: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$2,357.01</w:t>
      </w:r>
    </w:p>
    <w:p w14:paraId="5B7FBC4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de 11 aparatos en 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$4,170.99</w:t>
      </w:r>
    </w:p>
    <w:p w14:paraId="4E6723D8" w14:textId="77777777" w:rsidR="00324731" w:rsidRPr="00324731" w:rsidRDefault="00324731" w:rsidP="00324731">
      <w:pPr>
        <w:rPr>
          <w:rFonts w:ascii="Arial" w:eastAsia="Arial" w:hAnsi="Arial" w:cs="Arial"/>
          <w:sz w:val="20"/>
          <w:szCs w:val="20"/>
        </w:rPr>
      </w:pPr>
    </w:p>
    <w:p w14:paraId="65D701D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I. Tratándose del refrendo de licencias que se realicen en el periodo de enero a abril:</w:t>
      </w:r>
    </w:p>
    <w:p w14:paraId="046D7B6E" w14:textId="77777777" w:rsidR="00324731" w:rsidRPr="00324731" w:rsidRDefault="00324731" w:rsidP="00324731">
      <w:pPr>
        <w:jc w:val="both"/>
        <w:rPr>
          <w:rFonts w:ascii="Arial" w:eastAsia="Arial" w:hAnsi="Arial" w:cs="Arial"/>
          <w:sz w:val="20"/>
          <w:szCs w:val="20"/>
        </w:rPr>
      </w:pPr>
    </w:p>
    <w:p w14:paraId="7724EFE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de 1 a 5 aparatos: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$606.58</w:t>
      </w:r>
    </w:p>
    <w:p w14:paraId="5F14023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de 6 a 10 aparatos: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$1,559.79</w:t>
      </w:r>
    </w:p>
    <w:p w14:paraId="1DA6436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de 11 aparatos en 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$2,952.04</w:t>
      </w:r>
    </w:p>
    <w:p w14:paraId="0E74F2E8" w14:textId="77777777" w:rsidR="00324731" w:rsidRPr="00324731" w:rsidRDefault="00324731" w:rsidP="00324731">
      <w:pPr>
        <w:jc w:val="both"/>
        <w:rPr>
          <w:rFonts w:ascii="Arial" w:eastAsia="Arial" w:hAnsi="Arial" w:cs="Arial"/>
          <w:sz w:val="20"/>
          <w:szCs w:val="20"/>
        </w:rPr>
      </w:pPr>
    </w:p>
    <w:p w14:paraId="3797670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Tratándose del refrendo de licencias que se realicen en el periodo de mayo a diciembre:</w:t>
      </w:r>
    </w:p>
    <w:p w14:paraId="46575818" w14:textId="77777777" w:rsidR="00324731" w:rsidRPr="00324731" w:rsidRDefault="00324731" w:rsidP="00324731">
      <w:pPr>
        <w:jc w:val="both"/>
        <w:rPr>
          <w:rFonts w:ascii="Arial" w:eastAsia="Arial" w:hAnsi="Arial" w:cs="Arial"/>
          <w:sz w:val="20"/>
          <w:szCs w:val="20"/>
        </w:rPr>
      </w:pPr>
    </w:p>
    <w:p w14:paraId="1FDB7C8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de 1 a 5 aparatos: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$779.89</w:t>
      </w:r>
    </w:p>
    <w:p w14:paraId="4245A29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de 6 a 10 aparatos: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$1,733.10</w:t>
      </w:r>
    </w:p>
    <w:p w14:paraId="047B0FE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de 11 aparatos en 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$3,212.01</w:t>
      </w:r>
    </w:p>
    <w:p w14:paraId="001E3910" w14:textId="77777777" w:rsidR="00324731" w:rsidRPr="00324731" w:rsidRDefault="00324731" w:rsidP="00324731">
      <w:pPr>
        <w:jc w:val="both"/>
        <w:rPr>
          <w:rFonts w:ascii="Arial" w:eastAsia="Arial" w:hAnsi="Arial" w:cs="Arial"/>
          <w:sz w:val="20"/>
          <w:szCs w:val="20"/>
        </w:rPr>
      </w:pPr>
    </w:p>
    <w:p w14:paraId="227FBF01" w14:textId="77777777" w:rsidR="00324731" w:rsidRPr="00324731" w:rsidRDefault="00324731" w:rsidP="00324731">
      <w:pPr>
        <w:jc w:val="center"/>
        <w:rPr>
          <w:rFonts w:ascii="Arial" w:eastAsia="Arial" w:hAnsi="Arial" w:cs="Arial"/>
          <w:b/>
          <w:sz w:val="20"/>
          <w:szCs w:val="20"/>
        </w:rPr>
      </w:pPr>
    </w:p>
    <w:p w14:paraId="19CF58F1"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SEGUNDA</w:t>
      </w:r>
    </w:p>
    <w:p w14:paraId="4293D3AB"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Licencias y permisos para anuncios</w:t>
      </w:r>
    </w:p>
    <w:p w14:paraId="3C2C10DA" w14:textId="77777777" w:rsidR="00324731" w:rsidRPr="00324731" w:rsidRDefault="00324731" w:rsidP="00324731">
      <w:pPr>
        <w:rPr>
          <w:rFonts w:ascii="Arial" w:eastAsia="Arial" w:hAnsi="Arial" w:cs="Arial"/>
          <w:b/>
          <w:sz w:val="20"/>
          <w:szCs w:val="20"/>
        </w:rPr>
      </w:pPr>
    </w:p>
    <w:p w14:paraId="018F4AD9"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 xml:space="preserve">Artículo </w:t>
      </w:r>
      <w:proofErr w:type="gramStart"/>
      <w:r w:rsidRPr="00324731">
        <w:rPr>
          <w:rFonts w:ascii="Arial" w:eastAsia="Arial" w:hAnsi="Arial" w:cs="Arial"/>
          <w:b/>
          <w:sz w:val="20"/>
          <w:szCs w:val="20"/>
        </w:rPr>
        <w:t>46.</w:t>
      </w:r>
      <w:r w:rsidRPr="00324731">
        <w:rPr>
          <w:rFonts w:ascii="Arial" w:eastAsia="Arial" w:hAnsi="Arial" w:cs="Arial"/>
          <w:sz w:val="20"/>
          <w:szCs w:val="20"/>
        </w:rPr>
        <w:t>Las</w:t>
      </w:r>
      <w:proofErr w:type="gramEnd"/>
      <w:r w:rsidRPr="00324731">
        <w:rPr>
          <w:rFonts w:ascii="Arial" w:eastAsia="Arial" w:hAnsi="Arial" w:cs="Arial"/>
          <w:sz w:val="20"/>
          <w:szCs w:val="20"/>
        </w:rPr>
        <w:t xml:space="preserve">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w:t>
      </w:r>
    </w:p>
    <w:p w14:paraId="71371D87"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b/>
          <w:sz w:val="20"/>
          <w:szCs w:val="20"/>
        </w:rPr>
        <w:tab/>
      </w:r>
      <w:r w:rsidRPr="00324731">
        <w:rPr>
          <w:rFonts w:ascii="Arial" w:eastAsia="Arial" w:hAnsi="Arial" w:cs="Arial"/>
          <w:sz w:val="20"/>
          <w:szCs w:val="20"/>
        </w:rPr>
        <w:t>TARIFA</w:t>
      </w:r>
    </w:p>
    <w:p w14:paraId="6A74B4C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En forma permanente:</w:t>
      </w:r>
    </w:p>
    <w:p w14:paraId="1A495CD1" w14:textId="77777777" w:rsidR="00324731" w:rsidRPr="00324731" w:rsidRDefault="00324731" w:rsidP="00324731">
      <w:pPr>
        <w:jc w:val="both"/>
        <w:rPr>
          <w:rFonts w:ascii="Arial" w:eastAsia="Arial" w:hAnsi="Arial" w:cs="Arial"/>
          <w:sz w:val="20"/>
          <w:szCs w:val="20"/>
        </w:rPr>
      </w:pPr>
    </w:p>
    <w:p w14:paraId="0B7A7BD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Anuncios sin estructura tipo toldo, gabinete corrido, gabinete individual, voladizo y rotulado, independientemente de la variante utilizada, por cada metro cuadrado o fracción de la superficie total que se publicite: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$56.57 a $75.10</w:t>
      </w:r>
    </w:p>
    <w:p w14:paraId="74ECDC1C" w14:textId="77777777" w:rsidR="00324731" w:rsidRPr="00324731" w:rsidRDefault="00324731" w:rsidP="00324731">
      <w:pPr>
        <w:jc w:val="both"/>
        <w:rPr>
          <w:rFonts w:ascii="Arial" w:eastAsia="Arial" w:hAnsi="Arial" w:cs="Arial"/>
          <w:sz w:val="20"/>
          <w:szCs w:val="20"/>
        </w:rPr>
      </w:pPr>
    </w:p>
    <w:p w14:paraId="3DC5208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Anuncios </w:t>
      </w:r>
      <w:proofErr w:type="spellStart"/>
      <w:r w:rsidRPr="00324731">
        <w:rPr>
          <w:rFonts w:ascii="Arial" w:eastAsia="Arial" w:hAnsi="Arial" w:cs="Arial"/>
          <w:sz w:val="20"/>
          <w:szCs w:val="20"/>
        </w:rPr>
        <w:t>semiestructurales</w:t>
      </w:r>
      <w:proofErr w:type="spellEnd"/>
      <w:r w:rsidRPr="00324731">
        <w:rPr>
          <w:rFonts w:ascii="Arial" w:eastAsia="Arial" w:hAnsi="Arial" w:cs="Arial"/>
          <w:sz w:val="20"/>
          <w:szCs w:val="20"/>
        </w:rPr>
        <w:t xml:space="preserve"> de poste menor a 30.48 centímetros de diámetro o lado, de estela o navaja y de mampostería; independientemente de la variante utilizada, por cada metro cuadrado o fracción de la superficie total que se publicite:</w:t>
      </w:r>
      <w:r w:rsidRPr="00324731">
        <w:rPr>
          <w:rFonts w:ascii="Arial" w:eastAsia="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eastAsia="Arial" w:hAnsi="Arial" w:cs="Arial"/>
          <w:sz w:val="20"/>
          <w:szCs w:val="20"/>
        </w:rPr>
        <w:t>$109.76 a $167.53</w:t>
      </w:r>
    </w:p>
    <w:p w14:paraId="4E7E76CC" w14:textId="77777777" w:rsidR="00324731" w:rsidRPr="00324731" w:rsidRDefault="00324731" w:rsidP="00324731">
      <w:pPr>
        <w:jc w:val="both"/>
        <w:rPr>
          <w:rFonts w:ascii="Arial" w:eastAsia="Arial" w:hAnsi="Arial" w:cs="Arial"/>
          <w:sz w:val="20"/>
          <w:szCs w:val="20"/>
        </w:rPr>
      </w:pPr>
    </w:p>
    <w:p w14:paraId="64A0451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Anuncios estructurales de poste entre 30.48 y 45.72 centímetro o 12” y 18” de diámetro, independientemente de la variante utilizada, por metro cuadrado o fracción de la superficie total que se publicite: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$129.40 a $184.86</w:t>
      </w:r>
    </w:p>
    <w:p w14:paraId="7386E95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19B320C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Anuncios estructurales de poste mayor a 45.72 centímetros o 18” de diámetro; independientemente de la variante utilizada, por metro cuadrado o fracción de la superficie total que se publicite: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$129.40 a $184.86</w:t>
      </w:r>
    </w:p>
    <w:p w14:paraId="07FD282C" w14:textId="77777777" w:rsidR="00324731" w:rsidRPr="00324731" w:rsidRDefault="00324731" w:rsidP="00324731">
      <w:pPr>
        <w:jc w:val="both"/>
        <w:rPr>
          <w:rFonts w:ascii="Arial" w:eastAsia="Arial" w:hAnsi="Arial" w:cs="Arial"/>
          <w:sz w:val="20"/>
          <w:szCs w:val="20"/>
        </w:rPr>
      </w:pPr>
    </w:p>
    <w:p w14:paraId="15FAC41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Anuncios estructurales de cartelera de piso o azotea; independientemente de la variante utilizada por metro cuadrado o fracción de la superficie total que se publicite: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$167.53 a $219.52</w:t>
      </w:r>
    </w:p>
    <w:p w14:paraId="5041E20D" w14:textId="77777777" w:rsidR="00324731" w:rsidRPr="00324731" w:rsidRDefault="00324731" w:rsidP="00324731">
      <w:pPr>
        <w:jc w:val="both"/>
        <w:rPr>
          <w:rFonts w:ascii="Arial" w:eastAsia="Arial" w:hAnsi="Arial" w:cs="Arial"/>
          <w:sz w:val="20"/>
          <w:szCs w:val="20"/>
        </w:rPr>
      </w:pPr>
    </w:p>
    <w:p w14:paraId="0A89E6F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f) Anuncios con o sin estructura de pantalla electrónica de cualquier tipo que permiten el despliegue de video, animaciones, gráficos o textos, que pueden ser adosadas a fachadas, por metro cuadrado o fracción de la superficie: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lastRenderedPageBreak/>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$130.56 a $181.39</w:t>
      </w:r>
    </w:p>
    <w:p w14:paraId="676D5356" w14:textId="77777777" w:rsidR="00324731" w:rsidRPr="00324731" w:rsidRDefault="00324731" w:rsidP="00324731">
      <w:pPr>
        <w:jc w:val="both"/>
        <w:rPr>
          <w:rFonts w:ascii="Arial" w:eastAsia="Arial" w:hAnsi="Arial" w:cs="Arial"/>
          <w:sz w:val="20"/>
          <w:szCs w:val="20"/>
        </w:rPr>
      </w:pPr>
    </w:p>
    <w:p w14:paraId="6822F56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g) Anuncios adosados o pintados, no luminosos, en bienes muebles o inmuebles, por cada metro cuadrado o fracción,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 a $144.42</w:t>
      </w:r>
    </w:p>
    <w:p w14:paraId="202CCD6E" w14:textId="77777777" w:rsidR="00324731" w:rsidRPr="00324731" w:rsidRDefault="00324731" w:rsidP="00324731">
      <w:pPr>
        <w:jc w:val="both"/>
        <w:rPr>
          <w:rFonts w:ascii="Arial" w:eastAsia="Arial" w:hAnsi="Arial" w:cs="Arial"/>
          <w:sz w:val="20"/>
          <w:szCs w:val="20"/>
        </w:rPr>
      </w:pPr>
    </w:p>
    <w:p w14:paraId="71D1AF1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h) Anuncios salientes, luminosos, iluminados o sostenidos a muros, por metro cuadrado o fracción,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$144.42 a $161.70</w:t>
      </w:r>
    </w:p>
    <w:p w14:paraId="143776DA" w14:textId="77777777" w:rsidR="00324731" w:rsidRPr="00324731" w:rsidRDefault="00324731" w:rsidP="00324731">
      <w:pPr>
        <w:jc w:val="both"/>
        <w:rPr>
          <w:rFonts w:ascii="Arial" w:eastAsia="Arial" w:hAnsi="Arial" w:cs="Arial"/>
          <w:sz w:val="20"/>
          <w:szCs w:val="20"/>
        </w:rPr>
      </w:pPr>
    </w:p>
    <w:p w14:paraId="2ED74D2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Anuncios adosados, pintados o impresos, en casetas telefónicas, por cada lado: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 a $127.09</w:t>
      </w:r>
    </w:p>
    <w:p w14:paraId="14B7C7B5" w14:textId="77777777" w:rsidR="00324731" w:rsidRPr="00324731" w:rsidRDefault="00324731" w:rsidP="00324731">
      <w:pPr>
        <w:jc w:val="both"/>
        <w:rPr>
          <w:rFonts w:ascii="Arial" w:eastAsia="Arial" w:hAnsi="Arial" w:cs="Arial"/>
          <w:sz w:val="20"/>
          <w:szCs w:val="20"/>
        </w:rPr>
      </w:pPr>
    </w:p>
    <w:p w14:paraId="69752BD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II. En forma eventual, por un plazo no mayor de treinta días: </w:t>
      </w:r>
    </w:p>
    <w:p w14:paraId="4F20B791" w14:textId="77777777" w:rsidR="00324731" w:rsidRPr="00324731" w:rsidRDefault="00324731" w:rsidP="00324731">
      <w:pPr>
        <w:jc w:val="both"/>
        <w:rPr>
          <w:rFonts w:ascii="Arial" w:eastAsia="Arial" w:hAnsi="Arial" w:cs="Arial"/>
          <w:sz w:val="20"/>
          <w:szCs w:val="20"/>
        </w:rPr>
      </w:pPr>
    </w:p>
    <w:p w14:paraId="352F204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Anuncios adosados o pintados, no luminosos, en bienes muebles o inmuebles, por cada metro cuadrado o fracción, diariamente: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$1.22 a $2.31</w:t>
      </w:r>
    </w:p>
    <w:p w14:paraId="6BF6EFA7" w14:textId="77777777" w:rsidR="00324731" w:rsidRPr="00324731" w:rsidRDefault="00324731" w:rsidP="00324731">
      <w:pPr>
        <w:jc w:val="both"/>
        <w:rPr>
          <w:rFonts w:ascii="Arial" w:eastAsia="Arial" w:hAnsi="Arial" w:cs="Arial"/>
          <w:sz w:val="20"/>
          <w:szCs w:val="20"/>
        </w:rPr>
      </w:pPr>
    </w:p>
    <w:p w14:paraId="7B54D70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Anuncios salientes, luminosos, iluminados o sostenidos a muros, por metro cuadrado o fracción, diariamente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$1.22 a $2.31</w:t>
      </w:r>
    </w:p>
    <w:p w14:paraId="00C9D6AD" w14:textId="77777777" w:rsidR="00324731" w:rsidRPr="00324731" w:rsidRDefault="00324731" w:rsidP="00324731">
      <w:pPr>
        <w:jc w:val="both"/>
        <w:rPr>
          <w:rFonts w:ascii="Arial" w:eastAsia="Arial" w:hAnsi="Arial" w:cs="Arial"/>
          <w:sz w:val="20"/>
          <w:szCs w:val="20"/>
        </w:rPr>
      </w:pPr>
    </w:p>
    <w:p w14:paraId="5A3D681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Anuncios estructurales en azoteas o pisos, por metro cuadrado o fracción, diariamente,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 a $10.97</w:t>
      </w:r>
    </w:p>
    <w:p w14:paraId="00CE1704" w14:textId="77777777" w:rsidR="00324731" w:rsidRPr="00324731" w:rsidRDefault="00324731" w:rsidP="00324731">
      <w:pPr>
        <w:jc w:val="both"/>
        <w:rPr>
          <w:rFonts w:ascii="Arial" w:eastAsia="Arial" w:hAnsi="Arial" w:cs="Arial"/>
          <w:sz w:val="20"/>
          <w:szCs w:val="20"/>
        </w:rPr>
      </w:pPr>
    </w:p>
    <w:p w14:paraId="7D55B44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En el caso de las personas físicas o jurídicas dedicadas a la venta y promoción de publicidad y que además cobren dicho servicio de promoción, deberán pagar el porcentaje equivalente al 70% adicional respecto a lo establecido en las fracciones I y II del artículo antecedente. </w:t>
      </w:r>
    </w:p>
    <w:p w14:paraId="5BF271CB" w14:textId="77777777" w:rsidR="00324731" w:rsidRPr="00324731" w:rsidRDefault="00324731" w:rsidP="00324731">
      <w:pPr>
        <w:jc w:val="both"/>
        <w:rPr>
          <w:rFonts w:ascii="Arial" w:eastAsia="Arial" w:hAnsi="Arial" w:cs="Arial"/>
          <w:sz w:val="20"/>
          <w:szCs w:val="20"/>
        </w:rPr>
      </w:pPr>
    </w:p>
    <w:p w14:paraId="7F04685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Tableros para fijar propaganda impresa, diariamente, por cada uno,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 a $10.97</w:t>
      </w:r>
    </w:p>
    <w:p w14:paraId="6722B0A8"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ab/>
      </w:r>
    </w:p>
    <w:p w14:paraId="38E016F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Promociones mediante cartulinas, volantes, lonas, mantas, carteles y otros similares, por cada promoción,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$135.18 a $265.74</w:t>
      </w:r>
    </w:p>
    <w:p w14:paraId="07DCE356" w14:textId="77777777" w:rsidR="00324731" w:rsidRPr="00324731" w:rsidRDefault="00324731" w:rsidP="00324731">
      <w:pPr>
        <w:jc w:val="both"/>
        <w:rPr>
          <w:rFonts w:ascii="Arial" w:eastAsia="Arial" w:hAnsi="Arial" w:cs="Arial"/>
          <w:sz w:val="20"/>
          <w:szCs w:val="20"/>
        </w:rPr>
      </w:pPr>
    </w:p>
    <w:p w14:paraId="400A0E2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Promociones y propaganda vía perifoneo de forma ambulante, en vías públicas con horarios de 10:00 a.m. a 6:00 p.m., pagarán diariamente: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w:t>
      </w:r>
      <w:proofErr w:type="gramStart"/>
      <w:r w:rsidRPr="00324731">
        <w:rPr>
          <w:rFonts w:ascii="Arial" w:eastAsia="Arial" w:hAnsi="Arial" w:cs="Arial"/>
          <w:sz w:val="20"/>
          <w:szCs w:val="20"/>
        </w:rPr>
        <w:t>54  a</w:t>
      </w:r>
      <w:proofErr w:type="gramEnd"/>
      <w:r w:rsidRPr="00324731">
        <w:rPr>
          <w:rFonts w:ascii="Arial" w:eastAsia="Arial" w:hAnsi="Arial" w:cs="Arial"/>
          <w:sz w:val="20"/>
          <w:szCs w:val="20"/>
        </w:rPr>
        <w:t xml:space="preserve"> $278.45</w:t>
      </w:r>
    </w:p>
    <w:p w14:paraId="5CCE5CBD" w14:textId="77777777" w:rsidR="00324731" w:rsidRPr="00324731" w:rsidRDefault="00324731" w:rsidP="00324731">
      <w:pPr>
        <w:jc w:val="both"/>
        <w:rPr>
          <w:rFonts w:ascii="Arial" w:eastAsia="Arial" w:hAnsi="Arial" w:cs="Arial"/>
          <w:sz w:val="20"/>
          <w:szCs w:val="20"/>
        </w:rPr>
      </w:pPr>
    </w:p>
    <w:p w14:paraId="73C8A5A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g) Promociones y propagandas mediante perifoneo, dentro y/o frente a establecimientos comerciales y de servicios con horarios de 10:00 a.m. a 5:00 p.m., pagarán diariamente: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3892168" w14:textId="77777777" w:rsidR="00324731" w:rsidRPr="00324731" w:rsidRDefault="00324731" w:rsidP="00324731">
      <w:pPr>
        <w:ind w:left="5664" w:firstLine="708"/>
        <w:jc w:val="both"/>
        <w:rPr>
          <w:rFonts w:ascii="Arial" w:hAnsi="Arial" w:cs="Arial"/>
          <w:sz w:val="20"/>
          <w:szCs w:val="20"/>
        </w:rPr>
      </w:pPr>
      <w:r w:rsidRPr="00324731">
        <w:rPr>
          <w:rFonts w:ascii="Arial" w:eastAsia="Arial" w:hAnsi="Arial" w:cs="Arial"/>
          <w:sz w:val="20"/>
          <w:szCs w:val="20"/>
        </w:rPr>
        <w:t>$112.07</w:t>
      </w:r>
    </w:p>
    <w:p w14:paraId="6ED39647" w14:textId="77777777" w:rsidR="00324731" w:rsidRPr="00324731" w:rsidRDefault="00324731" w:rsidP="00324731">
      <w:pPr>
        <w:jc w:val="both"/>
        <w:rPr>
          <w:rFonts w:ascii="Arial" w:eastAsia="Arial" w:hAnsi="Arial" w:cs="Arial"/>
          <w:sz w:val="20"/>
          <w:szCs w:val="20"/>
        </w:rPr>
      </w:pPr>
    </w:p>
    <w:p w14:paraId="4639199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h) Promoción y propaganda mediante perifoneo en plazas, con un horario de 10:00 a.m. a 6:00 p.m., pagarán diariamente: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$113.22 a $207.97 </w:t>
      </w:r>
    </w:p>
    <w:p w14:paraId="179813DF" w14:textId="77777777" w:rsidR="00324731" w:rsidRPr="00324731" w:rsidRDefault="00324731" w:rsidP="00324731">
      <w:pPr>
        <w:jc w:val="both"/>
        <w:rPr>
          <w:rFonts w:ascii="Arial" w:eastAsia="Arial" w:hAnsi="Arial" w:cs="Arial"/>
          <w:sz w:val="20"/>
          <w:szCs w:val="20"/>
        </w:rPr>
      </w:pPr>
    </w:p>
    <w:p w14:paraId="403F0D3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Promociones mediante pendones, carteles y otros similares para eventos masivos, a excepción de los eventos sin fines de lucro, por cada promoción de 15 días, pagarán: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$1057.19 a $6,233.38</w:t>
      </w:r>
    </w:p>
    <w:p w14:paraId="4DEA70C3" w14:textId="77777777" w:rsidR="00324731" w:rsidRPr="00324731" w:rsidRDefault="00324731" w:rsidP="00324731">
      <w:pPr>
        <w:jc w:val="both"/>
        <w:rPr>
          <w:rFonts w:ascii="Arial" w:eastAsia="Arial" w:hAnsi="Arial" w:cs="Arial"/>
          <w:sz w:val="20"/>
          <w:szCs w:val="20"/>
        </w:rPr>
      </w:pPr>
    </w:p>
    <w:p w14:paraId="35F4BFC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j) Las empresas que se dediquen a perifonear para la venta de sus propios productos, tales como gaseras, purificadoras de agua y demás similares, con un horario de 8:30 horas a 19:00 horas pagarán mensualmente por cada vehículo:</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eastAsia="Arial" w:hAnsi="Arial" w:cs="Arial"/>
          <w:sz w:val="20"/>
          <w:szCs w:val="20"/>
        </w:rPr>
        <w:t>$103.98 a $310.80</w:t>
      </w:r>
    </w:p>
    <w:p w14:paraId="096D43EE" w14:textId="77777777" w:rsidR="00324731" w:rsidRPr="00324731" w:rsidRDefault="00324731" w:rsidP="00324731">
      <w:pPr>
        <w:jc w:val="both"/>
        <w:rPr>
          <w:rFonts w:ascii="Arial" w:eastAsia="Arial" w:hAnsi="Arial" w:cs="Arial"/>
          <w:sz w:val="20"/>
          <w:szCs w:val="20"/>
        </w:rPr>
      </w:pPr>
    </w:p>
    <w:p w14:paraId="3FD3BBC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k) Promociones y propaganda vía caravanas promocionales, en vías públicas con horarios de 10:00 a.m. a 6:00 p.m., pagarán diariamente:</w:t>
      </w:r>
    </w:p>
    <w:p w14:paraId="38D6C117" w14:textId="77777777" w:rsidR="00324731" w:rsidRPr="00324731" w:rsidRDefault="00324731" w:rsidP="00324731">
      <w:pPr>
        <w:ind w:left="4956"/>
        <w:jc w:val="both"/>
        <w:rPr>
          <w:rFonts w:ascii="Arial" w:hAnsi="Arial" w:cs="Arial"/>
          <w:sz w:val="20"/>
          <w:szCs w:val="20"/>
        </w:rPr>
      </w:pPr>
      <w:r w:rsidRPr="00324731">
        <w:rPr>
          <w:rFonts w:ascii="Arial" w:eastAsia="Arial" w:hAnsi="Arial" w:cs="Arial"/>
          <w:sz w:val="20"/>
          <w:szCs w:val="20"/>
        </w:rPr>
        <w:t xml:space="preserve">              </w:t>
      </w:r>
      <w:r w:rsidRPr="00324731">
        <w:rPr>
          <w:rFonts w:ascii="Arial" w:eastAsia="Arial" w:hAnsi="Arial" w:cs="Arial"/>
          <w:sz w:val="20"/>
          <w:szCs w:val="20"/>
        </w:rPr>
        <w:tab/>
        <w:t>$115.54 a $311.95</w:t>
      </w:r>
    </w:p>
    <w:p w14:paraId="21BA715D" w14:textId="77777777" w:rsidR="00324731" w:rsidRPr="00324731" w:rsidRDefault="00324731" w:rsidP="00324731">
      <w:pPr>
        <w:jc w:val="both"/>
        <w:rPr>
          <w:rFonts w:ascii="Arial" w:eastAsia="Arial" w:hAnsi="Arial" w:cs="Arial"/>
          <w:sz w:val="20"/>
          <w:szCs w:val="20"/>
        </w:rPr>
      </w:pPr>
    </w:p>
    <w:p w14:paraId="089BC6B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Las personas físicas o jurídicas que se dediquen en forma permanente al perifoneo o anuncio de productos, pagarán mensualmente por unidad o vehículo: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B24253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Perifoneo: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$600.80 a $1,1190.06</w:t>
      </w:r>
    </w:p>
    <w:p w14:paraId="14B47FA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Pantallas móviles: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$803.00 a $2,969.37 </w:t>
      </w:r>
    </w:p>
    <w:p w14:paraId="6B9301BC"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c) Lonas móviles, por metro cuadrado: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$57.33 a   $196.41</w:t>
      </w:r>
    </w:p>
    <w:p w14:paraId="01B68D1A" w14:textId="77777777" w:rsidR="00324731" w:rsidRPr="00324731" w:rsidRDefault="00324731" w:rsidP="00324731">
      <w:pPr>
        <w:rPr>
          <w:rFonts w:ascii="Arial" w:eastAsia="Arial" w:hAnsi="Arial" w:cs="Arial"/>
          <w:b/>
          <w:sz w:val="20"/>
          <w:szCs w:val="20"/>
        </w:rPr>
      </w:pPr>
    </w:p>
    <w:p w14:paraId="534FBF0A" w14:textId="77777777" w:rsidR="00324731" w:rsidRPr="00324731" w:rsidRDefault="00324731" w:rsidP="00324731">
      <w:pPr>
        <w:jc w:val="center"/>
        <w:rPr>
          <w:rFonts w:ascii="Arial" w:eastAsia="Arial" w:hAnsi="Arial" w:cs="Arial"/>
          <w:b/>
          <w:sz w:val="20"/>
          <w:szCs w:val="20"/>
        </w:rPr>
      </w:pPr>
    </w:p>
    <w:p w14:paraId="3560BD00"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SECCION TERCERA</w:t>
      </w:r>
    </w:p>
    <w:p w14:paraId="5B3F75BA"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De las licencias de construcción, reconstrucción, reparación o demolición de obras</w:t>
      </w:r>
    </w:p>
    <w:p w14:paraId="2C943A69" w14:textId="77777777" w:rsidR="00324731" w:rsidRPr="00324731" w:rsidRDefault="00324731" w:rsidP="00324731">
      <w:pPr>
        <w:jc w:val="center"/>
        <w:rPr>
          <w:rFonts w:ascii="Arial" w:hAnsi="Arial" w:cs="Arial"/>
          <w:sz w:val="20"/>
          <w:szCs w:val="20"/>
        </w:rPr>
      </w:pPr>
    </w:p>
    <w:p w14:paraId="4D919FD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47.</w:t>
      </w:r>
      <w:r w:rsidRPr="00324731">
        <w:rPr>
          <w:rFonts w:ascii="Arial" w:eastAsia="Arial" w:hAnsi="Arial" w:cs="Arial"/>
          <w:sz w:val="20"/>
          <w:szCs w:val="20"/>
        </w:rPr>
        <w:t xml:space="preserve"> Las personas físicas o jurídicas que pretendan llevar a cabo la construcción, reconstrucción, reparación o demolición de obras, deberán obtener, previamente, la licencia y pagar los derechos conforme a lo siguiente:</w:t>
      </w:r>
      <w:r w:rsidRPr="00324731">
        <w:rPr>
          <w:rFonts w:ascii="Arial" w:eastAsia="Arial" w:hAnsi="Arial" w:cs="Arial"/>
          <w:sz w:val="20"/>
          <w:szCs w:val="20"/>
        </w:rPr>
        <w:tab/>
      </w:r>
    </w:p>
    <w:p w14:paraId="66ACEE5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33F67A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Licencia de construcción, incluyendo inspección, por metro cuadrado de construcción de acuerdo con la clasificación siguiente:</w:t>
      </w:r>
      <w:r w:rsidRPr="00324731">
        <w:rPr>
          <w:rFonts w:ascii="Arial" w:eastAsia="Arial" w:hAnsi="Arial" w:cs="Arial"/>
          <w:sz w:val="20"/>
          <w:szCs w:val="20"/>
        </w:rPr>
        <w:tab/>
      </w:r>
    </w:p>
    <w:p w14:paraId="02783D6D" w14:textId="77777777" w:rsidR="00324731" w:rsidRPr="00324731" w:rsidRDefault="00324731" w:rsidP="00324731">
      <w:pPr>
        <w:tabs>
          <w:tab w:val="left" w:pos="0"/>
        </w:tabs>
        <w:jc w:val="center"/>
        <w:rPr>
          <w:rFonts w:ascii="Arial" w:hAnsi="Arial" w:cs="Arial"/>
          <w:sz w:val="20"/>
          <w:szCs w:val="20"/>
        </w:rPr>
      </w:pPr>
      <w:r w:rsidRPr="00324731">
        <w:rPr>
          <w:rFonts w:ascii="Arial" w:eastAsia="Arial" w:hAnsi="Arial" w:cs="Arial"/>
          <w:sz w:val="20"/>
          <w:szCs w:val="20"/>
        </w:rPr>
        <w:t>TARIFA</w:t>
      </w:r>
    </w:p>
    <w:p w14:paraId="59D9243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p>
    <w:p w14:paraId="7A4F0C80" w14:textId="77777777" w:rsidR="00324731" w:rsidRPr="00324731" w:rsidRDefault="00324731" w:rsidP="00324731">
      <w:pPr>
        <w:jc w:val="both"/>
        <w:rPr>
          <w:rFonts w:ascii="Arial" w:eastAsia="Arial" w:hAnsi="Arial" w:cs="Arial"/>
          <w:sz w:val="20"/>
          <w:szCs w:val="20"/>
        </w:rPr>
      </w:pPr>
    </w:p>
    <w:p w14:paraId="459F760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17F90D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Unifamiliar: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$4.75</w:t>
      </w:r>
    </w:p>
    <w:p w14:paraId="65E40E3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$14.45 </w:t>
      </w:r>
    </w:p>
    <w:p w14:paraId="7903830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$9.54</w:t>
      </w:r>
      <w:r w:rsidRPr="00324731">
        <w:rPr>
          <w:rFonts w:ascii="Arial" w:eastAsia="Arial" w:hAnsi="Arial" w:cs="Arial"/>
          <w:sz w:val="20"/>
          <w:szCs w:val="20"/>
        </w:rPr>
        <w:tab/>
      </w:r>
    </w:p>
    <w:p w14:paraId="16C7160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Densidad media:</w:t>
      </w:r>
      <w:r w:rsidRPr="00324731">
        <w:rPr>
          <w:rFonts w:ascii="Arial" w:eastAsia="Arial" w:hAnsi="Arial" w:cs="Arial"/>
          <w:sz w:val="20"/>
          <w:szCs w:val="20"/>
        </w:rPr>
        <w:tab/>
      </w:r>
    </w:p>
    <w:p w14:paraId="6EA442D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Unifamiliar: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$13.60 </w:t>
      </w:r>
    </w:p>
    <w:p w14:paraId="2EA4EC1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$23.77</w:t>
      </w:r>
    </w:p>
    <w:p w14:paraId="08026BB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$17.76 </w:t>
      </w:r>
    </w:p>
    <w:p w14:paraId="5FEA8C17" w14:textId="77777777" w:rsidR="00324731" w:rsidRPr="00324731" w:rsidRDefault="00324731" w:rsidP="00324731">
      <w:pPr>
        <w:jc w:val="both"/>
        <w:rPr>
          <w:rFonts w:ascii="Arial" w:eastAsia="Arial" w:hAnsi="Arial" w:cs="Arial"/>
          <w:sz w:val="20"/>
          <w:szCs w:val="20"/>
        </w:rPr>
      </w:pPr>
    </w:p>
    <w:p w14:paraId="440D34E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9B481D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Unifamiliar: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$23.77</w:t>
      </w:r>
    </w:p>
    <w:p w14:paraId="2CE6578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Plurifamiliar horizontal: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$31.53</w:t>
      </w:r>
    </w:p>
    <w:p w14:paraId="1BB9570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$27.25</w:t>
      </w:r>
    </w:p>
    <w:p w14:paraId="304D4240" w14:textId="77777777" w:rsidR="00324731" w:rsidRPr="00324731" w:rsidRDefault="00324731" w:rsidP="00324731">
      <w:pPr>
        <w:jc w:val="both"/>
        <w:rPr>
          <w:rFonts w:ascii="Arial" w:eastAsia="Arial" w:hAnsi="Arial" w:cs="Arial"/>
          <w:sz w:val="20"/>
          <w:szCs w:val="20"/>
        </w:rPr>
      </w:pPr>
    </w:p>
    <w:p w14:paraId="1EF3516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7862F6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Unifamiliar: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$27.25</w:t>
      </w:r>
    </w:p>
    <w:p w14:paraId="71D4BC6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$33.58</w:t>
      </w:r>
    </w:p>
    <w:p w14:paraId="094DD5A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$32.04 </w:t>
      </w:r>
    </w:p>
    <w:p w14:paraId="0A0A2DBB" w14:textId="77777777" w:rsidR="00324731" w:rsidRPr="00324731" w:rsidRDefault="00324731" w:rsidP="00324731">
      <w:pPr>
        <w:jc w:val="both"/>
        <w:rPr>
          <w:rFonts w:ascii="Arial" w:eastAsia="Arial" w:hAnsi="Arial" w:cs="Arial"/>
          <w:sz w:val="20"/>
          <w:szCs w:val="20"/>
        </w:rPr>
      </w:pPr>
    </w:p>
    <w:p w14:paraId="43890C0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Inmuebles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B9FC2CE" w14:textId="77777777" w:rsidR="00324731" w:rsidRPr="00324731" w:rsidRDefault="00324731" w:rsidP="00324731">
      <w:pPr>
        <w:jc w:val="both"/>
        <w:rPr>
          <w:rFonts w:ascii="Arial" w:eastAsia="Arial" w:hAnsi="Arial" w:cs="Arial"/>
          <w:sz w:val="20"/>
          <w:szCs w:val="20"/>
        </w:rPr>
      </w:pPr>
    </w:p>
    <w:p w14:paraId="3B015D9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E70FE6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Vecinal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$22.57</w:t>
      </w:r>
    </w:p>
    <w:p w14:paraId="0FDD130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b)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$27.25 </w:t>
      </w:r>
    </w:p>
    <w:p w14:paraId="2F30E52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$30.77 </w:t>
      </w:r>
    </w:p>
    <w:p w14:paraId="01D4576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$36.35 </w:t>
      </w:r>
    </w:p>
    <w:p w14:paraId="4A28AC8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$27.28</w:t>
      </w:r>
    </w:p>
    <w:p w14:paraId="1570A3A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Distrital: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$31.98 </w:t>
      </w:r>
    </w:p>
    <w:p w14:paraId="1D42DC8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g Agropecuario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$28.00</w:t>
      </w:r>
    </w:p>
    <w:p w14:paraId="29136DAE" w14:textId="77777777" w:rsidR="00324731" w:rsidRPr="00324731" w:rsidRDefault="00324731" w:rsidP="00324731">
      <w:pPr>
        <w:jc w:val="both"/>
        <w:rPr>
          <w:rFonts w:ascii="Arial" w:eastAsia="Arial" w:hAnsi="Arial" w:cs="Arial"/>
          <w:sz w:val="20"/>
          <w:szCs w:val="20"/>
        </w:rPr>
      </w:pPr>
    </w:p>
    <w:p w14:paraId="696373F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Licencia para acotamiento de predios baldíos, bardeados en colindancia y muros por metro lineal: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765B19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Comercio y servicio Vecinal: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$5.60</w:t>
      </w:r>
    </w:p>
    <w:p w14:paraId="0359B66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Comercio y servicio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$7.10 </w:t>
      </w:r>
    </w:p>
    <w:p w14:paraId="23B880F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Comercio y servicio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$14.78</w:t>
      </w:r>
    </w:p>
    <w:p w14:paraId="78393A6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Comercio y servicio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$13.24 </w:t>
      </w:r>
    </w:p>
    <w:p w14:paraId="46819E9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Comercio y servicio Industrial: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$16.30 </w:t>
      </w:r>
    </w:p>
    <w:p w14:paraId="75ADCA5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f) Comercio y servicio Distrital: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$19.36 </w:t>
      </w:r>
    </w:p>
    <w:p w14:paraId="273944E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g) Comercio y servicio campestres: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$22.43 </w:t>
      </w:r>
    </w:p>
    <w:p w14:paraId="5B141F36" w14:textId="77777777" w:rsidR="00324731" w:rsidRPr="00324731" w:rsidRDefault="00324731" w:rsidP="00324731">
      <w:pPr>
        <w:jc w:val="both"/>
        <w:rPr>
          <w:rFonts w:ascii="Arial" w:eastAsia="Arial" w:hAnsi="Arial" w:cs="Arial"/>
          <w:sz w:val="20"/>
          <w:szCs w:val="20"/>
        </w:rPr>
      </w:pPr>
    </w:p>
    <w:p w14:paraId="2DFE52A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Uso turístico: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0B5AA1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Campestre: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$55.13 </w:t>
      </w:r>
    </w:p>
    <w:p w14:paraId="2449CFA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Hotelero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$77.80 </w:t>
      </w:r>
    </w:p>
    <w:p w14:paraId="3EB0EB9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Hotelero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$96.44 </w:t>
      </w:r>
    </w:p>
    <w:p w14:paraId="244B3EE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Hotelero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$113.53 </w:t>
      </w:r>
    </w:p>
    <w:p w14:paraId="75B9C49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Hotelero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$116.74 </w:t>
      </w:r>
    </w:p>
    <w:p w14:paraId="72B8B5EA" w14:textId="77777777" w:rsidR="00324731" w:rsidRPr="00324731" w:rsidRDefault="00324731" w:rsidP="00324731">
      <w:pPr>
        <w:jc w:val="both"/>
        <w:rPr>
          <w:rFonts w:ascii="Arial" w:eastAsia="Arial" w:hAnsi="Arial" w:cs="Arial"/>
          <w:sz w:val="20"/>
          <w:szCs w:val="20"/>
        </w:rPr>
      </w:pPr>
    </w:p>
    <w:p w14:paraId="3327CE0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9173A9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Ligera, riesgo bajo: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$17.66</w:t>
      </w:r>
    </w:p>
    <w:p w14:paraId="2B302D4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Media, riesgo medio: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$27.25 </w:t>
      </w:r>
    </w:p>
    <w:p w14:paraId="7245653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Pesada, riesgo 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$31.66 </w:t>
      </w:r>
    </w:p>
    <w:p w14:paraId="6B47DA52" w14:textId="77777777" w:rsidR="00324731" w:rsidRPr="00324731" w:rsidRDefault="00324731" w:rsidP="00324731">
      <w:pPr>
        <w:jc w:val="both"/>
        <w:rPr>
          <w:rFonts w:ascii="Arial" w:eastAsia="Arial" w:hAnsi="Arial" w:cs="Arial"/>
          <w:sz w:val="20"/>
          <w:szCs w:val="20"/>
        </w:rPr>
      </w:pPr>
    </w:p>
    <w:p w14:paraId="3E8F6D9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5.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F6CA9D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Institucional: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$9.27</w:t>
      </w:r>
    </w:p>
    <w:p w14:paraId="26BCE22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$9.27</w:t>
      </w:r>
      <w:r w:rsidRPr="00324731">
        <w:rPr>
          <w:rFonts w:ascii="Arial" w:eastAsia="Arial" w:hAnsi="Arial" w:cs="Arial"/>
          <w:sz w:val="20"/>
          <w:szCs w:val="20"/>
        </w:rPr>
        <w:tab/>
      </w:r>
    </w:p>
    <w:p w14:paraId="373D5A8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Espacios verdes: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$9.27 </w:t>
      </w:r>
    </w:p>
    <w:p w14:paraId="47C6846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Especial: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$9.27 </w:t>
      </w:r>
    </w:p>
    <w:p w14:paraId="25D2F07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Infraestructura: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$9.27</w:t>
      </w:r>
      <w:r w:rsidRPr="00324731">
        <w:rPr>
          <w:rFonts w:ascii="Arial" w:eastAsia="Arial" w:hAnsi="Arial" w:cs="Arial"/>
          <w:sz w:val="20"/>
          <w:szCs w:val="20"/>
        </w:rPr>
        <w:tab/>
      </w:r>
    </w:p>
    <w:p w14:paraId="2860A94D" w14:textId="77777777" w:rsidR="00324731" w:rsidRPr="00324731" w:rsidRDefault="00324731" w:rsidP="00324731">
      <w:pPr>
        <w:jc w:val="both"/>
        <w:rPr>
          <w:rFonts w:ascii="Arial" w:eastAsia="Arial" w:hAnsi="Arial" w:cs="Arial"/>
          <w:sz w:val="20"/>
          <w:szCs w:val="20"/>
        </w:rPr>
      </w:pPr>
    </w:p>
    <w:p w14:paraId="1F4BCA2A" w14:textId="77777777" w:rsidR="00324731" w:rsidRPr="00324731" w:rsidRDefault="00324731" w:rsidP="00324731">
      <w:pPr>
        <w:rPr>
          <w:rFonts w:ascii="Arial" w:hAnsi="Arial" w:cs="Arial"/>
          <w:sz w:val="20"/>
          <w:szCs w:val="20"/>
        </w:rPr>
      </w:pPr>
      <w:r w:rsidRPr="00324731">
        <w:rPr>
          <w:rFonts w:ascii="Arial" w:eastAsia="Arial" w:hAnsi="Arial" w:cs="Arial"/>
          <w:sz w:val="20"/>
          <w:szCs w:val="20"/>
        </w:rPr>
        <w:t>II. Licencias para construcción de albercas, por metro cúbico de capacidad: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$94.77</w:t>
      </w:r>
    </w:p>
    <w:p w14:paraId="399762E8" w14:textId="77777777" w:rsidR="00324731" w:rsidRPr="00324731" w:rsidRDefault="00324731" w:rsidP="00324731">
      <w:pPr>
        <w:jc w:val="both"/>
        <w:rPr>
          <w:rFonts w:ascii="Arial" w:eastAsia="Arial" w:hAnsi="Arial" w:cs="Arial"/>
          <w:sz w:val="20"/>
          <w:szCs w:val="20"/>
        </w:rPr>
      </w:pPr>
    </w:p>
    <w:p w14:paraId="7FBA3A3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Construcciones de canchas y áreas deportivas, por metro cuadrado,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$7.04</w:t>
      </w:r>
    </w:p>
    <w:p w14:paraId="26584B50" w14:textId="77777777" w:rsidR="00324731" w:rsidRPr="00324731" w:rsidRDefault="00324731" w:rsidP="00324731">
      <w:pPr>
        <w:jc w:val="both"/>
        <w:rPr>
          <w:rFonts w:ascii="Arial" w:eastAsia="Arial" w:hAnsi="Arial" w:cs="Arial"/>
          <w:sz w:val="20"/>
          <w:szCs w:val="20"/>
        </w:rPr>
      </w:pPr>
    </w:p>
    <w:p w14:paraId="244E154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Estacionamientos para usos no habitacionales, por metro cuadrado:</w:t>
      </w:r>
      <w:r w:rsidRPr="00324731">
        <w:rPr>
          <w:rFonts w:ascii="Arial" w:eastAsia="Arial" w:hAnsi="Arial" w:cs="Arial"/>
          <w:sz w:val="20"/>
          <w:szCs w:val="20"/>
        </w:rPr>
        <w:tab/>
      </w:r>
    </w:p>
    <w:p w14:paraId="6294119F" w14:textId="77777777" w:rsidR="00324731" w:rsidRPr="00324731" w:rsidRDefault="00324731" w:rsidP="00324731">
      <w:pPr>
        <w:jc w:val="both"/>
        <w:rPr>
          <w:rFonts w:ascii="Arial" w:eastAsia="Arial" w:hAnsi="Arial" w:cs="Arial"/>
          <w:sz w:val="20"/>
          <w:szCs w:val="20"/>
        </w:rPr>
      </w:pPr>
    </w:p>
    <w:p w14:paraId="6574FB1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Descubierto: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$8.21</w:t>
      </w:r>
    </w:p>
    <w:p w14:paraId="53D29F7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Cubierto: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$11.24</w:t>
      </w:r>
      <w:r w:rsidRPr="00324731">
        <w:rPr>
          <w:rFonts w:ascii="Arial" w:eastAsia="Arial" w:hAnsi="Arial" w:cs="Arial"/>
          <w:sz w:val="20"/>
          <w:szCs w:val="20"/>
        </w:rPr>
        <w:tab/>
      </w:r>
    </w:p>
    <w:p w14:paraId="523D6656" w14:textId="77777777" w:rsidR="00324731" w:rsidRPr="00324731" w:rsidRDefault="00324731" w:rsidP="00324731">
      <w:pPr>
        <w:jc w:val="both"/>
        <w:rPr>
          <w:rFonts w:ascii="Arial" w:eastAsia="Arial" w:hAnsi="Arial" w:cs="Arial"/>
          <w:sz w:val="20"/>
          <w:szCs w:val="20"/>
        </w:rPr>
      </w:pPr>
    </w:p>
    <w:p w14:paraId="188BC89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 Licencia para demolición, sobre el importe de los derechos que se determinen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la fracción I, de este artículo, el: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20.00%</w:t>
      </w:r>
    </w:p>
    <w:p w14:paraId="459BDA92" w14:textId="77777777" w:rsidR="00324731" w:rsidRPr="00324731" w:rsidRDefault="00324731" w:rsidP="00324731">
      <w:pPr>
        <w:jc w:val="both"/>
        <w:rPr>
          <w:rFonts w:ascii="Arial" w:eastAsia="Arial" w:hAnsi="Arial" w:cs="Arial"/>
          <w:sz w:val="20"/>
          <w:szCs w:val="20"/>
        </w:rPr>
      </w:pPr>
    </w:p>
    <w:p w14:paraId="071CDAF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 Licencia para acotamiento de predios baldíos, bardado en colindancia y demolición de muros, por metro lineal: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909445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Densidad alta: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$2.93</w:t>
      </w:r>
    </w:p>
    <w:p w14:paraId="738ECAA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$4.75</w:t>
      </w:r>
    </w:p>
    <w:p w14:paraId="4801C3A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$7.04 </w:t>
      </w:r>
      <w:r w:rsidRPr="00324731">
        <w:rPr>
          <w:rFonts w:ascii="Arial" w:eastAsia="Arial" w:hAnsi="Arial" w:cs="Arial"/>
          <w:sz w:val="20"/>
          <w:szCs w:val="20"/>
        </w:rPr>
        <w:tab/>
      </w:r>
    </w:p>
    <w:p w14:paraId="06BCE80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$11.24</w:t>
      </w:r>
      <w:r w:rsidRPr="00324731">
        <w:rPr>
          <w:rFonts w:ascii="Arial" w:eastAsia="Arial" w:hAnsi="Arial" w:cs="Arial"/>
          <w:sz w:val="20"/>
          <w:szCs w:val="20"/>
        </w:rPr>
        <w:tab/>
      </w:r>
    </w:p>
    <w:p w14:paraId="181DBA5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47819F9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 Licencia para instalar andamios provisionales en la vía pública, por metro lineal: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2D4992E" w14:textId="77777777" w:rsidR="00324731" w:rsidRPr="00324731" w:rsidRDefault="00324731" w:rsidP="00324731">
      <w:pPr>
        <w:jc w:val="both"/>
        <w:rPr>
          <w:rFonts w:ascii="Arial" w:eastAsia="Arial" w:hAnsi="Arial" w:cs="Arial"/>
          <w:sz w:val="20"/>
          <w:szCs w:val="20"/>
        </w:rPr>
      </w:pPr>
    </w:p>
    <w:p w14:paraId="4105696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En los casos de remodelación, mantenimiento de construcciones que estén dentro del catálogo de Fincas Patrimoniales en el Plan parcial de Desarrollo Urbano, se concederán 22 días naturales a partir de la fecha de la solicitud para que se ejecuten los trabajos correspondientes sin costo alguno, a partir del día siguiente al vencimiento se cobrará la tarifa por metro lineal por cada día vencido.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$22.57</w:t>
      </w:r>
      <w:r w:rsidRPr="00324731">
        <w:rPr>
          <w:rFonts w:ascii="Arial" w:eastAsia="Arial" w:hAnsi="Arial" w:cs="Arial"/>
          <w:sz w:val="20"/>
          <w:szCs w:val="20"/>
        </w:rPr>
        <w:tab/>
      </w:r>
    </w:p>
    <w:p w14:paraId="07AA742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En los casos de remodelación y mantenimiento de fincas no catalogadas, se concederán 8 días naturales a partir de la fecha de la solicitud para que se ejecuten los trabajos correspondientes sin costo alguno, a partir del día siguiente al vencimiento se cobrará la </w:t>
      </w:r>
      <w:proofErr w:type="gramStart"/>
      <w:r w:rsidRPr="00324731">
        <w:rPr>
          <w:rFonts w:ascii="Arial" w:eastAsia="Arial" w:hAnsi="Arial" w:cs="Arial"/>
          <w:sz w:val="20"/>
          <w:szCs w:val="20"/>
        </w:rPr>
        <w:t>tarifa  por</w:t>
      </w:r>
      <w:proofErr w:type="gramEnd"/>
      <w:r w:rsidRPr="00324731">
        <w:rPr>
          <w:rFonts w:ascii="Arial" w:eastAsia="Arial" w:hAnsi="Arial" w:cs="Arial"/>
          <w:sz w:val="20"/>
          <w:szCs w:val="20"/>
        </w:rPr>
        <w:t xml:space="preserve"> metro lineal por cada día vencido.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$22.57</w:t>
      </w:r>
    </w:p>
    <w:p w14:paraId="313607A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0D0809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VIII. Licencias para remodelación, sobre el importe de los derechos determinados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la fracción I, de este artículo, el:</w:t>
      </w:r>
      <w:r w:rsidRPr="00324731">
        <w:rPr>
          <w:rFonts w:ascii="Arial" w:eastAsia="Arial" w:hAnsi="Arial" w:cs="Arial"/>
          <w:sz w:val="20"/>
          <w:szCs w:val="20"/>
        </w:rPr>
        <w:tab/>
        <w:t>20.00%</w:t>
      </w:r>
    </w:p>
    <w:p w14:paraId="59E0E78E" w14:textId="77777777" w:rsidR="00324731" w:rsidRPr="00324731" w:rsidRDefault="00324731" w:rsidP="00324731">
      <w:pPr>
        <w:jc w:val="both"/>
        <w:rPr>
          <w:rFonts w:ascii="Arial" w:eastAsia="Arial" w:hAnsi="Arial" w:cs="Arial"/>
          <w:sz w:val="20"/>
          <w:szCs w:val="20"/>
        </w:rPr>
      </w:pPr>
    </w:p>
    <w:p w14:paraId="24202B3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IX. Licencias para reconstrucción, reestructuración o adaptación, sobre el importe de los derechos de terminados de acuerdo con la fracción I, de este artículo en los términos previstos por el Ordenamiento de Construcción.</w:t>
      </w:r>
      <w:r w:rsidRPr="00324731">
        <w:rPr>
          <w:rFonts w:ascii="Arial" w:eastAsia="Arial" w:hAnsi="Arial" w:cs="Arial"/>
          <w:sz w:val="20"/>
          <w:szCs w:val="20"/>
        </w:rPr>
        <w:tab/>
      </w:r>
    </w:p>
    <w:p w14:paraId="0126F996" w14:textId="77777777" w:rsidR="00324731" w:rsidRPr="00324731" w:rsidRDefault="00324731" w:rsidP="00324731">
      <w:pPr>
        <w:jc w:val="both"/>
        <w:rPr>
          <w:rFonts w:ascii="Arial" w:eastAsia="Arial" w:hAnsi="Arial" w:cs="Arial"/>
          <w:sz w:val="20"/>
          <w:szCs w:val="20"/>
        </w:rPr>
      </w:pPr>
    </w:p>
    <w:p w14:paraId="4F4194B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Reparación menor, el: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30.00%</w:t>
      </w:r>
    </w:p>
    <w:p w14:paraId="21F3AE5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Reparación mayor o adaptación, el: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50.00%</w:t>
      </w:r>
    </w:p>
    <w:p w14:paraId="1C740DD5" w14:textId="77777777" w:rsidR="00324731" w:rsidRPr="00324731" w:rsidRDefault="00324731" w:rsidP="00324731">
      <w:pPr>
        <w:jc w:val="both"/>
        <w:rPr>
          <w:rFonts w:ascii="Arial" w:eastAsia="Arial" w:hAnsi="Arial" w:cs="Arial"/>
          <w:sz w:val="20"/>
          <w:szCs w:val="20"/>
        </w:rPr>
      </w:pPr>
    </w:p>
    <w:p w14:paraId="2B43702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 Licencias para ocupación en la vía pública con materiales de construcción, las cuales se otorgarán siempre y cuando se ajusten a los lineamientos señalados por la dependencia competente de obras públicas y desarrollo urbano por metro cuadrado, por día: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$8.21</w:t>
      </w:r>
    </w:p>
    <w:p w14:paraId="55319454" w14:textId="77777777" w:rsidR="00324731" w:rsidRPr="00324731" w:rsidRDefault="00324731" w:rsidP="00324731">
      <w:pPr>
        <w:jc w:val="both"/>
        <w:rPr>
          <w:rFonts w:ascii="Arial" w:eastAsia="Arial" w:hAnsi="Arial" w:cs="Arial"/>
          <w:sz w:val="20"/>
          <w:szCs w:val="20"/>
        </w:rPr>
      </w:pPr>
    </w:p>
    <w:p w14:paraId="6A143B6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 Licencias para movimientos de tierra, previo dictamen de la dependencia competente de obras públicas y desarrollo urbano, por metro cúbico: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$13.08</w:t>
      </w:r>
    </w:p>
    <w:p w14:paraId="25378C93" w14:textId="77777777" w:rsidR="00324731" w:rsidRPr="00324731" w:rsidRDefault="00324731" w:rsidP="00324731">
      <w:pPr>
        <w:jc w:val="both"/>
        <w:rPr>
          <w:rFonts w:ascii="Arial" w:eastAsia="Arial" w:hAnsi="Arial" w:cs="Arial"/>
          <w:sz w:val="20"/>
          <w:szCs w:val="20"/>
        </w:rPr>
      </w:pPr>
    </w:p>
    <w:p w14:paraId="5F18B90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XII. Licencias provisionales de construcción, sobre el importe de los derechos que se determinen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la fracción I de este artículo, el 15% adicional y únicamente en aquellos casos que a juicio de la dependencia municipal de obras públicas pueda otorgarse.</w:t>
      </w:r>
      <w:r w:rsidRPr="00324731">
        <w:rPr>
          <w:rFonts w:ascii="Arial" w:eastAsia="Arial" w:hAnsi="Arial" w:cs="Arial"/>
          <w:sz w:val="20"/>
          <w:szCs w:val="20"/>
        </w:rPr>
        <w:tab/>
      </w:r>
      <w:r w:rsidRPr="00324731">
        <w:rPr>
          <w:rFonts w:ascii="Arial" w:eastAsia="Arial" w:hAnsi="Arial" w:cs="Arial"/>
          <w:sz w:val="20"/>
          <w:szCs w:val="20"/>
        </w:rPr>
        <w:tab/>
      </w:r>
    </w:p>
    <w:p w14:paraId="527FCC7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BD2BEA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XIII. Licencias para colocación de postes para anuncios de tipo estructural, unipolar o paleta, por cada metro de altura: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$179.25 a $264.46 </w:t>
      </w:r>
    </w:p>
    <w:p w14:paraId="2EE9D275" w14:textId="77777777" w:rsidR="00324731" w:rsidRPr="00324731" w:rsidRDefault="00324731" w:rsidP="00324731">
      <w:pPr>
        <w:jc w:val="both"/>
        <w:rPr>
          <w:rFonts w:ascii="Arial" w:eastAsia="Arial" w:hAnsi="Arial" w:cs="Arial"/>
          <w:sz w:val="20"/>
          <w:szCs w:val="20"/>
        </w:rPr>
      </w:pPr>
    </w:p>
    <w:p w14:paraId="5B3BA3A6" w14:textId="77777777" w:rsidR="00324731" w:rsidRPr="00324731" w:rsidRDefault="00324731" w:rsidP="00324731">
      <w:pPr>
        <w:tabs>
          <w:tab w:val="left" w:pos="6521"/>
        </w:tabs>
        <w:jc w:val="both"/>
        <w:rPr>
          <w:rFonts w:ascii="Arial" w:hAnsi="Arial" w:cs="Arial"/>
          <w:sz w:val="20"/>
          <w:szCs w:val="20"/>
        </w:rPr>
      </w:pPr>
      <w:r w:rsidRPr="00324731">
        <w:rPr>
          <w:rFonts w:ascii="Arial" w:eastAsia="Arial" w:hAnsi="Arial" w:cs="Arial"/>
          <w:sz w:val="20"/>
          <w:szCs w:val="20"/>
        </w:rPr>
        <w:lastRenderedPageBreak/>
        <w:t>XIV. Licencia para colocación de estructuras para antenas de comunicación, previo dictamen de la Dirección de Obras Públicas, por cada una:</w:t>
      </w:r>
      <w:r w:rsidRPr="00324731">
        <w:rPr>
          <w:rFonts w:ascii="Arial" w:eastAsia="Arial" w:hAnsi="Arial" w:cs="Arial"/>
          <w:sz w:val="20"/>
          <w:szCs w:val="20"/>
        </w:rPr>
        <w:tab/>
      </w:r>
      <w:r w:rsidRPr="00324731">
        <w:rPr>
          <w:rFonts w:ascii="Arial" w:eastAsia="Arial" w:hAnsi="Arial" w:cs="Arial"/>
          <w:sz w:val="20"/>
          <w:szCs w:val="20"/>
        </w:rPr>
        <w:tab/>
      </w:r>
    </w:p>
    <w:p w14:paraId="1A020CA5" w14:textId="77777777" w:rsidR="00324731" w:rsidRPr="00324731" w:rsidRDefault="00324731" w:rsidP="00324731">
      <w:pPr>
        <w:jc w:val="both"/>
        <w:rPr>
          <w:rFonts w:ascii="Arial" w:eastAsia="Arial" w:hAnsi="Arial" w:cs="Arial"/>
          <w:sz w:val="20"/>
          <w:szCs w:val="20"/>
        </w:rPr>
      </w:pPr>
    </w:p>
    <w:p w14:paraId="5BABDAA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Antena telefónica, repetidora adosada a una edificación existente (paneles o platos):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$556.11</w:t>
      </w:r>
    </w:p>
    <w:p w14:paraId="6AF001C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Antena telefónica, repetidora sobre estructura soportante, respetando una altura máxima de 3 metros sobre el nivel de piso o azotea: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$4,004.36</w:t>
      </w:r>
    </w:p>
    <w:p w14:paraId="1481D3BE" w14:textId="77777777" w:rsidR="00324731" w:rsidRPr="00324731" w:rsidRDefault="00324731" w:rsidP="00324731">
      <w:pPr>
        <w:jc w:val="both"/>
        <w:rPr>
          <w:rFonts w:ascii="Arial" w:eastAsia="Arial" w:hAnsi="Arial" w:cs="Arial"/>
          <w:sz w:val="20"/>
          <w:szCs w:val="20"/>
        </w:rPr>
      </w:pPr>
    </w:p>
    <w:p w14:paraId="53A4D16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Antena telefónica, repetidora adosada a un elemento o mobiliario urbano (luminaria, poste, etc.):</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$5,489.02</w:t>
      </w:r>
    </w:p>
    <w:p w14:paraId="75022AC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6F30876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Antena telefónica, repetidora sobre mástil no mayor a 10 metros de altura sobre nivel de piso o azotea: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$554.51</w:t>
      </w:r>
    </w:p>
    <w:p w14:paraId="33C89780" w14:textId="77777777" w:rsidR="00324731" w:rsidRPr="00324731" w:rsidRDefault="00324731" w:rsidP="00324731">
      <w:pPr>
        <w:jc w:val="both"/>
        <w:rPr>
          <w:rFonts w:ascii="Arial" w:eastAsia="Arial" w:hAnsi="Arial" w:cs="Arial"/>
          <w:sz w:val="20"/>
          <w:szCs w:val="20"/>
        </w:rPr>
      </w:pPr>
    </w:p>
    <w:p w14:paraId="3168CBD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Antena telefónica, repetidora sobre estructura tipo arriostrada o monopolio de una altura máxima desde el nivel de piso de 35 metros: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$7,789.12</w:t>
      </w:r>
    </w:p>
    <w:p w14:paraId="1C5FBAE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1F91658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f) Antena telefónica, repetidora sobre estructura tipo auto soportada de una altura máxima desde nivel de piso de 30 metros: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$7,789.12</w:t>
      </w:r>
    </w:p>
    <w:p w14:paraId="27F044A2" w14:textId="77777777" w:rsidR="00324731" w:rsidRPr="00324731" w:rsidRDefault="00324731" w:rsidP="00324731">
      <w:pPr>
        <w:jc w:val="both"/>
        <w:rPr>
          <w:rFonts w:ascii="Arial" w:eastAsia="Arial" w:hAnsi="Arial" w:cs="Arial"/>
          <w:sz w:val="20"/>
          <w:szCs w:val="20"/>
        </w:rPr>
      </w:pPr>
    </w:p>
    <w:p w14:paraId="4785BFD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XV. Elemento utilizado como camuflaje para mitigar impacto visual generado por las estructuras de antenas,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11E3FE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30873B3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Para antena telefónica, repetidora adosada a una edificación existente (paneles o platos):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$244.23</w:t>
      </w:r>
    </w:p>
    <w:p w14:paraId="4EF892C3" w14:textId="77777777" w:rsidR="00324731" w:rsidRPr="00324731" w:rsidRDefault="00324731" w:rsidP="00324731">
      <w:pPr>
        <w:jc w:val="both"/>
        <w:rPr>
          <w:rFonts w:ascii="Arial" w:eastAsia="Arial" w:hAnsi="Arial" w:cs="Arial"/>
          <w:sz w:val="20"/>
          <w:szCs w:val="20"/>
        </w:rPr>
      </w:pPr>
    </w:p>
    <w:p w14:paraId="3123297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Para antena telefónica, repetidora sobre estructuras o portante respetando una altura máxima de 3 metros sobre nivel de piso o azotea: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$244.23</w:t>
      </w:r>
    </w:p>
    <w:p w14:paraId="2CFB9AC5" w14:textId="77777777" w:rsidR="00324731" w:rsidRPr="00324731" w:rsidRDefault="00324731" w:rsidP="00324731">
      <w:pPr>
        <w:jc w:val="both"/>
        <w:rPr>
          <w:rFonts w:ascii="Arial" w:eastAsia="Arial" w:hAnsi="Arial" w:cs="Arial"/>
          <w:sz w:val="20"/>
          <w:szCs w:val="20"/>
        </w:rPr>
      </w:pPr>
    </w:p>
    <w:p w14:paraId="4B6D42C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Para antena telefónica, repetidora adosada a un elemento o mobiliario urbano (luminaria, poste, etc.):</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$244.23</w:t>
      </w:r>
    </w:p>
    <w:p w14:paraId="39A84DAC" w14:textId="77777777" w:rsidR="00324731" w:rsidRPr="00324731" w:rsidRDefault="00324731" w:rsidP="00324731">
      <w:pPr>
        <w:jc w:val="both"/>
        <w:rPr>
          <w:rFonts w:ascii="Arial" w:eastAsia="Arial" w:hAnsi="Arial" w:cs="Arial"/>
          <w:sz w:val="20"/>
          <w:szCs w:val="20"/>
        </w:rPr>
      </w:pPr>
    </w:p>
    <w:p w14:paraId="08B896D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Antena telefónica, repetidora sobre mástil no mayor a 10 metros de altura sobre nivel de piso o azotea: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$244.23</w:t>
      </w:r>
    </w:p>
    <w:p w14:paraId="2C7FFB18" w14:textId="77777777" w:rsidR="00324731" w:rsidRPr="00324731" w:rsidRDefault="00324731" w:rsidP="00324731">
      <w:pPr>
        <w:jc w:val="both"/>
        <w:rPr>
          <w:rFonts w:ascii="Arial" w:eastAsia="Arial" w:hAnsi="Arial" w:cs="Arial"/>
          <w:sz w:val="20"/>
          <w:szCs w:val="20"/>
        </w:rPr>
      </w:pPr>
    </w:p>
    <w:p w14:paraId="44D08FA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Para antena telefónica, repetidora sobre estructura tipo arriostrada o monopolio de una altura máxima desde el nivel de piso de 35 metros: </w:t>
      </w:r>
    </w:p>
    <w:p w14:paraId="1023BB88" w14:textId="77777777" w:rsidR="00324731" w:rsidRPr="00324731" w:rsidRDefault="00324731" w:rsidP="00324731">
      <w:pPr>
        <w:jc w:val="both"/>
        <w:rPr>
          <w:rFonts w:ascii="Arial" w:eastAsia="Arial" w:hAnsi="Arial" w:cs="Arial"/>
          <w:sz w:val="20"/>
          <w:szCs w:val="20"/>
        </w:rPr>
      </w:pPr>
    </w:p>
    <w:p w14:paraId="45DE1D48" w14:textId="77777777" w:rsidR="00324731" w:rsidRPr="00324731" w:rsidRDefault="00324731" w:rsidP="00324731">
      <w:pPr>
        <w:ind w:left="6372" w:firstLine="708"/>
        <w:jc w:val="both"/>
        <w:rPr>
          <w:rFonts w:ascii="Arial" w:hAnsi="Arial" w:cs="Arial"/>
          <w:sz w:val="20"/>
          <w:szCs w:val="20"/>
        </w:rPr>
      </w:pPr>
      <w:r w:rsidRPr="00324731">
        <w:rPr>
          <w:rFonts w:ascii="Arial" w:eastAsia="Arial" w:hAnsi="Arial" w:cs="Arial"/>
          <w:sz w:val="20"/>
          <w:szCs w:val="20"/>
        </w:rPr>
        <w:t>$2,430.28</w:t>
      </w:r>
    </w:p>
    <w:p w14:paraId="75163AEE" w14:textId="77777777" w:rsidR="00324731" w:rsidRPr="00324731" w:rsidRDefault="00324731" w:rsidP="00324731">
      <w:pPr>
        <w:jc w:val="both"/>
        <w:rPr>
          <w:rFonts w:ascii="Arial" w:eastAsia="Arial" w:hAnsi="Arial" w:cs="Arial"/>
          <w:sz w:val="20"/>
          <w:szCs w:val="20"/>
        </w:rPr>
      </w:pPr>
    </w:p>
    <w:p w14:paraId="70DFAC4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f) Para antena telefónica, repetidora sobre estructura tipo auto soportada de una altura máxima desde nivel de piso de 30 metros: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$3,484.06</w:t>
      </w:r>
    </w:p>
    <w:p w14:paraId="4FE013C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XVI. Licencias para la instalación de casetas telefónicas: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$3,053.65 a $34,515.89</w:t>
      </w:r>
    </w:p>
    <w:p w14:paraId="62629A5E" w14:textId="77777777" w:rsidR="00324731" w:rsidRPr="00324731" w:rsidRDefault="00324731" w:rsidP="00324731">
      <w:pPr>
        <w:ind w:left="4963"/>
        <w:jc w:val="both"/>
        <w:rPr>
          <w:rFonts w:ascii="Arial" w:hAnsi="Arial" w:cs="Arial"/>
          <w:sz w:val="20"/>
          <w:szCs w:val="20"/>
        </w:rPr>
      </w:pPr>
    </w:p>
    <w:p w14:paraId="7BC8FE6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XVII. Licencias para la construcción de gavetas en cementerios concesionados y/o privados, por metro cuadrado: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$10.55</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8D3E79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XVIII. Licencias similares no previstas en este artículo, por metro cuadrado o fracción,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$10.52 a $122.57</w:t>
      </w:r>
    </w:p>
    <w:p w14:paraId="24678A28" w14:textId="77777777" w:rsidR="00324731" w:rsidRPr="00324731" w:rsidRDefault="00324731" w:rsidP="00324731">
      <w:pPr>
        <w:jc w:val="both"/>
        <w:rPr>
          <w:rFonts w:ascii="Arial" w:eastAsia="Arial" w:hAnsi="Arial" w:cs="Arial"/>
          <w:sz w:val="20"/>
          <w:szCs w:val="20"/>
        </w:rPr>
      </w:pPr>
    </w:p>
    <w:p w14:paraId="332BEA43" w14:textId="77777777" w:rsidR="00324731" w:rsidRPr="00324731" w:rsidRDefault="00324731" w:rsidP="00324731">
      <w:pPr>
        <w:jc w:val="both"/>
        <w:rPr>
          <w:rFonts w:ascii="Arial" w:eastAsia="Arial" w:hAnsi="Arial" w:cs="Arial"/>
          <w:sz w:val="20"/>
          <w:szCs w:val="20"/>
        </w:rPr>
      </w:pPr>
    </w:p>
    <w:p w14:paraId="36C6DBFD" w14:textId="77777777" w:rsidR="00324731" w:rsidRPr="00324731" w:rsidRDefault="00324731" w:rsidP="00324731">
      <w:pPr>
        <w:jc w:val="both"/>
        <w:rPr>
          <w:rFonts w:ascii="Arial" w:eastAsia="Arial" w:hAnsi="Arial" w:cs="Arial"/>
          <w:sz w:val="20"/>
          <w:szCs w:val="20"/>
        </w:rPr>
      </w:pPr>
    </w:p>
    <w:p w14:paraId="05F255F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3CD8FBDD" w14:textId="77777777" w:rsidR="00324731" w:rsidRPr="00324731" w:rsidRDefault="00324731" w:rsidP="00324731">
      <w:pPr>
        <w:rPr>
          <w:rFonts w:ascii="Arial" w:eastAsia="Arial" w:hAnsi="Arial" w:cs="Arial"/>
          <w:b/>
          <w:sz w:val="20"/>
          <w:szCs w:val="20"/>
        </w:rPr>
      </w:pPr>
    </w:p>
    <w:p w14:paraId="6B430EEC"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CUARTA</w:t>
      </w:r>
    </w:p>
    <w:p w14:paraId="06A05213"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Regularizaciones de los registros de obra</w:t>
      </w:r>
    </w:p>
    <w:p w14:paraId="4F794A64" w14:textId="77777777" w:rsidR="00324731" w:rsidRPr="00324731" w:rsidRDefault="00324731" w:rsidP="00324731">
      <w:pPr>
        <w:rPr>
          <w:rFonts w:ascii="Arial" w:eastAsia="Arial" w:hAnsi="Arial" w:cs="Arial"/>
          <w:b/>
          <w:sz w:val="20"/>
          <w:szCs w:val="20"/>
        </w:rPr>
      </w:pPr>
    </w:p>
    <w:p w14:paraId="7B27AD99"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48.</w:t>
      </w:r>
      <w:r w:rsidRPr="00324731">
        <w:rPr>
          <w:rFonts w:ascii="Arial" w:eastAsia="Arial" w:hAnsi="Arial" w:cs="Arial"/>
          <w:sz w:val="20"/>
          <w:szCs w:val="20"/>
        </w:rPr>
        <w:t xml:space="preserve"> En apoyo del artículo 115, fracción V, de la Constitución General de la República, las regularizaciones de predios se llevarán a cabo mediante la aplicación de las disposiciones contenidas en el Código Urbano para el Estado de Jalisco si aquellos se iniciaron anterior a la </w:t>
      </w:r>
      <w:proofErr w:type="gramStart"/>
      <w:r w:rsidRPr="00324731">
        <w:rPr>
          <w:rFonts w:ascii="Arial" w:eastAsia="Arial" w:hAnsi="Arial" w:cs="Arial"/>
          <w:sz w:val="20"/>
          <w:szCs w:val="20"/>
        </w:rPr>
        <w:t>entrada en vigencia</w:t>
      </w:r>
      <w:proofErr w:type="gramEnd"/>
      <w:r w:rsidRPr="00324731">
        <w:rPr>
          <w:rFonts w:ascii="Arial" w:eastAsia="Arial" w:hAnsi="Arial" w:cs="Arial"/>
          <w:sz w:val="20"/>
          <w:szCs w:val="20"/>
        </w:rPr>
        <w:t xml:space="preserve"> del Código Urbano de esta Entidad Federativa; hecho lo anterior, se autorizarán las licencias de construcciones que al efecto se soliciten.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C3BCD8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La indebida autorización de licencias para inmuebles no urbanizados, de ninguna manera implicará la regularización de </w:t>
      </w:r>
      <w:proofErr w:type="gramStart"/>
      <w:r w:rsidRPr="00324731">
        <w:rPr>
          <w:rFonts w:ascii="Arial" w:eastAsia="Arial" w:hAnsi="Arial" w:cs="Arial"/>
          <w:sz w:val="20"/>
          <w:szCs w:val="20"/>
        </w:rPr>
        <w:t>los mismos</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p>
    <w:p w14:paraId="5D489320" w14:textId="77777777" w:rsidR="00324731" w:rsidRPr="00324731" w:rsidRDefault="00324731" w:rsidP="00324731">
      <w:pPr>
        <w:jc w:val="both"/>
        <w:rPr>
          <w:rFonts w:ascii="Arial" w:eastAsia="Arial" w:hAnsi="Arial" w:cs="Arial"/>
          <w:sz w:val="20"/>
          <w:szCs w:val="20"/>
        </w:rPr>
      </w:pPr>
    </w:p>
    <w:p w14:paraId="44411FB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16AC1AB"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QUINTA</w:t>
      </w:r>
    </w:p>
    <w:p w14:paraId="47947F35"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Alineamiento, designación de número oficial e inspección</w:t>
      </w:r>
    </w:p>
    <w:p w14:paraId="26E0F60A" w14:textId="77777777" w:rsidR="00324731" w:rsidRPr="00324731" w:rsidRDefault="00324731" w:rsidP="00324731">
      <w:pPr>
        <w:rPr>
          <w:rFonts w:ascii="Arial" w:eastAsia="Arial" w:hAnsi="Arial" w:cs="Arial"/>
          <w:sz w:val="20"/>
          <w:szCs w:val="20"/>
        </w:rPr>
      </w:pPr>
    </w:p>
    <w:p w14:paraId="1F4B92AF"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Artículo49.</w:t>
      </w:r>
      <w:r w:rsidRPr="00324731">
        <w:rPr>
          <w:rFonts w:ascii="Arial" w:eastAsia="Arial" w:hAnsi="Arial" w:cs="Arial"/>
          <w:sz w:val="20"/>
          <w:szCs w:val="20"/>
        </w:rPr>
        <w:t xml:space="preserve"> Los contribuyentes a que se refiere el artículo 28 de esta Ley, pagarán, además, derechos por concepto de alineamiento, designación de número oficial e inspección. En el caso de alineamiento de propiedades en esquina o con varios frentes en vías públicas establecidas o por establecer cubrirán derechos por toda su longitud y se pagará la siguiente: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1470E21" w14:textId="77777777" w:rsidR="00324731" w:rsidRPr="00324731" w:rsidRDefault="00324731" w:rsidP="00324731">
      <w:pPr>
        <w:jc w:val="right"/>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t>TARIFA</w:t>
      </w:r>
      <w:r w:rsidRPr="00324731">
        <w:rPr>
          <w:rFonts w:ascii="Arial" w:eastAsia="Arial" w:hAnsi="Arial" w:cs="Arial"/>
          <w:sz w:val="20"/>
          <w:szCs w:val="20"/>
        </w:rPr>
        <w:tab/>
      </w:r>
    </w:p>
    <w:p w14:paraId="0DF5D79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Alineamiento, por metro lineal según el tipo de construcción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B5B856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119B54E" w14:textId="77777777" w:rsidR="00324731" w:rsidRPr="00324731" w:rsidRDefault="00324731" w:rsidP="00324731">
      <w:pPr>
        <w:jc w:val="both"/>
        <w:rPr>
          <w:rFonts w:ascii="Arial" w:eastAsia="Arial" w:hAnsi="Arial" w:cs="Arial"/>
          <w:sz w:val="20"/>
          <w:szCs w:val="20"/>
        </w:rPr>
      </w:pPr>
    </w:p>
    <w:p w14:paraId="024D58F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C5AB74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Unifamiliar: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$13.78</w:t>
      </w:r>
    </w:p>
    <w:p w14:paraId="6F36C7F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$17.50 </w:t>
      </w:r>
    </w:p>
    <w:p w14:paraId="23A201C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$14.81 </w:t>
      </w:r>
    </w:p>
    <w:p w14:paraId="192A3DC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Vecinal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$22.57 </w:t>
      </w:r>
    </w:p>
    <w:p w14:paraId="0490CE0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423C374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B22B2F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Unifamiliar: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$17.87 </w:t>
      </w:r>
    </w:p>
    <w:p w14:paraId="1D38320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Plurifamiliar horizontal: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$22.74</w:t>
      </w:r>
    </w:p>
    <w:p w14:paraId="0FE3116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$20.17</w:t>
      </w:r>
    </w:p>
    <w:p w14:paraId="151F695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11A29E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Unifamiliar: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$35.98</w:t>
      </w:r>
    </w:p>
    <w:p w14:paraId="13C5FB8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Plurifamiliar horizontal: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$41.19</w:t>
      </w:r>
    </w:p>
    <w:p w14:paraId="2D4E381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$38.26</w:t>
      </w:r>
    </w:p>
    <w:p w14:paraId="2CCA94F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 </w:t>
      </w:r>
    </w:p>
    <w:p w14:paraId="72C25E16" w14:textId="77777777" w:rsidR="00324731" w:rsidRPr="00324731" w:rsidRDefault="00324731" w:rsidP="00324731">
      <w:pPr>
        <w:jc w:val="both"/>
        <w:rPr>
          <w:rFonts w:ascii="Arial" w:eastAsia="Arial" w:hAnsi="Arial" w:cs="Arial"/>
          <w:sz w:val="20"/>
          <w:szCs w:val="20"/>
        </w:rPr>
      </w:pPr>
    </w:p>
    <w:p w14:paraId="25A06A5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mínima:</w:t>
      </w:r>
      <w:r w:rsidRPr="00324731">
        <w:rPr>
          <w:rFonts w:ascii="Arial" w:eastAsia="Arial" w:hAnsi="Arial" w:cs="Arial"/>
          <w:sz w:val="20"/>
          <w:szCs w:val="20"/>
        </w:rPr>
        <w:tab/>
      </w:r>
      <w:r w:rsidRPr="00324731">
        <w:rPr>
          <w:rFonts w:ascii="Arial" w:eastAsia="Arial" w:hAnsi="Arial" w:cs="Arial"/>
          <w:sz w:val="20"/>
          <w:szCs w:val="20"/>
        </w:rPr>
        <w:tab/>
      </w:r>
    </w:p>
    <w:p w14:paraId="161BE79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Unifamiliar: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$41.19</w:t>
      </w:r>
    </w:p>
    <w:p w14:paraId="478F715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Plurifamiliar horizontal: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$54.38</w:t>
      </w:r>
    </w:p>
    <w:p w14:paraId="64FC751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$50.20 </w:t>
      </w:r>
    </w:p>
    <w:p w14:paraId="4423F22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320EA2D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Inmuebles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68A84B8" w14:textId="77777777" w:rsidR="00324731" w:rsidRPr="00324731" w:rsidRDefault="00324731" w:rsidP="00324731">
      <w:pPr>
        <w:jc w:val="both"/>
        <w:rPr>
          <w:rFonts w:ascii="Arial" w:eastAsia="Arial" w:hAnsi="Arial" w:cs="Arial"/>
          <w:sz w:val="20"/>
          <w:szCs w:val="20"/>
        </w:rPr>
      </w:pPr>
    </w:p>
    <w:p w14:paraId="3B128CE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1B3DF0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$28.81</w:t>
      </w:r>
    </w:p>
    <w:p w14:paraId="7C7F94A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$31.14 </w:t>
      </w:r>
    </w:p>
    <w:p w14:paraId="4576188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$45.02 </w:t>
      </w:r>
    </w:p>
    <w:p w14:paraId="5E98528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$22.38 </w:t>
      </w:r>
    </w:p>
    <w:p w14:paraId="14A3E50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f) Distrital: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$38.71 </w:t>
      </w:r>
    </w:p>
    <w:p w14:paraId="6E973142" w14:textId="77777777" w:rsidR="00324731" w:rsidRPr="00324731" w:rsidRDefault="00324731" w:rsidP="00324731">
      <w:pPr>
        <w:jc w:val="both"/>
        <w:rPr>
          <w:rFonts w:ascii="Arial" w:eastAsia="Arial" w:hAnsi="Arial" w:cs="Arial"/>
          <w:sz w:val="20"/>
          <w:szCs w:val="20"/>
        </w:rPr>
      </w:pPr>
    </w:p>
    <w:p w14:paraId="3949B5C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Uso turístico: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BCE5B7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Campestre: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$27.25</w:t>
      </w:r>
    </w:p>
    <w:p w14:paraId="1698DB5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Hotelero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$31.69</w:t>
      </w:r>
    </w:p>
    <w:p w14:paraId="0122BDD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Hotelero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$34.11 </w:t>
      </w:r>
    </w:p>
    <w:p w14:paraId="2CDAC8C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Hotelero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$35.38 </w:t>
      </w:r>
    </w:p>
    <w:p w14:paraId="6054B5E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Hotelero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$38.83</w:t>
      </w:r>
    </w:p>
    <w:p w14:paraId="2CD28AA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241E589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B39D24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Ligera, riesgo bajo: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$18.26</w:t>
      </w:r>
    </w:p>
    <w:p w14:paraId="3445C35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Media, riesgo medio: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$27.25 </w:t>
      </w:r>
    </w:p>
    <w:p w14:paraId="7362D11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Pesada, riesgo 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$32.16</w:t>
      </w:r>
    </w:p>
    <w:p w14:paraId="30FD4BC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00520AD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677586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Institucional: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$18.31</w:t>
      </w:r>
    </w:p>
    <w:p w14:paraId="0B87A0B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$18.31 </w:t>
      </w:r>
    </w:p>
    <w:p w14:paraId="6D2D7C4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Espacios verdes: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$18.31 </w:t>
      </w:r>
    </w:p>
    <w:p w14:paraId="0505639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Especial: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$18.31 </w:t>
      </w:r>
    </w:p>
    <w:p w14:paraId="3AC99F4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Infraestructura: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$18.31 </w:t>
      </w:r>
    </w:p>
    <w:p w14:paraId="63F0F67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2E2CBEA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II. Designación de número oficial según el tipo de construcción: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59ACAB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E5F6AE1" w14:textId="77777777" w:rsidR="00324731" w:rsidRPr="00324731" w:rsidRDefault="00324731" w:rsidP="00324731">
      <w:pPr>
        <w:jc w:val="both"/>
        <w:rPr>
          <w:rFonts w:ascii="Arial" w:eastAsia="Arial" w:hAnsi="Arial" w:cs="Arial"/>
          <w:sz w:val="20"/>
          <w:szCs w:val="20"/>
        </w:rPr>
      </w:pPr>
    </w:p>
    <w:p w14:paraId="4D940D8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3D710E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Unifamiliar: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$42.81</w:t>
      </w:r>
    </w:p>
    <w:p w14:paraId="2CB0AEE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$53.12 </w:t>
      </w:r>
    </w:p>
    <w:p w14:paraId="1133DD1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$47.21 </w:t>
      </w:r>
      <w:r w:rsidRPr="00324731">
        <w:rPr>
          <w:rFonts w:ascii="Arial" w:eastAsia="Arial" w:hAnsi="Arial" w:cs="Arial"/>
          <w:sz w:val="20"/>
          <w:szCs w:val="20"/>
        </w:rPr>
        <w:tab/>
      </w:r>
    </w:p>
    <w:p w14:paraId="0DB4B1A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80F999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Vecinal: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$3.13</w:t>
      </w:r>
    </w:p>
    <w:p w14:paraId="39846530" w14:textId="77777777" w:rsidR="00324731" w:rsidRPr="00324731" w:rsidRDefault="00324731" w:rsidP="00324731">
      <w:pPr>
        <w:jc w:val="both"/>
        <w:rPr>
          <w:rFonts w:ascii="Arial" w:eastAsia="Arial" w:hAnsi="Arial" w:cs="Arial"/>
          <w:sz w:val="20"/>
          <w:szCs w:val="20"/>
        </w:rPr>
      </w:pPr>
    </w:p>
    <w:p w14:paraId="272ABDC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Uso turístico: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DBF3EE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Campestre: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$56.15 </w:t>
      </w:r>
    </w:p>
    <w:p w14:paraId="1CDC117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Vecinal: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$340.72</w:t>
      </w:r>
      <w:r w:rsidRPr="00324731">
        <w:rPr>
          <w:rFonts w:ascii="Arial" w:eastAsia="Arial" w:hAnsi="Arial" w:cs="Arial"/>
          <w:sz w:val="20"/>
          <w:szCs w:val="20"/>
        </w:rPr>
        <w:tab/>
      </w:r>
    </w:p>
    <w:p w14:paraId="4195A50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4E9690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Unifamiliar: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$53.12</w:t>
      </w:r>
    </w:p>
    <w:p w14:paraId="296FA0D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Plurifamiliar horizontal: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$58.94</w:t>
      </w:r>
    </w:p>
    <w:p w14:paraId="3A7B1E4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$47.21</w:t>
      </w:r>
    </w:p>
    <w:p w14:paraId="20450AB2" w14:textId="77777777" w:rsidR="00324731" w:rsidRPr="00324731" w:rsidRDefault="00324731" w:rsidP="00324731">
      <w:pPr>
        <w:jc w:val="both"/>
        <w:rPr>
          <w:rFonts w:ascii="Arial" w:eastAsia="Arial" w:hAnsi="Arial" w:cs="Arial"/>
          <w:sz w:val="20"/>
          <w:szCs w:val="20"/>
        </w:rPr>
      </w:pPr>
    </w:p>
    <w:p w14:paraId="13B8090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5.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63F64D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Unifamiliar: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$53.12</w:t>
      </w:r>
    </w:p>
    <w:p w14:paraId="190CDD1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Plurifamiliar horizontal: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$58.94</w:t>
      </w:r>
    </w:p>
    <w:p w14:paraId="1D8A38F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$55.94</w:t>
      </w:r>
    </w:p>
    <w:p w14:paraId="5AB7F009" w14:textId="77777777" w:rsidR="00324731" w:rsidRPr="00324731" w:rsidRDefault="00324731" w:rsidP="00324731">
      <w:pPr>
        <w:jc w:val="both"/>
        <w:rPr>
          <w:rFonts w:ascii="Arial" w:eastAsia="Arial" w:hAnsi="Arial" w:cs="Arial"/>
          <w:sz w:val="20"/>
          <w:szCs w:val="20"/>
        </w:rPr>
      </w:pPr>
    </w:p>
    <w:p w14:paraId="5D806BB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6.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2B18BF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Unifamiliar: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$55.94</w:t>
      </w:r>
    </w:p>
    <w:p w14:paraId="10539B4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Plurifamiliar horizontal: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$64.98 </w:t>
      </w:r>
    </w:p>
    <w:p w14:paraId="7279127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$58.94 </w:t>
      </w:r>
    </w:p>
    <w:p w14:paraId="29C63BFE" w14:textId="77777777" w:rsidR="00324731" w:rsidRPr="00324731" w:rsidRDefault="00324731" w:rsidP="00324731">
      <w:pPr>
        <w:jc w:val="both"/>
        <w:rPr>
          <w:rFonts w:ascii="Arial" w:eastAsia="Arial" w:hAnsi="Arial" w:cs="Arial"/>
          <w:sz w:val="20"/>
          <w:szCs w:val="20"/>
        </w:rPr>
      </w:pPr>
    </w:p>
    <w:p w14:paraId="34F8545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Inmuebles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5C7877C" w14:textId="77777777" w:rsidR="00324731" w:rsidRPr="00324731" w:rsidRDefault="00324731" w:rsidP="00324731">
      <w:pPr>
        <w:jc w:val="both"/>
        <w:rPr>
          <w:rFonts w:ascii="Arial" w:eastAsia="Arial" w:hAnsi="Arial" w:cs="Arial"/>
          <w:sz w:val="20"/>
          <w:szCs w:val="20"/>
        </w:rPr>
      </w:pPr>
    </w:p>
    <w:p w14:paraId="42A574A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078943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$51.88</w:t>
      </w:r>
    </w:p>
    <w:p w14:paraId="0CD9E2C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$58.42 </w:t>
      </w:r>
    </w:p>
    <w:p w14:paraId="1DDD06D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$68.23</w:t>
      </w:r>
    </w:p>
    <w:p w14:paraId="435C423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$51.88 </w:t>
      </w:r>
    </w:p>
    <w:p w14:paraId="456434B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Distrital: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$64.99</w:t>
      </w:r>
    </w:p>
    <w:p w14:paraId="3046D49A" w14:textId="77777777" w:rsidR="00324731" w:rsidRPr="00324731" w:rsidRDefault="00324731" w:rsidP="00324731">
      <w:pPr>
        <w:jc w:val="both"/>
        <w:rPr>
          <w:rFonts w:ascii="Arial" w:eastAsia="Arial" w:hAnsi="Arial" w:cs="Arial"/>
          <w:sz w:val="20"/>
          <w:szCs w:val="20"/>
        </w:rPr>
      </w:pPr>
    </w:p>
    <w:p w14:paraId="2856F16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Uso turístico: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A781E5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Campestre: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$27.25</w:t>
      </w:r>
    </w:p>
    <w:p w14:paraId="5D30B73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Hotelero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$64.99 </w:t>
      </w:r>
    </w:p>
    <w:p w14:paraId="30F26B8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Hotelero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$70.52 </w:t>
      </w:r>
    </w:p>
    <w:p w14:paraId="5F135DF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Hotelero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$73.65 </w:t>
      </w:r>
    </w:p>
    <w:p w14:paraId="0508198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Hotelero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$73.65</w:t>
      </w:r>
      <w:r w:rsidRPr="00324731">
        <w:rPr>
          <w:rFonts w:ascii="Arial" w:eastAsia="Arial" w:hAnsi="Arial" w:cs="Arial"/>
          <w:sz w:val="20"/>
          <w:szCs w:val="20"/>
        </w:rPr>
        <w:tab/>
      </w:r>
    </w:p>
    <w:p w14:paraId="22C9341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BE0A94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Ligera, riesgo bajo: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$55.95 </w:t>
      </w:r>
    </w:p>
    <w:p w14:paraId="14CAEED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Media, riesgo medio: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$55.95</w:t>
      </w:r>
    </w:p>
    <w:p w14:paraId="4839BD7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Pesada, riesgo 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$55.95</w:t>
      </w:r>
    </w:p>
    <w:p w14:paraId="6A25843F" w14:textId="77777777" w:rsidR="00324731" w:rsidRPr="00324731" w:rsidRDefault="00324731" w:rsidP="00324731">
      <w:pPr>
        <w:jc w:val="both"/>
        <w:rPr>
          <w:rFonts w:ascii="Arial" w:eastAsia="Arial" w:hAnsi="Arial" w:cs="Arial"/>
          <w:sz w:val="20"/>
          <w:szCs w:val="20"/>
        </w:rPr>
      </w:pPr>
    </w:p>
    <w:p w14:paraId="3C4F49D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8CFA41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Institucional: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$55.95 </w:t>
      </w:r>
    </w:p>
    <w:p w14:paraId="60D756B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$55.95 </w:t>
      </w:r>
    </w:p>
    <w:p w14:paraId="4027233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Espacios verdes: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$55.95 </w:t>
      </w:r>
    </w:p>
    <w:p w14:paraId="387FDD2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Especial: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$55.95 </w:t>
      </w:r>
    </w:p>
    <w:p w14:paraId="1C544D5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Infraestructura: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$55.95</w:t>
      </w:r>
    </w:p>
    <w:p w14:paraId="69285F4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4CDBB14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Permisos para construcción en régimen de propiedad o condominio, unidad o departamento: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32D017B" w14:textId="77777777" w:rsidR="00324731" w:rsidRPr="00324731" w:rsidRDefault="00324731" w:rsidP="00324731">
      <w:pPr>
        <w:jc w:val="both"/>
        <w:rPr>
          <w:rFonts w:ascii="Arial" w:eastAsia="Arial" w:hAnsi="Arial" w:cs="Arial"/>
          <w:sz w:val="20"/>
          <w:szCs w:val="20"/>
        </w:rPr>
      </w:pPr>
    </w:p>
    <w:p w14:paraId="109E9BD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FCE080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Vecinal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$236.91</w:t>
      </w:r>
    </w:p>
    <w:p w14:paraId="0E171531" w14:textId="77777777" w:rsidR="00324731" w:rsidRPr="00324731" w:rsidRDefault="00324731" w:rsidP="00324731">
      <w:pPr>
        <w:jc w:val="both"/>
        <w:rPr>
          <w:rFonts w:ascii="Arial" w:eastAsia="Arial" w:hAnsi="Arial" w:cs="Arial"/>
          <w:sz w:val="20"/>
          <w:szCs w:val="20"/>
        </w:rPr>
      </w:pPr>
    </w:p>
    <w:p w14:paraId="2694BD1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Uso turístico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325D47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Campestre: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$277.06 </w:t>
      </w:r>
    </w:p>
    <w:p w14:paraId="4D55E32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2F73E67" w14:textId="77777777" w:rsidR="00324731" w:rsidRPr="00324731" w:rsidRDefault="00324731" w:rsidP="00324731">
      <w:pPr>
        <w:jc w:val="both"/>
        <w:rPr>
          <w:rFonts w:ascii="Arial" w:eastAsia="Arial" w:hAnsi="Arial" w:cs="Arial"/>
          <w:sz w:val="20"/>
          <w:szCs w:val="20"/>
        </w:rPr>
      </w:pPr>
    </w:p>
    <w:p w14:paraId="1221F85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Uso turístico: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C4021D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Campestre: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$40.79</w:t>
      </w:r>
    </w:p>
    <w:p w14:paraId="035F8DA7" w14:textId="77777777" w:rsidR="00324731" w:rsidRPr="00324731" w:rsidRDefault="00324731" w:rsidP="00324731">
      <w:pPr>
        <w:jc w:val="both"/>
        <w:rPr>
          <w:rFonts w:ascii="Arial" w:eastAsia="Arial" w:hAnsi="Arial" w:cs="Arial"/>
          <w:sz w:val="20"/>
          <w:szCs w:val="20"/>
        </w:rPr>
      </w:pPr>
    </w:p>
    <w:p w14:paraId="03C9F0E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V. Inmuebles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52B67FD" w14:textId="77777777" w:rsidR="00324731" w:rsidRPr="00324731" w:rsidRDefault="00324731" w:rsidP="00324731">
      <w:pPr>
        <w:jc w:val="both"/>
        <w:rPr>
          <w:rFonts w:ascii="Arial" w:eastAsia="Arial" w:hAnsi="Arial" w:cs="Arial"/>
          <w:sz w:val="20"/>
          <w:szCs w:val="20"/>
        </w:rPr>
      </w:pPr>
    </w:p>
    <w:p w14:paraId="1D415D3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Comercios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FA17D5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Vecinal: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$287.22 </w:t>
      </w:r>
      <w:r w:rsidRPr="00324731">
        <w:rPr>
          <w:rFonts w:ascii="Arial" w:eastAsia="Arial" w:hAnsi="Arial" w:cs="Arial"/>
          <w:sz w:val="20"/>
          <w:szCs w:val="20"/>
        </w:rPr>
        <w:tab/>
      </w:r>
    </w:p>
    <w:p w14:paraId="215155B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 Inspecciones, a solicitud del interesado, sobre el valor que se determine según la tabla de valores de la fracción I, del artículo 28 de esta ley, aplicado a construcciones, de acuerdo con su clasificación y tipo, para verificación de valores sobre inmuebles, el: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10.00%</w:t>
      </w:r>
    </w:p>
    <w:p w14:paraId="4851CD1B" w14:textId="77777777" w:rsidR="00324731" w:rsidRPr="00324731" w:rsidRDefault="00324731" w:rsidP="00324731">
      <w:pPr>
        <w:jc w:val="both"/>
        <w:rPr>
          <w:rFonts w:ascii="Arial" w:eastAsia="Arial" w:hAnsi="Arial" w:cs="Arial"/>
          <w:sz w:val="20"/>
          <w:szCs w:val="20"/>
        </w:rPr>
      </w:pPr>
    </w:p>
    <w:p w14:paraId="0536622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 Servicios similares no previstos en este artículo, por metro cuadrado,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$84.57</w:t>
      </w:r>
    </w:p>
    <w:p w14:paraId="1260F1E7"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50</w:t>
      </w:r>
      <w:r w:rsidRPr="00324731">
        <w:rPr>
          <w:rFonts w:ascii="Arial" w:eastAsia="Arial" w:hAnsi="Arial" w:cs="Arial"/>
          <w:sz w:val="20"/>
          <w:szCs w:val="20"/>
        </w:rPr>
        <w:t>. Por las obras destinadas a casa habitación para uso del propietario que no excedan de $1,826.00, se pagará el 2% sobre los derechos de licencias y permisos correspondientes, incluyendo alineamiento y número oficial.</w:t>
      </w:r>
      <w:r w:rsidRPr="00324731">
        <w:rPr>
          <w:rFonts w:ascii="Arial" w:eastAsia="Arial" w:hAnsi="Arial" w:cs="Arial"/>
          <w:sz w:val="20"/>
          <w:szCs w:val="20"/>
        </w:rPr>
        <w:tab/>
      </w:r>
    </w:p>
    <w:p w14:paraId="2C2CDC13" w14:textId="77777777" w:rsidR="00324731" w:rsidRPr="00324731" w:rsidRDefault="00324731" w:rsidP="00324731">
      <w:pPr>
        <w:jc w:val="both"/>
        <w:rPr>
          <w:rFonts w:ascii="Arial" w:eastAsia="Arial" w:hAnsi="Arial" w:cs="Arial"/>
          <w:sz w:val="20"/>
          <w:szCs w:val="20"/>
        </w:rPr>
      </w:pPr>
    </w:p>
    <w:p w14:paraId="50037E5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Para tener derecho al beneficio señalado en el párrafo anterior, será necesario la presentación del certificado catastral en donde conste que el interesado es propietario de un solo inmueble en este municipio.</w:t>
      </w:r>
      <w:r w:rsidRPr="00324731">
        <w:rPr>
          <w:rFonts w:ascii="Arial" w:eastAsia="Arial" w:hAnsi="Arial" w:cs="Arial"/>
          <w:sz w:val="20"/>
          <w:szCs w:val="20"/>
        </w:rPr>
        <w:tab/>
      </w:r>
    </w:p>
    <w:p w14:paraId="3113E89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3CDC54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Para tales efectos se requerirá peritaje de la dependencia competente de obras públicas y desarrollo urbano, el cual será gratuito siempre y cuando no se rebase la cantidad señalada.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8166DB7" w14:textId="77777777" w:rsidR="00324731" w:rsidRPr="00324731" w:rsidRDefault="00324731" w:rsidP="00324731">
      <w:pPr>
        <w:jc w:val="both"/>
        <w:rPr>
          <w:rFonts w:ascii="Arial" w:eastAsia="Arial" w:hAnsi="Arial" w:cs="Arial"/>
          <w:sz w:val="20"/>
          <w:szCs w:val="20"/>
        </w:rPr>
      </w:pPr>
    </w:p>
    <w:p w14:paraId="3F7BEA6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Quedan comprendidos en este beneficio los supuestos a que se refiere el artículo 147 de la Ley de Hacienda Municipal del Estado de Jalisco.</w:t>
      </w:r>
      <w:r w:rsidRPr="00324731">
        <w:rPr>
          <w:rFonts w:ascii="Arial" w:eastAsia="Arial" w:hAnsi="Arial" w:cs="Arial"/>
          <w:sz w:val="20"/>
          <w:szCs w:val="20"/>
        </w:rPr>
        <w:tab/>
      </w:r>
    </w:p>
    <w:p w14:paraId="0FDC8B5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1AD9A614" w14:textId="77777777" w:rsidR="00324731" w:rsidRPr="00324731" w:rsidRDefault="00324731" w:rsidP="00324731">
      <w:pPr>
        <w:jc w:val="both"/>
        <w:rPr>
          <w:rFonts w:ascii="Arial" w:eastAsia="Arial" w:hAnsi="Arial" w:cs="Arial"/>
          <w:b/>
          <w:sz w:val="20"/>
          <w:szCs w:val="20"/>
        </w:rPr>
      </w:pPr>
      <w:r w:rsidRPr="00324731">
        <w:rPr>
          <w:rFonts w:ascii="Arial" w:eastAsia="Arial" w:hAnsi="Arial" w:cs="Arial"/>
          <w:sz w:val="20"/>
          <w:szCs w:val="20"/>
        </w:rPr>
        <w:t>Los términos de vigencia de las licencias y permisos a que se refiere el artículo 28, serán hasta por 24 meses; transcurrido este término, el solicitante pagará el 10 % del costo de su licencia o permiso por cada bimestre de prórroga; no será necesario el pago de éste cuando se haya dado aviso de suspensión de la obra.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AC50636" w14:textId="77777777" w:rsidR="00324731" w:rsidRPr="00324731" w:rsidRDefault="00324731" w:rsidP="00324731">
      <w:pPr>
        <w:jc w:val="center"/>
        <w:rPr>
          <w:rFonts w:ascii="Arial" w:eastAsia="Arial" w:hAnsi="Arial" w:cs="Arial"/>
          <w:b/>
          <w:sz w:val="20"/>
          <w:szCs w:val="20"/>
        </w:rPr>
      </w:pPr>
    </w:p>
    <w:p w14:paraId="638C2141"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SEXTA</w:t>
      </w:r>
    </w:p>
    <w:p w14:paraId="11E49A13"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Licencias de cambio de régimen de propiedad y urbanización</w:t>
      </w:r>
    </w:p>
    <w:p w14:paraId="09F78E1E" w14:textId="77777777" w:rsidR="00324731" w:rsidRPr="00324731" w:rsidRDefault="00324731" w:rsidP="00324731">
      <w:pPr>
        <w:rPr>
          <w:rFonts w:ascii="Arial" w:eastAsia="Arial" w:hAnsi="Arial" w:cs="Arial"/>
          <w:b/>
          <w:sz w:val="20"/>
          <w:szCs w:val="20"/>
        </w:rPr>
      </w:pPr>
    </w:p>
    <w:p w14:paraId="7913C5C0"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51.</w:t>
      </w:r>
      <w:r w:rsidRPr="00324731">
        <w:rPr>
          <w:rFonts w:ascii="Arial" w:eastAsia="Arial" w:hAnsi="Arial" w:cs="Arial"/>
          <w:sz w:val="20"/>
          <w:szCs w:val="20"/>
        </w:rPr>
        <w:t xml:space="preserve"> Las personas física o jurídica que pretendan cambiar el régimen de propiedad individual a condominio, dividir o transformar terrenos en lotes ya sea sin urbanizar o mediante la realización de obras de urbanización deberán obtener la licencia correspondiente y pagar los derechos conforme a la siguiente: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6964114" w14:textId="77777777" w:rsidR="00324731" w:rsidRPr="00324731" w:rsidRDefault="00324731" w:rsidP="00324731">
      <w:pPr>
        <w:ind w:left="6381"/>
        <w:jc w:val="both"/>
        <w:rPr>
          <w:rFonts w:ascii="Arial" w:hAnsi="Arial" w:cs="Arial"/>
          <w:sz w:val="20"/>
          <w:szCs w:val="20"/>
        </w:rPr>
      </w:pPr>
      <w:r w:rsidRPr="00324731">
        <w:rPr>
          <w:rFonts w:ascii="Arial" w:eastAsia="Arial" w:hAnsi="Arial" w:cs="Arial"/>
          <w:sz w:val="20"/>
          <w:szCs w:val="20"/>
        </w:rPr>
        <w:tab/>
        <w:t>TARIFA</w:t>
      </w:r>
    </w:p>
    <w:p w14:paraId="4D4B4626" w14:textId="77777777" w:rsidR="00324731" w:rsidRPr="00324731" w:rsidRDefault="00324731" w:rsidP="00324731">
      <w:pPr>
        <w:jc w:val="both"/>
        <w:rPr>
          <w:rFonts w:ascii="Arial" w:hAnsi="Arial" w:cs="Arial"/>
          <w:sz w:val="20"/>
          <w:szCs w:val="20"/>
          <w:shd w:val="clear" w:color="auto" w:fill="008080"/>
        </w:rPr>
      </w:pPr>
      <w:r w:rsidRPr="00324731">
        <w:rPr>
          <w:rFonts w:ascii="Arial" w:eastAsia="Arial" w:hAnsi="Arial" w:cs="Arial"/>
          <w:sz w:val="20"/>
          <w:szCs w:val="20"/>
          <w:shd w:val="clear" w:color="auto" w:fill="FFFFFF"/>
        </w:rPr>
        <w:t>I. Por solicitud de autorizaciones:</w:t>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p>
    <w:p w14:paraId="5BCF0E3F" w14:textId="77777777" w:rsidR="00324731" w:rsidRPr="00324731" w:rsidRDefault="00324731" w:rsidP="00324731">
      <w:pPr>
        <w:jc w:val="both"/>
        <w:rPr>
          <w:rFonts w:ascii="Arial" w:eastAsia="Arial" w:hAnsi="Arial" w:cs="Arial"/>
          <w:sz w:val="20"/>
          <w:szCs w:val="20"/>
          <w:shd w:val="clear" w:color="auto" w:fill="FFFFFF"/>
        </w:rPr>
      </w:pPr>
    </w:p>
    <w:p w14:paraId="31627D0D" w14:textId="77777777" w:rsidR="00324731" w:rsidRPr="00324731" w:rsidRDefault="00324731" w:rsidP="00324731">
      <w:pPr>
        <w:jc w:val="both"/>
        <w:rPr>
          <w:rFonts w:ascii="Arial" w:hAnsi="Arial" w:cs="Arial"/>
          <w:sz w:val="20"/>
          <w:szCs w:val="20"/>
          <w:shd w:val="clear" w:color="auto" w:fill="FFFFFF"/>
        </w:rPr>
      </w:pPr>
      <w:r w:rsidRPr="00324731">
        <w:rPr>
          <w:rFonts w:ascii="Arial" w:eastAsia="Arial" w:hAnsi="Arial" w:cs="Arial"/>
          <w:sz w:val="20"/>
          <w:szCs w:val="20"/>
          <w:shd w:val="clear" w:color="auto" w:fill="FFFFFF"/>
        </w:rPr>
        <w:t>a) Del proyecto definitivo de urbanización, por hectárea:</w:t>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r>
      <w:r w:rsidRPr="00324731">
        <w:rPr>
          <w:rFonts w:ascii="Arial" w:eastAsia="Arial" w:hAnsi="Arial" w:cs="Arial"/>
          <w:sz w:val="20"/>
          <w:szCs w:val="20"/>
          <w:shd w:val="clear" w:color="auto" w:fill="FFFFFF"/>
        </w:rPr>
        <w:tab/>
        <w:t xml:space="preserve"> $2,032.85</w:t>
      </w:r>
    </w:p>
    <w:p w14:paraId="2A64205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Del Proyecto de Plan Parcial de Desarrollo Urbano, por hectárea:  </w:t>
      </w:r>
    </w:p>
    <w:p w14:paraId="5E3A2B9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t xml:space="preserve"> $1,863.90</w:t>
      </w:r>
    </w:p>
    <w:p w14:paraId="78A6DBE0" w14:textId="77777777" w:rsidR="00324731" w:rsidRPr="00324731" w:rsidRDefault="00324731" w:rsidP="00324731">
      <w:pPr>
        <w:jc w:val="both"/>
        <w:rPr>
          <w:rFonts w:ascii="Arial" w:eastAsia="Arial" w:hAnsi="Arial" w:cs="Arial"/>
          <w:sz w:val="20"/>
          <w:szCs w:val="20"/>
        </w:rPr>
      </w:pPr>
    </w:p>
    <w:p w14:paraId="344E1E0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Por la autorización para urbanizar sobre la superficie total del predio a urbanizar, por metro cuadrado, según su categoría: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3E2E3E9" w14:textId="77777777" w:rsidR="00324731" w:rsidRPr="00324731" w:rsidRDefault="00324731" w:rsidP="00324731">
      <w:pPr>
        <w:jc w:val="both"/>
        <w:rPr>
          <w:rFonts w:ascii="Arial" w:eastAsia="Arial" w:hAnsi="Arial" w:cs="Arial"/>
          <w:sz w:val="20"/>
          <w:szCs w:val="20"/>
        </w:rPr>
      </w:pPr>
    </w:p>
    <w:p w14:paraId="224E34A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D47417D" w14:textId="77777777" w:rsidR="00324731" w:rsidRPr="00324731" w:rsidRDefault="00324731" w:rsidP="00324731">
      <w:pPr>
        <w:jc w:val="both"/>
        <w:rPr>
          <w:rFonts w:ascii="Arial" w:eastAsia="Arial" w:hAnsi="Arial" w:cs="Arial"/>
          <w:sz w:val="20"/>
          <w:szCs w:val="20"/>
        </w:rPr>
      </w:pPr>
    </w:p>
    <w:p w14:paraId="21A8292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$3.28</w:t>
      </w:r>
    </w:p>
    <w:p w14:paraId="4B40C29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$4.10</w:t>
      </w:r>
      <w:r w:rsidRPr="00324731">
        <w:rPr>
          <w:rFonts w:ascii="Arial" w:eastAsia="Arial" w:hAnsi="Arial" w:cs="Arial"/>
          <w:sz w:val="20"/>
          <w:szCs w:val="20"/>
        </w:rPr>
        <w:tab/>
      </w:r>
    </w:p>
    <w:p w14:paraId="0E75345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$4.10</w:t>
      </w:r>
      <w:r w:rsidRPr="00324731">
        <w:rPr>
          <w:rFonts w:ascii="Arial" w:eastAsia="Arial" w:hAnsi="Arial" w:cs="Arial"/>
          <w:sz w:val="20"/>
          <w:szCs w:val="20"/>
        </w:rPr>
        <w:tab/>
      </w:r>
    </w:p>
    <w:p w14:paraId="41664E5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$4.59</w:t>
      </w:r>
      <w:r w:rsidRPr="00324731">
        <w:rPr>
          <w:rFonts w:ascii="Arial" w:eastAsia="Arial" w:hAnsi="Arial" w:cs="Arial"/>
          <w:sz w:val="20"/>
          <w:szCs w:val="20"/>
        </w:rPr>
        <w:tab/>
      </w:r>
    </w:p>
    <w:p w14:paraId="0CD7494E" w14:textId="77777777" w:rsidR="00324731" w:rsidRPr="00324731" w:rsidRDefault="00324731" w:rsidP="00324731">
      <w:pPr>
        <w:jc w:val="both"/>
        <w:rPr>
          <w:rFonts w:ascii="Arial" w:eastAsia="Arial" w:hAnsi="Arial" w:cs="Arial"/>
          <w:sz w:val="20"/>
          <w:szCs w:val="20"/>
        </w:rPr>
      </w:pPr>
    </w:p>
    <w:p w14:paraId="3A23DA9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Inmuebles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C851DCF" w14:textId="77777777" w:rsidR="00324731" w:rsidRPr="00324731" w:rsidRDefault="00324731" w:rsidP="00324731">
      <w:pPr>
        <w:jc w:val="both"/>
        <w:rPr>
          <w:rFonts w:ascii="Arial" w:eastAsia="Arial" w:hAnsi="Arial" w:cs="Arial"/>
          <w:sz w:val="20"/>
          <w:szCs w:val="20"/>
        </w:rPr>
      </w:pPr>
    </w:p>
    <w:p w14:paraId="69D550F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78FC12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$4.10</w:t>
      </w:r>
    </w:p>
    <w:p w14:paraId="20F1386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$4.75</w:t>
      </w:r>
      <w:r w:rsidRPr="00324731">
        <w:rPr>
          <w:rFonts w:ascii="Arial" w:eastAsia="Arial" w:hAnsi="Arial" w:cs="Arial"/>
          <w:sz w:val="20"/>
          <w:szCs w:val="20"/>
        </w:rPr>
        <w:tab/>
      </w:r>
    </w:p>
    <w:p w14:paraId="610D955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$5.66</w:t>
      </w:r>
      <w:r w:rsidRPr="00324731">
        <w:rPr>
          <w:rFonts w:ascii="Arial" w:eastAsia="Arial" w:hAnsi="Arial" w:cs="Arial"/>
          <w:sz w:val="20"/>
          <w:szCs w:val="20"/>
        </w:rPr>
        <w:tab/>
      </w:r>
    </w:p>
    <w:p w14:paraId="6127273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$4.10</w:t>
      </w:r>
      <w:r w:rsidRPr="00324731">
        <w:rPr>
          <w:rFonts w:ascii="Arial" w:eastAsia="Arial" w:hAnsi="Arial" w:cs="Arial"/>
          <w:sz w:val="20"/>
          <w:szCs w:val="20"/>
        </w:rPr>
        <w:tab/>
      </w:r>
    </w:p>
    <w:p w14:paraId="36181F1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$5.76</w:t>
      </w:r>
    </w:p>
    <w:p w14:paraId="566D21A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$5.76</w:t>
      </w:r>
      <w:r w:rsidRPr="00324731">
        <w:rPr>
          <w:rFonts w:ascii="Arial" w:eastAsia="Arial" w:hAnsi="Arial" w:cs="Arial"/>
          <w:sz w:val="20"/>
          <w:szCs w:val="20"/>
        </w:rPr>
        <w:tab/>
      </w:r>
    </w:p>
    <w:p w14:paraId="33B0BFE9" w14:textId="77777777" w:rsidR="00324731" w:rsidRPr="00324731" w:rsidRDefault="00324731" w:rsidP="00324731">
      <w:pPr>
        <w:jc w:val="both"/>
        <w:rPr>
          <w:rFonts w:ascii="Arial" w:eastAsia="Arial" w:hAnsi="Arial" w:cs="Arial"/>
          <w:sz w:val="20"/>
          <w:szCs w:val="20"/>
        </w:rPr>
      </w:pPr>
    </w:p>
    <w:p w14:paraId="1EBF28F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Por la aprobación de cada lote o predio según su categoría: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6940F2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9155F0D" w14:textId="77777777" w:rsidR="00324731" w:rsidRPr="00324731" w:rsidRDefault="00324731" w:rsidP="00324731">
      <w:pPr>
        <w:jc w:val="both"/>
        <w:rPr>
          <w:rFonts w:ascii="Arial" w:eastAsia="Arial" w:hAnsi="Arial" w:cs="Arial"/>
          <w:sz w:val="20"/>
          <w:szCs w:val="20"/>
        </w:rPr>
      </w:pPr>
    </w:p>
    <w:p w14:paraId="63EC251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$28.05</w:t>
      </w:r>
    </w:p>
    <w:p w14:paraId="7557424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$64.69</w:t>
      </w:r>
    </w:p>
    <w:p w14:paraId="2F97CCE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$76.73</w:t>
      </w:r>
    </w:p>
    <w:p w14:paraId="6D9DA69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$91.42</w:t>
      </w:r>
    </w:p>
    <w:p w14:paraId="540CF0C8" w14:textId="77777777" w:rsidR="00324731" w:rsidRPr="00324731" w:rsidRDefault="00324731" w:rsidP="00324731">
      <w:pPr>
        <w:jc w:val="both"/>
        <w:rPr>
          <w:rFonts w:ascii="Arial" w:eastAsia="Arial" w:hAnsi="Arial" w:cs="Arial"/>
          <w:sz w:val="20"/>
          <w:szCs w:val="20"/>
        </w:rPr>
      </w:pPr>
    </w:p>
    <w:p w14:paraId="0F7E014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Inmuebles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00495E0" w14:textId="77777777" w:rsidR="00324731" w:rsidRPr="00324731" w:rsidRDefault="00324731" w:rsidP="00324731">
      <w:pPr>
        <w:jc w:val="both"/>
        <w:rPr>
          <w:rFonts w:ascii="Arial" w:eastAsia="Arial" w:hAnsi="Arial" w:cs="Arial"/>
          <w:sz w:val="20"/>
          <w:szCs w:val="20"/>
        </w:rPr>
      </w:pPr>
    </w:p>
    <w:p w14:paraId="7AF6A75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37E7CE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$81.87</w:t>
      </w:r>
    </w:p>
    <w:p w14:paraId="068ADB6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$88.43</w:t>
      </w:r>
    </w:p>
    <w:p w14:paraId="1810A3D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$100.18</w:t>
      </w:r>
    </w:p>
    <w:p w14:paraId="516A2E4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$81.87</w:t>
      </w:r>
    </w:p>
    <w:p w14:paraId="717DEBA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Distrital: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$94.51</w:t>
      </w:r>
    </w:p>
    <w:p w14:paraId="06C53BC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$64.99</w:t>
      </w:r>
    </w:p>
    <w:p w14:paraId="5794303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$58.95</w:t>
      </w:r>
    </w:p>
    <w:p w14:paraId="6B0A9AC6" w14:textId="77777777" w:rsidR="00324731" w:rsidRPr="00324731" w:rsidRDefault="00324731" w:rsidP="00324731">
      <w:pPr>
        <w:jc w:val="both"/>
        <w:rPr>
          <w:rFonts w:ascii="Arial" w:eastAsia="Arial" w:hAnsi="Arial" w:cs="Arial"/>
          <w:sz w:val="20"/>
          <w:szCs w:val="20"/>
        </w:rPr>
      </w:pPr>
    </w:p>
    <w:p w14:paraId="10E0943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Para la regularización de medidas y linderos, según su categoría:</w:t>
      </w:r>
      <w:r w:rsidRPr="00324731">
        <w:rPr>
          <w:rFonts w:ascii="Arial" w:eastAsia="Arial" w:hAnsi="Arial" w:cs="Arial"/>
          <w:sz w:val="20"/>
          <w:szCs w:val="20"/>
        </w:rPr>
        <w:tab/>
      </w:r>
      <w:r w:rsidRPr="00324731">
        <w:rPr>
          <w:rFonts w:ascii="Arial" w:eastAsia="Arial" w:hAnsi="Arial" w:cs="Arial"/>
          <w:sz w:val="20"/>
          <w:szCs w:val="20"/>
        </w:rPr>
        <w:tab/>
      </w:r>
    </w:p>
    <w:p w14:paraId="12A3E12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40215E0" w14:textId="77777777" w:rsidR="00324731" w:rsidRPr="00324731" w:rsidRDefault="00324731" w:rsidP="00324731">
      <w:pPr>
        <w:jc w:val="both"/>
        <w:rPr>
          <w:rFonts w:ascii="Arial" w:eastAsia="Arial" w:hAnsi="Arial" w:cs="Arial"/>
          <w:sz w:val="20"/>
          <w:szCs w:val="20"/>
        </w:rPr>
      </w:pPr>
    </w:p>
    <w:p w14:paraId="4F0DF16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$68.23</w:t>
      </w:r>
    </w:p>
    <w:p w14:paraId="64F259F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$116.75</w:t>
      </w:r>
    </w:p>
    <w:p w14:paraId="4071AA3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$217.31</w:t>
      </w:r>
    </w:p>
    <w:p w14:paraId="639B481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$343.95</w:t>
      </w:r>
    </w:p>
    <w:p w14:paraId="57293A80" w14:textId="77777777" w:rsidR="00324731" w:rsidRPr="00324731" w:rsidRDefault="00324731" w:rsidP="00324731">
      <w:pPr>
        <w:jc w:val="both"/>
        <w:rPr>
          <w:rFonts w:ascii="Arial" w:eastAsia="Arial" w:hAnsi="Arial" w:cs="Arial"/>
          <w:sz w:val="20"/>
          <w:szCs w:val="20"/>
        </w:rPr>
      </w:pPr>
    </w:p>
    <w:p w14:paraId="63B6176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Inmuebles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BAD3252" w14:textId="77777777" w:rsidR="00324731" w:rsidRPr="00324731" w:rsidRDefault="00324731" w:rsidP="00324731">
      <w:pPr>
        <w:jc w:val="both"/>
        <w:rPr>
          <w:rFonts w:ascii="Arial" w:eastAsia="Arial" w:hAnsi="Arial" w:cs="Arial"/>
          <w:sz w:val="20"/>
          <w:szCs w:val="20"/>
        </w:rPr>
      </w:pPr>
    </w:p>
    <w:p w14:paraId="1E70547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6647F6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$381.06</w:t>
      </w:r>
    </w:p>
    <w:p w14:paraId="6878015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$404.37</w:t>
      </w:r>
    </w:p>
    <w:p w14:paraId="5ED80A3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$471.37</w:t>
      </w:r>
    </w:p>
    <w:p w14:paraId="210C04B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$378.62</w:t>
      </w:r>
    </w:p>
    <w:p w14:paraId="651DD78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Distrital: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$437.87</w:t>
      </w:r>
    </w:p>
    <w:p w14:paraId="44E2BB06" w14:textId="77777777" w:rsidR="00324731" w:rsidRPr="00324731" w:rsidRDefault="00324731" w:rsidP="00324731">
      <w:pPr>
        <w:jc w:val="both"/>
        <w:rPr>
          <w:rFonts w:ascii="Arial" w:eastAsia="Arial" w:hAnsi="Arial" w:cs="Arial"/>
          <w:sz w:val="20"/>
          <w:szCs w:val="20"/>
        </w:rPr>
      </w:pPr>
    </w:p>
    <w:p w14:paraId="492DB29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$201.25</w:t>
      </w:r>
    </w:p>
    <w:p w14:paraId="792A1E47" w14:textId="77777777" w:rsidR="00324731" w:rsidRPr="00324731" w:rsidRDefault="00324731" w:rsidP="00324731">
      <w:pPr>
        <w:jc w:val="both"/>
        <w:rPr>
          <w:rFonts w:ascii="Arial" w:eastAsia="Arial" w:hAnsi="Arial" w:cs="Arial"/>
          <w:sz w:val="20"/>
          <w:szCs w:val="20"/>
        </w:rPr>
      </w:pPr>
    </w:p>
    <w:p w14:paraId="5FD8838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3.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$400.25</w:t>
      </w:r>
    </w:p>
    <w:p w14:paraId="103B9882" w14:textId="77777777" w:rsidR="00324731" w:rsidRPr="00324731" w:rsidRDefault="00324731" w:rsidP="00324731">
      <w:pPr>
        <w:jc w:val="both"/>
        <w:rPr>
          <w:rFonts w:ascii="Arial" w:eastAsia="Arial" w:hAnsi="Arial" w:cs="Arial"/>
          <w:sz w:val="20"/>
          <w:szCs w:val="20"/>
        </w:rPr>
      </w:pPr>
    </w:p>
    <w:p w14:paraId="5956765C" w14:textId="77777777" w:rsidR="00324731" w:rsidRPr="00324731" w:rsidRDefault="00324731" w:rsidP="00324731">
      <w:pPr>
        <w:jc w:val="both"/>
        <w:rPr>
          <w:rFonts w:ascii="Arial" w:hAnsi="Arial" w:cs="Arial"/>
          <w:sz w:val="20"/>
          <w:szCs w:val="20"/>
        </w:rPr>
      </w:pPr>
    </w:p>
    <w:p w14:paraId="65079E08" w14:textId="77777777" w:rsidR="00324731" w:rsidRPr="00324731" w:rsidRDefault="00324731" w:rsidP="00324731">
      <w:pPr>
        <w:jc w:val="both"/>
        <w:rPr>
          <w:rFonts w:ascii="Arial" w:eastAsia="Arial" w:hAnsi="Arial" w:cs="Arial"/>
          <w:sz w:val="20"/>
          <w:szCs w:val="20"/>
        </w:rPr>
      </w:pPr>
    </w:p>
    <w:p w14:paraId="7046875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Por los permisos para constituir en régimen de propiedad o condominio, para cada unidad o departamento: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CC3577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D0067D8" w14:textId="77777777" w:rsidR="00324731" w:rsidRPr="00324731" w:rsidRDefault="00324731" w:rsidP="00324731">
      <w:pPr>
        <w:jc w:val="both"/>
        <w:rPr>
          <w:rFonts w:ascii="Arial" w:eastAsia="Arial" w:hAnsi="Arial" w:cs="Arial"/>
          <w:sz w:val="20"/>
          <w:szCs w:val="20"/>
        </w:rPr>
      </w:pPr>
    </w:p>
    <w:p w14:paraId="239CB8F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E7099F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$177.67</w:t>
      </w:r>
      <w:r w:rsidRPr="00324731">
        <w:rPr>
          <w:rFonts w:ascii="Arial" w:eastAsia="Arial" w:hAnsi="Arial" w:cs="Arial"/>
          <w:sz w:val="20"/>
          <w:szCs w:val="20"/>
        </w:rPr>
        <w:tab/>
      </w:r>
    </w:p>
    <w:p w14:paraId="50D0A34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$154.84</w:t>
      </w:r>
    </w:p>
    <w:p w14:paraId="6F15AEBD" w14:textId="77777777" w:rsidR="00324731" w:rsidRPr="00324731" w:rsidRDefault="00324731" w:rsidP="00324731">
      <w:pPr>
        <w:jc w:val="both"/>
        <w:rPr>
          <w:rFonts w:ascii="Arial" w:eastAsia="Arial" w:hAnsi="Arial" w:cs="Arial"/>
          <w:sz w:val="20"/>
          <w:szCs w:val="20"/>
        </w:rPr>
      </w:pPr>
    </w:p>
    <w:p w14:paraId="2DDD8CD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770B11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$251.09</w:t>
      </w:r>
    </w:p>
    <w:p w14:paraId="2947179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$221.63</w:t>
      </w:r>
    </w:p>
    <w:p w14:paraId="27612AAA" w14:textId="77777777" w:rsidR="00324731" w:rsidRPr="00324731" w:rsidRDefault="00324731" w:rsidP="00324731">
      <w:pPr>
        <w:jc w:val="both"/>
        <w:rPr>
          <w:rFonts w:ascii="Arial" w:eastAsia="Arial" w:hAnsi="Arial" w:cs="Arial"/>
          <w:sz w:val="20"/>
          <w:szCs w:val="20"/>
        </w:rPr>
      </w:pPr>
    </w:p>
    <w:p w14:paraId="55AE8CA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457CFA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$502.18</w:t>
      </w:r>
    </w:p>
    <w:p w14:paraId="57C5BE0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$515.22</w:t>
      </w:r>
    </w:p>
    <w:p w14:paraId="58176775" w14:textId="77777777" w:rsidR="00324731" w:rsidRPr="00324731" w:rsidRDefault="00324731" w:rsidP="00324731">
      <w:pPr>
        <w:jc w:val="both"/>
        <w:rPr>
          <w:rFonts w:ascii="Arial" w:eastAsia="Arial" w:hAnsi="Arial" w:cs="Arial"/>
          <w:sz w:val="20"/>
          <w:szCs w:val="20"/>
        </w:rPr>
      </w:pPr>
    </w:p>
    <w:p w14:paraId="14E8E2B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54DB5C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$618.14</w:t>
      </w:r>
    </w:p>
    <w:p w14:paraId="5143A1C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$534.60</w:t>
      </w:r>
    </w:p>
    <w:p w14:paraId="2AA3481C" w14:textId="77777777" w:rsidR="00324731" w:rsidRPr="00324731" w:rsidRDefault="00324731" w:rsidP="00324731">
      <w:pPr>
        <w:jc w:val="both"/>
        <w:rPr>
          <w:rFonts w:ascii="Arial" w:eastAsia="Arial" w:hAnsi="Arial" w:cs="Arial"/>
          <w:sz w:val="20"/>
          <w:szCs w:val="20"/>
        </w:rPr>
      </w:pPr>
    </w:p>
    <w:p w14:paraId="55121FB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3572BCF" w14:textId="77777777" w:rsidR="00324731" w:rsidRPr="00324731" w:rsidRDefault="00324731" w:rsidP="00324731">
      <w:pPr>
        <w:jc w:val="both"/>
        <w:rPr>
          <w:rFonts w:ascii="Arial" w:eastAsia="Arial" w:hAnsi="Arial" w:cs="Arial"/>
          <w:sz w:val="20"/>
          <w:szCs w:val="20"/>
        </w:rPr>
      </w:pPr>
    </w:p>
    <w:p w14:paraId="323881D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CDAB0B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$519.72</w:t>
      </w:r>
    </w:p>
    <w:p w14:paraId="2CB9FD2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$790.70</w:t>
      </w:r>
    </w:p>
    <w:p w14:paraId="76317C2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$1037.96</w:t>
      </w:r>
    </w:p>
    <w:p w14:paraId="637422A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$470.36</w:t>
      </w:r>
    </w:p>
    <w:p w14:paraId="796350A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Distrital: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$883.46</w:t>
      </w:r>
    </w:p>
    <w:p w14:paraId="72197ED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5723E13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684A0A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Ligera, riesgo bajo: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$247.21</w:t>
      </w:r>
    </w:p>
    <w:p w14:paraId="7912EE3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Media, riesgo medio: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$427.79</w:t>
      </w:r>
    </w:p>
    <w:p w14:paraId="6648C65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Pesada, riesgo 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$649.04</w:t>
      </w:r>
    </w:p>
    <w:p w14:paraId="10EE9B4E" w14:textId="77777777" w:rsidR="00324731" w:rsidRPr="00324731" w:rsidRDefault="00324731" w:rsidP="00324731">
      <w:pPr>
        <w:jc w:val="both"/>
        <w:rPr>
          <w:rFonts w:ascii="Arial" w:eastAsia="Arial" w:hAnsi="Arial" w:cs="Arial"/>
          <w:sz w:val="20"/>
          <w:szCs w:val="20"/>
        </w:rPr>
      </w:pPr>
    </w:p>
    <w:p w14:paraId="2CC8B7A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$267.82</w:t>
      </w:r>
    </w:p>
    <w:p w14:paraId="2B3B7ED4" w14:textId="77777777" w:rsidR="00324731" w:rsidRPr="00324731" w:rsidRDefault="00324731" w:rsidP="00324731">
      <w:pPr>
        <w:jc w:val="both"/>
        <w:rPr>
          <w:rFonts w:ascii="Arial" w:eastAsia="Arial" w:hAnsi="Arial" w:cs="Arial"/>
          <w:sz w:val="20"/>
          <w:szCs w:val="20"/>
        </w:rPr>
      </w:pPr>
    </w:p>
    <w:p w14:paraId="247D651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 Aprobación de subdivisión o </w:t>
      </w:r>
      <w:proofErr w:type="spellStart"/>
      <w:r w:rsidRPr="00324731">
        <w:rPr>
          <w:rFonts w:ascii="Arial" w:eastAsia="Arial" w:hAnsi="Arial" w:cs="Arial"/>
          <w:sz w:val="20"/>
          <w:szCs w:val="20"/>
        </w:rPr>
        <w:t>re-lotificación</w:t>
      </w:r>
      <w:proofErr w:type="spellEnd"/>
      <w:r w:rsidRPr="00324731">
        <w:rPr>
          <w:rFonts w:ascii="Arial" w:eastAsia="Arial" w:hAnsi="Arial" w:cs="Arial"/>
          <w:sz w:val="20"/>
          <w:szCs w:val="20"/>
        </w:rPr>
        <w:t xml:space="preserve"> según su categoría, por cada lote resultante: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99B96D7" w14:textId="77777777" w:rsidR="00324731" w:rsidRPr="00324731" w:rsidRDefault="00324731" w:rsidP="00324731">
      <w:pPr>
        <w:jc w:val="both"/>
        <w:rPr>
          <w:rFonts w:ascii="Arial" w:eastAsia="Arial" w:hAnsi="Arial" w:cs="Arial"/>
          <w:sz w:val="20"/>
          <w:szCs w:val="20"/>
        </w:rPr>
      </w:pPr>
    </w:p>
    <w:p w14:paraId="60F6A97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1D13C7C" w14:textId="77777777" w:rsidR="00324731" w:rsidRPr="00324731" w:rsidRDefault="00324731" w:rsidP="00324731">
      <w:pPr>
        <w:jc w:val="both"/>
        <w:rPr>
          <w:rFonts w:ascii="Arial" w:eastAsia="Arial" w:hAnsi="Arial" w:cs="Arial"/>
          <w:sz w:val="20"/>
          <w:szCs w:val="20"/>
        </w:rPr>
      </w:pPr>
    </w:p>
    <w:p w14:paraId="030A489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$154.53</w:t>
      </w:r>
    </w:p>
    <w:p w14:paraId="3C8FF09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$319.38</w:t>
      </w:r>
    </w:p>
    <w:p w14:paraId="790ED1D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$450.74</w:t>
      </w:r>
    </w:p>
    <w:p w14:paraId="4894F9E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$517.66</w:t>
      </w:r>
    </w:p>
    <w:p w14:paraId="1644C441" w14:textId="77777777" w:rsidR="00324731" w:rsidRPr="00324731" w:rsidRDefault="00324731" w:rsidP="00324731">
      <w:pPr>
        <w:jc w:val="both"/>
        <w:rPr>
          <w:rFonts w:ascii="Arial" w:eastAsia="Arial" w:hAnsi="Arial" w:cs="Arial"/>
          <w:sz w:val="20"/>
          <w:szCs w:val="20"/>
        </w:rPr>
      </w:pPr>
    </w:p>
    <w:p w14:paraId="6729AC3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Inmuebles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4C048BE" w14:textId="77777777" w:rsidR="00324731" w:rsidRPr="00324731" w:rsidRDefault="00324731" w:rsidP="00324731">
      <w:pPr>
        <w:jc w:val="both"/>
        <w:rPr>
          <w:rFonts w:ascii="Arial" w:eastAsia="Arial" w:hAnsi="Arial" w:cs="Arial"/>
          <w:sz w:val="20"/>
          <w:szCs w:val="20"/>
        </w:rPr>
      </w:pPr>
    </w:p>
    <w:p w14:paraId="1FB3728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23E305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$381.17</w:t>
      </w:r>
    </w:p>
    <w:p w14:paraId="66D0438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$409.49</w:t>
      </w:r>
    </w:p>
    <w:p w14:paraId="5EBB836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$450.74</w:t>
      </w:r>
    </w:p>
    <w:p w14:paraId="5AAD262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$380.93</w:t>
      </w:r>
    </w:p>
    <w:p w14:paraId="3F9DFCF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Distrital: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$427.54</w:t>
      </w:r>
    </w:p>
    <w:p w14:paraId="2AFF46A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1E477A1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$450.69</w:t>
      </w:r>
    </w:p>
    <w:p w14:paraId="3722DDDB" w14:textId="77777777" w:rsidR="00324731" w:rsidRPr="00324731" w:rsidRDefault="00324731" w:rsidP="00324731">
      <w:pPr>
        <w:jc w:val="both"/>
        <w:rPr>
          <w:rFonts w:ascii="Arial" w:eastAsia="Arial" w:hAnsi="Arial" w:cs="Arial"/>
          <w:sz w:val="20"/>
          <w:szCs w:val="20"/>
        </w:rPr>
      </w:pPr>
    </w:p>
    <w:p w14:paraId="4FA5E1D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$290.92</w:t>
      </w:r>
    </w:p>
    <w:p w14:paraId="29D4DECD" w14:textId="77777777" w:rsidR="00324731" w:rsidRPr="00324731" w:rsidRDefault="00324731" w:rsidP="00324731">
      <w:pPr>
        <w:jc w:val="both"/>
        <w:rPr>
          <w:rFonts w:ascii="Arial" w:eastAsia="Arial" w:hAnsi="Arial" w:cs="Arial"/>
          <w:sz w:val="20"/>
          <w:szCs w:val="20"/>
        </w:rPr>
      </w:pPr>
    </w:p>
    <w:p w14:paraId="66742A1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 Aprobación para la subdivisión de unidades departamentales, sujetas al régimen de condominio según el tipo de construcción, por cada unidad resultante: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17EFF4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0153C76" w14:textId="77777777" w:rsidR="00324731" w:rsidRPr="00324731" w:rsidRDefault="00324731" w:rsidP="00324731">
      <w:pPr>
        <w:jc w:val="both"/>
        <w:rPr>
          <w:rFonts w:ascii="Arial" w:eastAsia="Arial" w:hAnsi="Arial" w:cs="Arial"/>
          <w:sz w:val="20"/>
          <w:szCs w:val="20"/>
        </w:rPr>
      </w:pPr>
    </w:p>
    <w:p w14:paraId="59BD4EA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E7E9FE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$581.86</w:t>
      </w:r>
    </w:p>
    <w:p w14:paraId="6AC92ED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$226.62</w:t>
      </w:r>
    </w:p>
    <w:p w14:paraId="4316EAB6" w14:textId="77777777" w:rsidR="00324731" w:rsidRPr="00324731" w:rsidRDefault="00324731" w:rsidP="00324731">
      <w:pPr>
        <w:jc w:val="both"/>
        <w:rPr>
          <w:rFonts w:ascii="Arial" w:eastAsia="Arial" w:hAnsi="Arial" w:cs="Arial"/>
          <w:sz w:val="20"/>
          <w:szCs w:val="20"/>
        </w:rPr>
      </w:pPr>
    </w:p>
    <w:p w14:paraId="613724A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B86010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$811.29</w:t>
      </w:r>
    </w:p>
    <w:p w14:paraId="7EE1FB4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$720.14</w:t>
      </w:r>
    </w:p>
    <w:p w14:paraId="3E7294AF" w14:textId="77777777" w:rsidR="00324731" w:rsidRPr="00324731" w:rsidRDefault="00324731" w:rsidP="00324731">
      <w:pPr>
        <w:jc w:val="both"/>
        <w:rPr>
          <w:rFonts w:ascii="Arial" w:eastAsia="Arial" w:hAnsi="Arial" w:cs="Arial"/>
          <w:sz w:val="20"/>
          <w:szCs w:val="20"/>
        </w:rPr>
      </w:pPr>
    </w:p>
    <w:p w14:paraId="4CBEE40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23DB97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$1,329.03</w:t>
      </w:r>
    </w:p>
    <w:p w14:paraId="25006EB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$1,447.49</w:t>
      </w:r>
    </w:p>
    <w:p w14:paraId="1CA4E2BD" w14:textId="77777777" w:rsidR="00324731" w:rsidRPr="00324731" w:rsidRDefault="00324731" w:rsidP="00324731">
      <w:pPr>
        <w:jc w:val="both"/>
        <w:rPr>
          <w:rFonts w:ascii="Arial" w:eastAsia="Arial" w:hAnsi="Arial" w:cs="Arial"/>
          <w:sz w:val="20"/>
          <w:szCs w:val="20"/>
        </w:rPr>
      </w:pPr>
    </w:p>
    <w:p w14:paraId="7C9B283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763226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$1,846.75</w:t>
      </w:r>
    </w:p>
    <w:p w14:paraId="612C4BB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$1,802.96</w:t>
      </w:r>
    </w:p>
    <w:p w14:paraId="7B60C9EC" w14:textId="77777777" w:rsidR="00324731" w:rsidRPr="00324731" w:rsidRDefault="00324731" w:rsidP="00324731">
      <w:pPr>
        <w:jc w:val="both"/>
        <w:rPr>
          <w:rFonts w:ascii="Arial" w:eastAsia="Arial" w:hAnsi="Arial" w:cs="Arial"/>
          <w:sz w:val="20"/>
          <w:szCs w:val="20"/>
        </w:rPr>
      </w:pPr>
    </w:p>
    <w:p w14:paraId="4B2F4FE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11943C8" w14:textId="77777777" w:rsidR="00324731" w:rsidRPr="00324731" w:rsidRDefault="00324731" w:rsidP="00324731">
      <w:pPr>
        <w:jc w:val="both"/>
        <w:rPr>
          <w:rFonts w:ascii="Arial" w:eastAsia="Arial" w:hAnsi="Arial" w:cs="Arial"/>
          <w:sz w:val="20"/>
          <w:szCs w:val="20"/>
        </w:rPr>
      </w:pPr>
    </w:p>
    <w:p w14:paraId="714A3AF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7C480A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$527.99</w:t>
      </w:r>
    </w:p>
    <w:p w14:paraId="5889453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$224.77</w:t>
      </w:r>
    </w:p>
    <w:p w14:paraId="2530223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$3,155.17</w:t>
      </w:r>
    </w:p>
    <w:p w14:paraId="429CB74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$539.66</w:t>
      </w:r>
    </w:p>
    <w:p w14:paraId="112ED8F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Distrital: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$2,309.94</w:t>
      </w:r>
    </w:p>
    <w:p w14:paraId="4D470101" w14:textId="77777777" w:rsidR="00324731" w:rsidRPr="00324731" w:rsidRDefault="00324731" w:rsidP="00324731">
      <w:pPr>
        <w:jc w:val="both"/>
        <w:rPr>
          <w:rFonts w:ascii="Arial" w:eastAsia="Arial" w:hAnsi="Arial" w:cs="Arial"/>
          <w:sz w:val="20"/>
          <w:szCs w:val="20"/>
        </w:rPr>
      </w:pPr>
    </w:p>
    <w:p w14:paraId="37FE6BD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67AEC5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Ligera, riesgo bajo: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$901.46</w:t>
      </w:r>
    </w:p>
    <w:p w14:paraId="24C9C76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Media, riesgo medio: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$1,375.71</w:t>
      </w:r>
    </w:p>
    <w:p w14:paraId="6BF2C52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Pesada, riesgo 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$1,869.91</w:t>
      </w:r>
    </w:p>
    <w:p w14:paraId="5B825F1B" w14:textId="77777777" w:rsidR="00324731" w:rsidRPr="00324731" w:rsidRDefault="00324731" w:rsidP="00324731">
      <w:pPr>
        <w:jc w:val="both"/>
        <w:rPr>
          <w:rFonts w:ascii="Arial" w:eastAsia="Arial" w:hAnsi="Arial" w:cs="Arial"/>
          <w:sz w:val="20"/>
          <w:szCs w:val="20"/>
        </w:rPr>
      </w:pPr>
    </w:p>
    <w:p w14:paraId="3387650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$1,465.53</w:t>
      </w:r>
    </w:p>
    <w:p w14:paraId="6C3C802F" w14:textId="77777777" w:rsidR="00324731" w:rsidRPr="00324731" w:rsidRDefault="00324731" w:rsidP="00324731">
      <w:pPr>
        <w:jc w:val="both"/>
        <w:rPr>
          <w:rFonts w:ascii="Arial" w:eastAsia="Arial" w:hAnsi="Arial" w:cs="Arial"/>
          <w:sz w:val="20"/>
          <w:szCs w:val="20"/>
        </w:rPr>
      </w:pPr>
    </w:p>
    <w:p w14:paraId="680E6A7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VIII. Por la supervisión técnica para vigilar el debido cumplimiento de las normas de calidad y especificaciones del proyecto definitivo de urbanización y sobre el monto autorizado excepto las de objetivo social, el: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1.50%</w:t>
      </w:r>
    </w:p>
    <w:p w14:paraId="0C16ED30" w14:textId="77777777" w:rsidR="00324731" w:rsidRPr="00324731" w:rsidRDefault="00324731" w:rsidP="00324731">
      <w:pPr>
        <w:jc w:val="both"/>
        <w:rPr>
          <w:rFonts w:ascii="Arial" w:eastAsia="Arial" w:hAnsi="Arial" w:cs="Arial"/>
          <w:sz w:val="20"/>
          <w:szCs w:val="20"/>
        </w:rPr>
      </w:pPr>
    </w:p>
    <w:p w14:paraId="6696066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IX. Por los permisos de subdivisión y </w:t>
      </w:r>
      <w:proofErr w:type="spellStart"/>
      <w:r w:rsidRPr="00324731">
        <w:rPr>
          <w:rFonts w:ascii="Arial" w:eastAsia="Arial" w:hAnsi="Arial" w:cs="Arial"/>
          <w:sz w:val="20"/>
          <w:szCs w:val="20"/>
        </w:rPr>
        <w:t>re-lotificación</w:t>
      </w:r>
      <w:proofErr w:type="spellEnd"/>
      <w:r w:rsidRPr="00324731">
        <w:rPr>
          <w:rFonts w:ascii="Arial" w:eastAsia="Arial" w:hAnsi="Arial" w:cs="Arial"/>
          <w:sz w:val="20"/>
          <w:szCs w:val="20"/>
        </w:rPr>
        <w:t xml:space="preserve"> de predios se autorizarán de conformidad con lo señalado en el capítulo VII del título noveno del Código Urbano para el Estado de Jalisco: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47F9D1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4EB9693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Por cada fracción resultante de un predio con superficie hasta de 10,000 m2:</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$450.74</w:t>
      </w:r>
    </w:p>
    <w:p w14:paraId="3A076815" w14:textId="77777777" w:rsidR="00324731" w:rsidRPr="00324731" w:rsidRDefault="00324731" w:rsidP="00324731">
      <w:pPr>
        <w:jc w:val="both"/>
        <w:rPr>
          <w:rFonts w:ascii="Arial" w:hAnsi="Arial" w:cs="Arial"/>
          <w:sz w:val="20"/>
          <w:szCs w:val="20"/>
        </w:rPr>
      </w:pPr>
    </w:p>
    <w:p w14:paraId="4930D16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cada fracción resultante de un predio con superficie mayor de 10,000 m2, sin que los predios resultantes sean menores a los 10,000 m2:</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$584.67</w:t>
      </w:r>
    </w:p>
    <w:p w14:paraId="70DF671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4581C58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 Los términos de vigencia del permiso de urbanización serán hasta por 18 meses, y por cada bimestre adicional se pagará el 5% del permiso autorizado como refrendo </w:t>
      </w:r>
      <w:proofErr w:type="gramStart"/>
      <w:r w:rsidRPr="00324731">
        <w:rPr>
          <w:rFonts w:ascii="Arial" w:eastAsia="Arial" w:hAnsi="Arial" w:cs="Arial"/>
          <w:sz w:val="20"/>
          <w:szCs w:val="20"/>
        </w:rPr>
        <w:t>del mismo</w:t>
      </w:r>
      <w:proofErr w:type="gramEnd"/>
      <w:r w:rsidRPr="00324731">
        <w:rPr>
          <w:rFonts w:ascii="Arial" w:eastAsia="Arial" w:hAnsi="Arial" w:cs="Arial"/>
          <w:sz w:val="20"/>
          <w:szCs w:val="20"/>
        </w:rPr>
        <w:t>. No será necesario el pago cuando se haya dado aviso de suspensión de obras, en cuyo caso se tomará en cuenta el tiempo no consumido.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E848C10" w14:textId="77777777" w:rsidR="00324731" w:rsidRPr="00324731" w:rsidRDefault="00324731" w:rsidP="00324731">
      <w:pPr>
        <w:jc w:val="both"/>
        <w:rPr>
          <w:rFonts w:ascii="Arial" w:eastAsia="Arial" w:hAnsi="Arial" w:cs="Arial"/>
          <w:sz w:val="20"/>
          <w:szCs w:val="20"/>
        </w:rPr>
      </w:pPr>
    </w:p>
    <w:p w14:paraId="5DFE137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r w:rsidRPr="00324731">
        <w:rPr>
          <w:rFonts w:ascii="Arial" w:eastAsia="Arial" w:hAnsi="Arial" w:cs="Arial"/>
          <w:sz w:val="20"/>
          <w:szCs w:val="20"/>
        </w:rPr>
        <w:tab/>
      </w:r>
    </w:p>
    <w:p w14:paraId="773E556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D6077E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La aportación que se convenga para servicios públicos municipales al regularizar los </w:t>
      </w:r>
      <w:proofErr w:type="gramStart"/>
      <w:r w:rsidRPr="00324731">
        <w:rPr>
          <w:rFonts w:ascii="Arial" w:eastAsia="Arial" w:hAnsi="Arial" w:cs="Arial"/>
          <w:sz w:val="20"/>
          <w:szCs w:val="20"/>
        </w:rPr>
        <w:t>sobrantes,</w:t>
      </w:r>
      <w:proofErr w:type="gramEnd"/>
      <w:r w:rsidRPr="00324731">
        <w:rPr>
          <w:rFonts w:ascii="Arial" w:eastAsia="Arial" w:hAnsi="Arial" w:cs="Arial"/>
          <w:sz w:val="20"/>
          <w:szCs w:val="20"/>
        </w:rPr>
        <w:t xml:space="preserve"> será independiente de las cargas que deban cubrirse como urbanizaciones de gestión privada.</w:t>
      </w:r>
    </w:p>
    <w:p w14:paraId="68E517C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7CD5FD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XII. Por el peritaje, dictamen e inspección de la dependencia municipal de obras públicas de carácter extraordinario, con excepción de las urbanizaciones de objetivo social o de interés social,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$341.74</w:t>
      </w:r>
    </w:p>
    <w:p w14:paraId="5CE1B5CE" w14:textId="77777777" w:rsidR="00324731" w:rsidRPr="00324731" w:rsidRDefault="00324731" w:rsidP="00324731">
      <w:pPr>
        <w:jc w:val="both"/>
        <w:rPr>
          <w:rFonts w:ascii="Arial" w:eastAsia="Arial" w:hAnsi="Arial" w:cs="Arial"/>
          <w:sz w:val="20"/>
          <w:szCs w:val="20"/>
        </w:rPr>
      </w:pPr>
    </w:p>
    <w:p w14:paraId="5A089AB8" w14:textId="77777777" w:rsidR="00324731" w:rsidRPr="00324731" w:rsidRDefault="00324731" w:rsidP="00324731">
      <w:pPr>
        <w:rPr>
          <w:rFonts w:ascii="Arial" w:eastAsia="Arial" w:hAnsi="Arial" w:cs="Arial"/>
          <w:sz w:val="20"/>
          <w:szCs w:val="20"/>
        </w:rPr>
      </w:pPr>
      <w:r w:rsidRPr="00324731">
        <w:rPr>
          <w:rFonts w:ascii="Arial" w:eastAsia="Arial" w:hAnsi="Arial" w:cs="Arial"/>
          <w:sz w:val="20"/>
          <w:szCs w:val="20"/>
        </w:rPr>
        <w:t xml:space="preserve">XIII. Los propietarios de predios </w:t>
      </w:r>
      <w:proofErr w:type="spellStart"/>
      <w:r w:rsidRPr="00324731">
        <w:rPr>
          <w:rFonts w:ascii="Arial" w:eastAsia="Arial" w:hAnsi="Arial" w:cs="Arial"/>
          <w:sz w:val="20"/>
          <w:szCs w:val="20"/>
        </w:rPr>
        <w:t>intra-urbanos</w:t>
      </w:r>
      <w:proofErr w:type="spellEnd"/>
      <w:r w:rsidRPr="00324731">
        <w:rPr>
          <w:rFonts w:ascii="Arial" w:eastAsia="Arial" w:hAnsi="Arial" w:cs="Arial"/>
          <w:sz w:val="20"/>
          <w:szCs w:val="20"/>
        </w:rPr>
        <w:t xml:space="preserve"> o predios rústicos vecinos a una zona urbanizada, que cuenten superficie no mayor a diez mil metros cuadrados, conforme a lo dispuesto por el capítulo sexto, </w:t>
      </w:r>
      <w:proofErr w:type="gramStart"/>
      <w:r w:rsidRPr="00324731">
        <w:rPr>
          <w:rFonts w:ascii="Arial" w:eastAsia="Arial" w:hAnsi="Arial" w:cs="Arial"/>
          <w:sz w:val="20"/>
          <w:szCs w:val="20"/>
        </w:rPr>
        <w:t>del  título</w:t>
      </w:r>
      <w:proofErr w:type="gramEnd"/>
      <w:r w:rsidRPr="00324731">
        <w:rPr>
          <w:rFonts w:ascii="Arial" w:eastAsia="Arial" w:hAnsi="Arial" w:cs="Arial"/>
          <w:sz w:val="20"/>
          <w:szCs w:val="20"/>
        </w:rPr>
        <w:t xml:space="preserve"> noveno y el artículos 266, del  Código Urbano para el Estado de Jalisco,  que aprovechen la infraestructura básica existente, pagarán los derechos por  cada metro cuadrado, de acuerdo con las siguientes: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TARIFA</w:t>
      </w:r>
    </w:p>
    <w:p w14:paraId="17245A7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En el caso de que el lote sea menor de 1,000 metros cuadrados:</w:t>
      </w:r>
      <w:r w:rsidRPr="00324731">
        <w:rPr>
          <w:rFonts w:ascii="Arial" w:eastAsia="Arial" w:hAnsi="Arial" w:cs="Arial"/>
          <w:sz w:val="20"/>
          <w:szCs w:val="20"/>
        </w:rPr>
        <w:tab/>
      </w:r>
      <w:r w:rsidRPr="00324731">
        <w:rPr>
          <w:rFonts w:ascii="Arial" w:eastAsia="Arial" w:hAnsi="Arial" w:cs="Arial"/>
          <w:sz w:val="20"/>
          <w:szCs w:val="20"/>
        </w:rPr>
        <w:tab/>
      </w:r>
    </w:p>
    <w:p w14:paraId="68B0387C" w14:textId="77777777" w:rsidR="00324731" w:rsidRPr="00324731" w:rsidRDefault="00324731" w:rsidP="00324731">
      <w:pPr>
        <w:jc w:val="both"/>
        <w:rPr>
          <w:rFonts w:ascii="Arial" w:eastAsia="Arial" w:hAnsi="Arial" w:cs="Arial"/>
          <w:sz w:val="20"/>
          <w:szCs w:val="20"/>
        </w:rPr>
      </w:pPr>
    </w:p>
    <w:p w14:paraId="4B73ED6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96741AA" w14:textId="77777777" w:rsidR="00324731" w:rsidRPr="00324731" w:rsidRDefault="00324731" w:rsidP="00324731">
      <w:pPr>
        <w:jc w:val="both"/>
        <w:rPr>
          <w:rFonts w:ascii="Arial" w:eastAsia="Arial" w:hAnsi="Arial" w:cs="Arial"/>
          <w:sz w:val="20"/>
          <w:szCs w:val="20"/>
        </w:rPr>
      </w:pPr>
    </w:p>
    <w:p w14:paraId="494EE7E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$13.60</w:t>
      </w:r>
    </w:p>
    <w:p w14:paraId="73237E4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$18.27</w:t>
      </w:r>
    </w:p>
    <w:p w14:paraId="33AF6EB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$33.44</w:t>
      </w:r>
    </w:p>
    <w:p w14:paraId="6C361F2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$58.42</w:t>
      </w:r>
    </w:p>
    <w:p w14:paraId="735593AC" w14:textId="77777777" w:rsidR="00324731" w:rsidRPr="00324731" w:rsidRDefault="00324731" w:rsidP="00324731">
      <w:pPr>
        <w:jc w:val="both"/>
        <w:rPr>
          <w:rFonts w:ascii="Arial" w:eastAsia="Arial" w:hAnsi="Arial" w:cs="Arial"/>
          <w:sz w:val="20"/>
          <w:szCs w:val="20"/>
        </w:rPr>
      </w:pPr>
    </w:p>
    <w:p w14:paraId="350F276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Inmuebles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167158D" w14:textId="77777777" w:rsidR="00324731" w:rsidRPr="00324731" w:rsidRDefault="00324731" w:rsidP="00324731">
      <w:pPr>
        <w:jc w:val="both"/>
        <w:rPr>
          <w:rFonts w:ascii="Arial" w:eastAsia="Arial" w:hAnsi="Arial" w:cs="Arial"/>
          <w:sz w:val="20"/>
          <w:szCs w:val="20"/>
        </w:rPr>
      </w:pPr>
    </w:p>
    <w:p w14:paraId="0AB27D1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p>
    <w:p w14:paraId="7C76B8E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$42.82</w:t>
      </w:r>
    </w:p>
    <w:p w14:paraId="71A0109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$54.70</w:t>
      </w:r>
    </w:p>
    <w:p w14:paraId="24A9642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$63.30</w:t>
      </w:r>
    </w:p>
    <w:p w14:paraId="1174B47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d)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$42.82</w:t>
      </w:r>
    </w:p>
    <w:p w14:paraId="453B1F54" w14:textId="77777777" w:rsidR="00324731" w:rsidRPr="00324731" w:rsidRDefault="00324731" w:rsidP="00324731">
      <w:pPr>
        <w:jc w:val="both"/>
        <w:rPr>
          <w:rFonts w:ascii="Arial" w:eastAsia="Arial" w:hAnsi="Arial" w:cs="Arial"/>
          <w:sz w:val="20"/>
          <w:szCs w:val="20"/>
        </w:rPr>
      </w:pPr>
    </w:p>
    <w:p w14:paraId="082DAFE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$31.59</w:t>
      </w:r>
    </w:p>
    <w:p w14:paraId="5BC241AE" w14:textId="77777777" w:rsidR="00324731" w:rsidRPr="00324731" w:rsidRDefault="00324731" w:rsidP="00324731">
      <w:pPr>
        <w:jc w:val="both"/>
        <w:rPr>
          <w:rFonts w:ascii="Arial" w:eastAsia="Arial" w:hAnsi="Arial" w:cs="Arial"/>
          <w:sz w:val="20"/>
          <w:szCs w:val="20"/>
        </w:rPr>
      </w:pPr>
    </w:p>
    <w:p w14:paraId="465E875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$42.82</w:t>
      </w:r>
    </w:p>
    <w:p w14:paraId="337B6B0D" w14:textId="77777777" w:rsidR="00324731" w:rsidRPr="00324731" w:rsidRDefault="00324731" w:rsidP="00324731">
      <w:pPr>
        <w:jc w:val="both"/>
        <w:rPr>
          <w:rFonts w:ascii="Arial" w:eastAsia="Arial" w:hAnsi="Arial" w:cs="Arial"/>
          <w:sz w:val="20"/>
          <w:szCs w:val="20"/>
        </w:rPr>
      </w:pPr>
    </w:p>
    <w:p w14:paraId="20C6A60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FDBCE8D" w14:textId="77777777" w:rsidR="00324731" w:rsidRPr="00324731" w:rsidRDefault="00324731" w:rsidP="00324731">
      <w:pPr>
        <w:jc w:val="both"/>
        <w:rPr>
          <w:rFonts w:ascii="Arial" w:eastAsia="Arial" w:hAnsi="Arial" w:cs="Arial"/>
          <w:sz w:val="20"/>
          <w:szCs w:val="20"/>
        </w:rPr>
      </w:pPr>
    </w:p>
    <w:p w14:paraId="2E8FF50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$22.34</w:t>
      </w:r>
    </w:p>
    <w:p w14:paraId="63B7E67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$31.61</w:t>
      </w:r>
    </w:p>
    <w:p w14:paraId="2111EDD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$58.42</w:t>
      </w:r>
    </w:p>
    <w:p w14:paraId="47DD9C2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$90.04</w:t>
      </w:r>
    </w:p>
    <w:p w14:paraId="1BBB8E15" w14:textId="77777777" w:rsidR="00324731" w:rsidRPr="00324731" w:rsidRDefault="00324731" w:rsidP="00324731">
      <w:pPr>
        <w:jc w:val="both"/>
        <w:rPr>
          <w:rFonts w:ascii="Arial" w:eastAsia="Arial" w:hAnsi="Arial" w:cs="Arial"/>
          <w:sz w:val="20"/>
          <w:szCs w:val="20"/>
        </w:rPr>
      </w:pPr>
    </w:p>
    <w:p w14:paraId="05468B4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Inmuebles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E59FFDA" w14:textId="77777777" w:rsidR="00324731" w:rsidRPr="00324731" w:rsidRDefault="00324731" w:rsidP="00324731">
      <w:pPr>
        <w:jc w:val="both"/>
        <w:rPr>
          <w:rFonts w:ascii="Arial" w:eastAsia="Arial" w:hAnsi="Arial" w:cs="Arial"/>
          <w:sz w:val="20"/>
          <w:szCs w:val="20"/>
        </w:rPr>
      </w:pPr>
    </w:p>
    <w:p w14:paraId="5DB93EF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6B14B7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$56.65</w:t>
      </w:r>
    </w:p>
    <w:p w14:paraId="7AA8135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$72.06</w:t>
      </w:r>
    </w:p>
    <w:p w14:paraId="1CFB53B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$90.14</w:t>
      </w:r>
    </w:p>
    <w:p w14:paraId="70C75C3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$58.42</w:t>
      </w:r>
    </w:p>
    <w:p w14:paraId="2B2A51F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Distrital: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$72.90</w:t>
      </w:r>
    </w:p>
    <w:p w14:paraId="11969D57" w14:textId="77777777" w:rsidR="00324731" w:rsidRPr="00324731" w:rsidRDefault="00324731" w:rsidP="00324731">
      <w:pPr>
        <w:jc w:val="both"/>
        <w:rPr>
          <w:rFonts w:ascii="Arial" w:eastAsia="Arial" w:hAnsi="Arial" w:cs="Arial"/>
          <w:sz w:val="20"/>
          <w:szCs w:val="20"/>
        </w:rPr>
      </w:pPr>
    </w:p>
    <w:p w14:paraId="5A1EBFB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$81.10</w:t>
      </w:r>
    </w:p>
    <w:p w14:paraId="68AD904B" w14:textId="77777777" w:rsidR="00324731" w:rsidRPr="00324731" w:rsidRDefault="00324731" w:rsidP="00324731">
      <w:pPr>
        <w:jc w:val="both"/>
        <w:rPr>
          <w:rFonts w:ascii="Arial" w:eastAsia="Arial" w:hAnsi="Arial" w:cs="Arial"/>
          <w:sz w:val="20"/>
          <w:szCs w:val="20"/>
        </w:rPr>
      </w:pPr>
    </w:p>
    <w:p w14:paraId="65856BA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$90.14</w:t>
      </w:r>
    </w:p>
    <w:p w14:paraId="4A7FE0C6" w14:textId="77777777" w:rsidR="00324731" w:rsidRPr="00324731" w:rsidRDefault="00324731" w:rsidP="00324731">
      <w:pPr>
        <w:jc w:val="both"/>
        <w:rPr>
          <w:rFonts w:ascii="Arial" w:eastAsia="Arial" w:hAnsi="Arial" w:cs="Arial"/>
          <w:sz w:val="20"/>
          <w:szCs w:val="20"/>
        </w:rPr>
      </w:pPr>
    </w:p>
    <w:p w14:paraId="26DEF67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la Comisión Reguladora de la Tenencia de la Tierra  (INSTITUTO NACIONAL DEL SUELO SUSTENTABLE (INSUS).) o por el Programa de Certificación de Derechos Ejidales  (PROCEDE),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r w:rsidRPr="00324731">
        <w:rPr>
          <w:rFonts w:ascii="Arial" w:eastAsia="Arial" w:hAnsi="Arial" w:cs="Arial"/>
          <w:sz w:val="20"/>
          <w:szCs w:val="20"/>
        </w:rPr>
        <w:tab/>
      </w:r>
      <w:r w:rsidRPr="00324731">
        <w:rPr>
          <w:rFonts w:ascii="Arial" w:eastAsia="Arial" w:hAnsi="Arial" w:cs="Arial"/>
          <w:sz w:val="20"/>
          <w:szCs w:val="20"/>
        </w:rPr>
        <w:tab/>
      </w:r>
    </w:p>
    <w:p w14:paraId="52A28B66" w14:textId="77777777" w:rsidR="00324731" w:rsidRPr="00324731" w:rsidRDefault="00324731" w:rsidP="00324731">
      <w:pPr>
        <w:jc w:val="both"/>
        <w:rPr>
          <w:rFonts w:ascii="Arial" w:eastAsia="Arial" w:hAnsi="Arial" w:cs="Arial"/>
          <w:sz w:val="20"/>
          <w:szCs w:val="20"/>
        </w:rPr>
      </w:pPr>
    </w:p>
    <w:tbl>
      <w:tblPr>
        <w:tblW w:w="0" w:type="auto"/>
        <w:jc w:val="center"/>
        <w:tblCellMar>
          <w:left w:w="10" w:type="dxa"/>
          <w:right w:w="10" w:type="dxa"/>
        </w:tblCellMar>
        <w:tblLook w:val="04A0" w:firstRow="1" w:lastRow="0" w:firstColumn="1" w:lastColumn="0" w:noHBand="0" w:noVBand="1"/>
      </w:tblPr>
      <w:tblGrid>
        <w:gridCol w:w="1727"/>
        <w:gridCol w:w="1605"/>
        <w:gridCol w:w="1713"/>
        <w:gridCol w:w="1598"/>
        <w:gridCol w:w="952"/>
      </w:tblGrid>
      <w:tr w:rsidR="00324731" w:rsidRPr="00324731" w14:paraId="6780AA3C" w14:textId="77777777" w:rsidTr="00253566">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40CAA32B" w14:textId="77777777" w:rsidR="00324731" w:rsidRPr="00324731" w:rsidRDefault="00324731" w:rsidP="00253566">
            <w:pPr>
              <w:ind w:right="18"/>
              <w:jc w:val="center"/>
              <w:rPr>
                <w:rFonts w:ascii="Arial" w:eastAsia="Arial" w:hAnsi="Arial" w:cs="Arial"/>
                <w:sz w:val="20"/>
                <w:szCs w:val="20"/>
              </w:rPr>
            </w:pPr>
          </w:p>
          <w:p w14:paraId="38E27DAA"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SUPERFICIE</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63FBC2D0"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CONSTRUIDO USO HABITACIONAL</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4C6DA085"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BALDÍO USO HABITACIONAL</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24B3EAEE"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CONSTRUIDO OTROS USOS</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2548736C"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BALDÍO OTROS USOS</w:t>
            </w:r>
          </w:p>
        </w:tc>
      </w:tr>
      <w:tr w:rsidR="00324731" w:rsidRPr="00324731" w14:paraId="6266BC19" w14:textId="77777777" w:rsidTr="00253566">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4E0F9BE2" w14:textId="77777777" w:rsidR="00324731" w:rsidRPr="00324731" w:rsidRDefault="00324731" w:rsidP="00253566">
            <w:pPr>
              <w:ind w:right="18"/>
              <w:rPr>
                <w:rFonts w:ascii="Arial" w:hAnsi="Arial" w:cs="Arial"/>
                <w:sz w:val="20"/>
                <w:szCs w:val="20"/>
              </w:rPr>
            </w:pPr>
            <w:r w:rsidRPr="00324731">
              <w:rPr>
                <w:rFonts w:ascii="Arial" w:eastAsia="Arial" w:hAnsi="Arial" w:cs="Arial"/>
                <w:sz w:val="20"/>
                <w:szCs w:val="20"/>
              </w:rPr>
              <w:t>0 hasta 200 m</w:t>
            </w:r>
            <w:r w:rsidRPr="00324731">
              <w:rPr>
                <w:rFonts w:ascii="Arial" w:eastAsia="Arial" w:hAnsi="Arial" w:cs="Arial"/>
                <w:sz w:val="20"/>
                <w:szCs w:val="20"/>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47DC1002"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90%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605EED93"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75%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34CCF9DE"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50%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369A8ED8"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25%</w:t>
            </w:r>
          </w:p>
        </w:tc>
      </w:tr>
      <w:tr w:rsidR="00324731" w:rsidRPr="00324731" w14:paraId="1DD5F86E" w14:textId="77777777" w:rsidTr="00253566">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1A4AFDCD" w14:textId="77777777" w:rsidR="00324731" w:rsidRPr="00324731" w:rsidRDefault="00324731" w:rsidP="00253566">
            <w:pPr>
              <w:ind w:right="18"/>
              <w:rPr>
                <w:rFonts w:ascii="Arial" w:hAnsi="Arial" w:cs="Arial"/>
                <w:sz w:val="20"/>
                <w:szCs w:val="20"/>
              </w:rPr>
            </w:pPr>
            <w:r w:rsidRPr="00324731">
              <w:rPr>
                <w:rFonts w:ascii="Arial" w:eastAsia="Arial" w:hAnsi="Arial" w:cs="Arial"/>
                <w:sz w:val="20"/>
                <w:szCs w:val="20"/>
              </w:rPr>
              <w:t>201 hasta 400 m</w:t>
            </w:r>
            <w:r w:rsidRPr="00324731">
              <w:rPr>
                <w:rFonts w:ascii="Arial" w:eastAsia="Arial" w:hAnsi="Arial" w:cs="Arial"/>
                <w:sz w:val="20"/>
                <w:szCs w:val="20"/>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49F75878"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75%</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3109D9DF"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50%</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61F81787"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25%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05AB75E1"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15%</w:t>
            </w:r>
          </w:p>
        </w:tc>
      </w:tr>
      <w:tr w:rsidR="00324731" w:rsidRPr="00324731" w14:paraId="5072E289" w14:textId="77777777" w:rsidTr="00253566">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34A85693" w14:textId="77777777" w:rsidR="00324731" w:rsidRPr="00324731" w:rsidRDefault="00324731" w:rsidP="00253566">
            <w:pPr>
              <w:ind w:right="18"/>
              <w:rPr>
                <w:rFonts w:ascii="Arial" w:hAnsi="Arial" w:cs="Arial"/>
                <w:sz w:val="20"/>
                <w:szCs w:val="20"/>
              </w:rPr>
            </w:pPr>
            <w:r w:rsidRPr="00324731">
              <w:rPr>
                <w:rFonts w:ascii="Arial" w:eastAsia="Arial" w:hAnsi="Arial" w:cs="Arial"/>
                <w:sz w:val="20"/>
                <w:szCs w:val="20"/>
              </w:rPr>
              <w:t>401 hasta 600 m</w:t>
            </w:r>
            <w:r w:rsidRPr="00324731">
              <w:rPr>
                <w:rFonts w:ascii="Arial" w:eastAsia="Arial" w:hAnsi="Arial" w:cs="Arial"/>
                <w:sz w:val="20"/>
                <w:szCs w:val="20"/>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390E0B3C"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60%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6AD1E1B9"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35%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10CD69C0"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20%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335EA1D3"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12%</w:t>
            </w:r>
          </w:p>
        </w:tc>
      </w:tr>
      <w:tr w:rsidR="00324731" w:rsidRPr="00324731" w14:paraId="40E9F2C5" w14:textId="77777777" w:rsidTr="00253566">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6269752A" w14:textId="77777777" w:rsidR="00324731" w:rsidRPr="00324731" w:rsidRDefault="00324731" w:rsidP="00253566">
            <w:pPr>
              <w:ind w:right="18"/>
              <w:rPr>
                <w:rFonts w:ascii="Arial" w:hAnsi="Arial" w:cs="Arial"/>
                <w:sz w:val="20"/>
                <w:szCs w:val="20"/>
              </w:rPr>
            </w:pPr>
            <w:r w:rsidRPr="00324731">
              <w:rPr>
                <w:rFonts w:ascii="Arial" w:eastAsia="Arial" w:hAnsi="Arial" w:cs="Arial"/>
                <w:sz w:val="20"/>
                <w:szCs w:val="20"/>
              </w:rPr>
              <w:t>601 hasta 1,000 m</w:t>
            </w:r>
            <w:r w:rsidRPr="00324731">
              <w:rPr>
                <w:rFonts w:ascii="Arial" w:eastAsia="Arial" w:hAnsi="Arial" w:cs="Arial"/>
                <w:sz w:val="20"/>
                <w:szCs w:val="20"/>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02C0AC78"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50%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34A533C3"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25%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40BF9436"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14:paraId="10A5BA54" w14:textId="77777777" w:rsidR="00324731" w:rsidRPr="00324731" w:rsidRDefault="00324731" w:rsidP="00253566">
            <w:pPr>
              <w:ind w:right="18"/>
              <w:jc w:val="center"/>
              <w:rPr>
                <w:rFonts w:ascii="Arial" w:hAnsi="Arial" w:cs="Arial"/>
                <w:sz w:val="20"/>
                <w:szCs w:val="20"/>
              </w:rPr>
            </w:pPr>
            <w:r w:rsidRPr="00324731">
              <w:rPr>
                <w:rFonts w:ascii="Arial" w:eastAsia="Arial" w:hAnsi="Arial" w:cs="Arial"/>
                <w:sz w:val="20"/>
                <w:szCs w:val="20"/>
              </w:rPr>
              <w:t>10%</w:t>
            </w:r>
          </w:p>
        </w:tc>
      </w:tr>
    </w:tbl>
    <w:p w14:paraId="6A1349A1" w14:textId="77777777" w:rsidR="00324731" w:rsidRPr="00324731" w:rsidRDefault="00324731" w:rsidP="00324731">
      <w:pPr>
        <w:jc w:val="both"/>
        <w:rPr>
          <w:rFonts w:ascii="Arial" w:eastAsia="Arial" w:hAnsi="Arial" w:cs="Arial"/>
          <w:sz w:val="20"/>
          <w:szCs w:val="20"/>
        </w:rPr>
      </w:pPr>
    </w:p>
    <w:p w14:paraId="00FC8C1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3963533" w14:textId="77777777" w:rsidR="00324731" w:rsidRPr="00324731" w:rsidRDefault="00324731" w:rsidP="00324731">
      <w:pPr>
        <w:jc w:val="both"/>
        <w:rPr>
          <w:rFonts w:ascii="Arial" w:eastAsia="Arial" w:hAnsi="Arial" w:cs="Arial"/>
          <w:sz w:val="20"/>
          <w:szCs w:val="20"/>
        </w:rPr>
      </w:pPr>
    </w:p>
    <w:p w14:paraId="6483DB3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XV. En el permiso para subdividir en régimen de condominio, por los derechos de cajón de estacionamiento, por cada cajón según el tipo: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17EA65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Inmuebles de uso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2BF9EF5" w14:textId="77777777" w:rsidR="00324731" w:rsidRPr="00324731" w:rsidRDefault="00324731" w:rsidP="00324731">
      <w:pPr>
        <w:jc w:val="both"/>
        <w:rPr>
          <w:rFonts w:ascii="Arial" w:eastAsia="Arial" w:hAnsi="Arial" w:cs="Arial"/>
          <w:sz w:val="20"/>
          <w:szCs w:val="20"/>
        </w:rPr>
      </w:pPr>
    </w:p>
    <w:p w14:paraId="6C4210E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D8FE12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$182.85</w:t>
      </w:r>
    </w:p>
    <w:p w14:paraId="53BCC69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$126.20</w:t>
      </w:r>
    </w:p>
    <w:p w14:paraId="0C1A9420" w14:textId="77777777" w:rsidR="00324731" w:rsidRPr="00324731" w:rsidRDefault="00324731" w:rsidP="00324731">
      <w:pPr>
        <w:jc w:val="both"/>
        <w:rPr>
          <w:rFonts w:ascii="Arial" w:eastAsia="Arial" w:hAnsi="Arial" w:cs="Arial"/>
          <w:sz w:val="20"/>
          <w:szCs w:val="20"/>
        </w:rPr>
      </w:pPr>
    </w:p>
    <w:p w14:paraId="72B1553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81FAED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$247.87</w:t>
      </w:r>
    </w:p>
    <w:p w14:paraId="128287D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$203.74</w:t>
      </w:r>
    </w:p>
    <w:p w14:paraId="34A1AC2E" w14:textId="77777777" w:rsidR="00324731" w:rsidRPr="00324731" w:rsidRDefault="00324731" w:rsidP="00324731">
      <w:pPr>
        <w:jc w:val="both"/>
        <w:rPr>
          <w:rFonts w:ascii="Arial" w:eastAsia="Arial" w:hAnsi="Arial" w:cs="Arial"/>
          <w:sz w:val="20"/>
          <w:szCs w:val="20"/>
        </w:rPr>
      </w:pPr>
    </w:p>
    <w:p w14:paraId="3957243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F156B6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$494.64</w:t>
      </w:r>
    </w:p>
    <w:p w14:paraId="53C75B2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$669.65</w:t>
      </w:r>
    </w:p>
    <w:p w14:paraId="22012BEF" w14:textId="77777777" w:rsidR="00324731" w:rsidRPr="00324731" w:rsidRDefault="00324731" w:rsidP="00324731">
      <w:pPr>
        <w:jc w:val="both"/>
        <w:rPr>
          <w:rFonts w:ascii="Arial" w:eastAsia="Arial" w:hAnsi="Arial" w:cs="Arial"/>
          <w:sz w:val="20"/>
          <w:szCs w:val="20"/>
        </w:rPr>
      </w:pPr>
    </w:p>
    <w:p w14:paraId="21FF22D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3E8D36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Plurifamiliar horizontal: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$631.00</w:t>
      </w:r>
    </w:p>
    <w:p w14:paraId="2603A1F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Plurifamiliar vertical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$540.88</w:t>
      </w:r>
    </w:p>
    <w:p w14:paraId="746A32E2" w14:textId="77777777" w:rsidR="00324731" w:rsidRPr="00324731" w:rsidRDefault="00324731" w:rsidP="00324731">
      <w:pPr>
        <w:jc w:val="both"/>
        <w:rPr>
          <w:rFonts w:ascii="Arial" w:eastAsia="Arial" w:hAnsi="Arial" w:cs="Arial"/>
          <w:sz w:val="20"/>
          <w:szCs w:val="20"/>
        </w:rPr>
      </w:pPr>
    </w:p>
    <w:p w14:paraId="292F0F5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Inmueble de uso no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D6C9DEE" w14:textId="77777777" w:rsidR="00324731" w:rsidRPr="00324731" w:rsidRDefault="00324731" w:rsidP="00324731">
      <w:pPr>
        <w:jc w:val="both"/>
        <w:rPr>
          <w:rFonts w:ascii="Arial" w:eastAsia="Arial" w:hAnsi="Arial" w:cs="Arial"/>
          <w:sz w:val="20"/>
          <w:szCs w:val="20"/>
        </w:rPr>
      </w:pPr>
    </w:p>
    <w:p w14:paraId="1AF369B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Comercio y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72B321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$316.65</w:t>
      </w:r>
    </w:p>
    <w:p w14:paraId="1F2CDD4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$883.46</w:t>
      </w:r>
    </w:p>
    <w:p w14:paraId="173155C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Regional: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$1,480.97</w:t>
      </w:r>
    </w:p>
    <w:p w14:paraId="5AB5094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Servicios a la industria y comercio: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$319.38</w:t>
      </w:r>
    </w:p>
    <w:p w14:paraId="6E322CB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Distrital: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$1,179.62</w:t>
      </w:r>
    </w:p>
    <w:p w14:paraId="15EADB67" w14:textId="77777777" w:rsidR="00324731" w:rsidRPr="00324731" w:rsidRDefault="00324731" w:rsidP="00324731">
      <w:pPr>
        <w:jc w:val="both"/>
        <w:rPr>
          <w:rFonts w:ascii="Arial" w:eastAsia="Arial" w:hAnsi="Arial" w:cs="Arial"/>
          <w:sz w:val="20"/>
          <w:szCs w:val="20"/>
        </w:rPr>
      </w:pPr>
    </w:p>
    <w:p w14:paraId="6DEFAD6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Industria: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EDBF7A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Ligera, riesgo bajo: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$540.88</w:t>
      </w:r>
    </w:p>
    <w:p w14:paraId="77B7796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Media, riesgo medio: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$744.34</w:t>
      </w:r>
    </w:p>
    <w:p w14:paraId="54B890A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Pesada, riesgo 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$901.24</w:t>
      </w:r>
    </w:p>
    <w:p w14:paraId="47920772" w14:textId="77777777" w:rsidR="00324731" w:rsidRPr="00324731" w:rsidRDefault="00324731" w:rsidP="00324731">
      <w:pPr>
        <w:jc w:val="both"/>
        <w:rPr>
          <w:rFonts w:ascii="Arial" w:eastAsia="Arial" w:hAnsi="Arial" w:cs="Arial"/>
          <w:sz w:val="20"/>
          <w:szCs w:val="20"/>
        </w:rPr>
      </w:pPr>
    </w:p>
    <w:p w14:paraId="483483C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Equipamiento y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$883.42</w:t>
      </w:r>
    </w:p>
    <w:p w14:paraId="21AFF0DD" w14:textId="77777777" w:rsidR="00324731" w:rsidRPr="00324731" w:rsidRDefault="00324731" w:rsidP="00324731">
      <w:pPr>
        <w:jc w:val="both"/>
        <w:rPr>
          <w:rFonts w:ascii="Arial" w:eastAsia="Arial" w:hAnsi="Arial" w:cs="Arial"/>
          <w:sz w:val="20"/>
          <w:szCs w:val="20"/>
        </w:rPr>
      </w:pPr>
    </w:p>
    <w:p w14:paraId="75B80F0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XVI. Los propietarios de predios urbanos o </w:t>
      </w:r>
      <w:proofErr w:type="spellStart"/>
      <w:r w:rsidRPr="00324731">
        <w:rPr>
          <w:rFonts w:ascii="Arial" w:eastAsia="Arial" w:hAnsi="Arial" w:cs="Arial"/>
          <w:sz w:val="20"/>
          <w:szCs w:val="20"/>
        </w:rPr>
        <w:t>intra-urbanos</w:t>
      </w:r>
      <w:proofErr w:type="spellEnd"/>
      <w:r w:rsidRPr="00324731">
        <w:rPr>
          <w:rFonts w:ascii="Arial" w:eastAsia="Arial" w:hAnsi="Arial" w:cs="Arial"/>
          <w:sz w:val="20"/>
          <w:szCs w:val="20"/>
        </w:rPr>
        <w:t xml:space="preserve"> en zonas habitacionales, conforme a lo dispuesto en el Artículo 176, fracción I del Código Urbano del Estado de Jalisco, deberán otorgar el 16% de la superficie bruta para las áreas de cesión de destinos o equipamiento urbano. Sin embargo, para efectos de los trámites de Regularización de Predios Urbanos, tal y como lo estipula la Ley para la Regularización y Titulación de Predios Urbanos en el Estado de Jalisco, en su artículo 24, fracción III, estableciendo que en los casos en que no exista superficie para tal efecto, será acordado que la obligación de otorgar dichas áreas de cesión para </w:t>
      </w:r>
      <w:proofErr w:type="gramStart"/>
      <w:r w:rsidRPr="00324731">
        <w:rPr>
          <w:rFonts w:ascii="Arial" w:eastAsia="Arial" w:hAnsi="Arial" w:cs="Arial"/>
          <w:sz w:val="20"/>
          <w:szCs w:val="20"/>
        </w:rPr>
        <w:t>destinos,</w:t>
      </w:r>
      <w:proofErr w:type="gramEnd"/>
      <w:r w:rsidRPr="00324731">
        <w:rPr>
          <w:rFonts w:ascii="Arial" w:eastAsia="Arial" w:hAnsi="Arial" w:cs="Arial"/>
          <w:sz w:val="20"/>
          <w:szCs w:val="20"/>
        </w:rPr>
        <w:t xml:space="preserve"> será sustituida por la constitución de un crédito fiscal, en base al Dictamen de Valor Catastral.</w:t>
      </w:r>
      <w:r w:rsidRPr="00324731">
        <w:rPr>
          <w:rFonts w:ascii="Arial" w:eastAsia="Arial" w:hAnsi="Arial" w:cs="Arial"/>
          <w:sz w:val="20"/>
          <w:szCs w:val="20"/>
        </w:rPr>
        <w:tab/>
        <w:t>Dicho crédito fiscal será determinado por el Encargado de la Hacienda Municipal.</w:t>
      </w:r>
      <w:r w:rsidRPr="00324731">
        <w:rPr>
          <w:rFonts w:ascii="Arial" w:eastAsia="Arial" w:hAnsi="Arial" w:cs="Arial"/>
          <w:sz w:val="20"/>
          <w:szCs w:val="20"/>
        </w:rPr>
        <w:tab/>
      </w:r>
    </w:p>
    <w:p w14:paraId="3125309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7AC71CB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Una vez aprobado el convenio para pagos de los créditos fiscales y de la donación faltante, por el Pleno del Ayuntamiento, serán establecidos los descuentos que se otorgarán a los ciudadanos por pronto pago, en los términos siguientes:</w:t>
      </w:r>
      <w:r w:rsidRPr="00324731">
        <w:rPr>
          <w:rFonts w:ascii="Arial" w:eastAsia="Arial" w:hAnsi="Arial" w:cs="Arial"/>
          <w:sz w:val="20"/>
          <w:szCs w:val="20"/>
        </w:rPr>
        <w:tab/>
      </w:r>
    </w:p>
    <w:p w14:paraId="43A4F02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299E864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a) hasta el 80% de descuento, por concepto de donación faltante, si el pago se realiza dentro de los 90 días naturales posteriores a la aprobación del convenio correspondiente.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1911CEB" w14:textId="77777777" w:rsidR="00324731" w:rsidRPr="00324731" w:rsidRDefault="00324731" w:rsidP="00324731">
      <w:pPr>
        <w:jc w:val="both"/>
        <w:rPr>
          <w:rFonts w:ascii="Arial" w:eastAsia="Arial" w:hAnsi="Arial" w:cs="Arial"/>
          <w:sz w:val="20"/>
          <w:szCs w:val="20"/>
        </w:rPr>
      </w:pPr>
    </w:p>
    <w:p w14:paraId="770F2AC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hasta el 60% de descuento, por concepto de donación faltante, si el pago se realiza dentro del 91 a los 150 días naturales posteriores a la aprobación del convenio correspondiente.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BE8F21B" w14:textId="77777777" w:rsidR="00324731" w:rsidRPr="00324731" w:rsidRDefault="00324731" w:rsidP="00324731">
      <w:pPr>
        <w:jc w:val="both"/>
        <w:rPr>
          <w:rFonts w:ascii="Arial" w:eastAsia="Arial" w:hAnsi="Arial" w:cs="Arial"/>
          <w:sz w:val="20"/>
          <w:szCs w:val="20"/>
        </w:rPr>
      </w:pPr>
    </w:p>
    <w:p w14:paraId="529CB92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hasta el 40% de descuento, por concepto de donación faltante, si el pago se realiza dentro del 151 a los 180 días naturales posteriores a la aprobación del convenio correspondiente.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1788BC6" w14:textId="77777777" w:rsidR="00324731" w:rsidRPr="00324731" w:rsidRDefault="00324731" w:rsidP="00324731">
      <w:pPr>
        <w:jc w:val="both"/>
        <w:rPr>
          <w:rFonts w:ascii="Arial" w:eastAsia="Arial" w:hAnsi="Arial" w:cs="Arial"/>
          <w:sz w:val="20"/>
          <w:szCs w:val="20"/>
        </w:rPr>
      </w:pPr>
    </w:p>
    <w:p w14:paraId="68970D0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hasta el 20% de descuento, por concepto de donación faltante, si el pago se realiza dentro del 181 a los 210 días naturales posteriores a la aprobación del convenio correspondiente.</w:t>
      </w:r>
    </w:p>
    <w:p w14:paraId="05DAFD0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D293C86" w14:textId="77777777" w:rsidR="00324731" w:rsidRPr="00324731" w:rsidRDefault="00324731" w:rsidP="00324731">
      <w:pPr>
        <w:jc w:val="center"/>
        <w:rPr>
          <w:rFonts w:ascii="Arial" w:eastAsia="Arial" w:hAnsi="Arial" w:cs="Arial"/>
          <w:b/>
          <w:sz w:val="20"/>
          <w:szCs w:val="20"/>
        </w:rPr>
      </w:pPr>
    </w:p>
    <w:p w14:paraId="7203B1C0"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SÉPTIMA</w:t>
      </w:r>
    </w:p>
    <w:p w14:paraId="12C7011F"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De los servicios por obra</w:t>
      </w:r>
    </w:p>
    <w:p w14:paraId="7782CB2A" w14:textId="77777777" w:rsidR="00324731" w:rsidRPr="00324731" w:rsidRDefault="00324731" w:rsidP="00324731">
      <w:pPr>
        <w:rPr>
          <w:rFonts w:ascii="Arial" w:eastAsia="Arial" w:hAnsi="Arial" w:cs="Arial"/>
          <w:b/>
          <w:sz w:val="20"/>
          <w:szCs w:val="20"/>
        </w:rPr>
      </w:pPr>
    </w:p>
    <w:p w14:paraId="6FB9005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52.</w:t>
      </w:r>
      <w:r w:rsidRPr="00324731">
        <w:rPr>
          <w:rFonts w:ascii="Arial" w:eastAsia="Arial" w:hAnsi="Arial" w:cs="Arial"/>
          <w:sz w:val="20"/>
          <w:szCs w:val="20"/>
        </w:rPr>
        <w:t xml:space="preserve"> Las personas físicas o jurídicas que requieran de los servicios que a continuación se mencionan para la realización de obras, cubrirán previamente los derechos correspondientes conforme a la siguiente:</w:t>
      </w:r>
    </w:p>
    <w:p w14:paraId="274F140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eastAsia="Arial" w:hAnsi="Arial" w:cs="Arial"/>
          <w:sz w:val="20"/>
          <w:szCs w:val="20"/>
        </w:rPr>
        <w:t>TARIFA</w:t>
      </w:r>
    </w:p>
    <w:p w14:paraId="1FBF0A5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Por medición de terrenos por la dependencia municipal de obras públicas, por metro cuadrado: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$4.87</w:t>
      </w:r>
    </w:p>
    <w:p w14:paraId="7EFD3466" w14:textId="77777777" w:rsidR="00324731" w:rsidRPr="00324731" w:rsidRDefault="00324731" w:rsidP="00324731">
      <w:pPr>
        <w:jc w:val="both"/>
        <w:rPr>
          <w:rFonts w:ascii="Arial" w:eastAsia="Arial" w:hAnsi="Arial" w:cs="Arial"/>
          <w:sz w:val="20"/>
          <w:szCs w:val="20"/>
        </w:rPr>
      </w:pPr>
    </w:p>
    <w:p w14:paraId="52D02A1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No será aplicable la tarifa anterior tratándose de personas físicas o jurídicas que realicen donaciones o permutas con el Municipio.</w:t>
      </w:r>
      <w:r w:rsidRPr="00324731">
        <w:rPr>
          <w:rFonts w:ascii="Arial" w:eastAsia="Arial" w:hAnsi="Arial" w:cs="Arial"/>
          <w:sz w:val="20"/>
          <w:szCs w:val="20"/>
        </w:rPr>
        <w:tab/>
      </w:r>
    </w:p>
    <w:p w14:paraId="16EC542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365502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II. Por autorización para romper pavimento, banquetas </w:t>
      </w:r>
      <w:proofErr w:type="gramStart"/>
      <w:r w:rsidRPr="00324731">
        <w:rPr>
          <w:rFonts w:ascii="Arial" w:eastAsia="Arial" w:hAnsi="Arial" w:cs="Arial"/>
          <w:sz w:val="20"/>
          <w:szCs w:val="20"/>
        </w:rPr>
        <w:t>o  machuelos</w:t>
      </w:r>
      <w:proofErr w:type="gramEnd"/>
      <w:r w:rsidRPr="00324731">
        <w:rPr>
          <w:rFonts w:ascii="Arial" w:eastAsia="Arial" w:hAnsi="Arial" w:cs="Arial"/>
          <w:sz w:val="20"/>
          <w:szCs w:val="20"/>
        </w:rPr>
        <w:t>, para la instalación de tomas de agua, descargas o  reparación de tuberías o servicios de cualquier naturaleza, por metro lineal: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0C0EF43" w14:textId="77777777" w:rsidR="00324731" w:rsidRPr="00324731" w:rsidRDefault="00324731" w:rsidP="00324731">
      <w:pPr>
        <w:jc w:val="both"/>
        <w:rPr>
          <w:rFonts w:ascii="Arial" w:eastAsia="Arial" w:hAnsi="Arial" w:cs="Arial"/>
          <w:sz w:val="20"/>
          <w:szCs w:val="20"/>
        </w:rPr>
      </w:pPr>
    </w:p>
    <w:p w14:paraId="64A7CA4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Tomas y descargas: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4083068" w14:textId="77777777" w:rsidR="00324731" w:rsidRPr="00324731" w:rsidRDefault="00324731" w:rsidP="00324731">
      <w:pPr>
        <w:jc w:val="both"/>
        <w:rPr>
          <w:rFonts w:ascii="Arial" w:eastAsia="Arial" w:hAnsi="Arial" w:cs="Arial"/>
          <w:sz w:val="20"/>
          <w:szCs w:val="20"/>
        </w:rPr>
      </w:pPr>
    </w:p>
    <w:p w14:paraId="1935D01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Por toma corta (hasta tres metros):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07DA33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Empedrado o Terracería: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$23.40</w:t>
      </w:r>
    </w:p>
    <w:p w14:paraId="2EEAE45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Asfalto: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$91.42</w:t>
      </w:r>
    </w:p>
    <w:p w14:paraId="0446F7B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Adoquín: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$127.69</w:t>
      </w:r>
    </w:p>
    <w:p w14:paraId="319AB32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Concreto Hidráulico: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$139.07</w:t>
      </w:r>
    </w:p>
    <w:p w14:paraId="16D6A59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5-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$91.49</w:t>
      </w:r>
    </w:p>
    <w:p w14:paraId="439AAECD" w14:textId="77777777" w:rsidR="00324731" w:rsidRPr="00324731" w:rsidRDefault="00324731" w:rsidP="00324731">
      <w:pPr>
        <w:jc w:val="both"/>
        <w:rPr>
          <w:rFonts w:ascii="Arial" w:eastAsia="Arial" w:hAnsi="Arial" w:cs="Arial"/>
          <w:sz w:val="20"/>
          <w:szCs w:val="20"/>
        </w:rPr>
      </w:pPr>
    </w:p>
    <w:p w14:paraId="2030C35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toma larga, (más de tres metros):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9C3BF4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Empedrado o Terracería: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$29.40</w:t>
      </w:r>
    </w:p>
    <w:p w14:paraId="358D96E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Asfalto: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$113.29</w:t>
      </w:r>
    </w:p>
    <w:p w14:paraId="13E2F7C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Adoquín: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$182.85</w:t>
      </w:r>
    </w:p>
    <w:p w14:paraId="054881A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Concreto Hidráulico: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$182.85</w:t>
      </w:r>
    </w:p>
    <w:p w14:paraId="49A2E73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5-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$106.16</w:t>
      </w:r>
    </w:p>
    <w:p w14:paraId="098E0DDE" w14:textId="77777777" w:rsidR="00324731" w:rsidRPr="00324731" w:rsidRDefault="00324731" w:rsidP="00324731">
      <w:pPr>
        <w:jc w:val="both"/>
        <w:rPr>
          <w:rFonts w:ascii="Arial" w:eastAsia="Arial" w:hAnsi="Arial" w:cs="Arial"/>
          <w:sz w:val="20"/>
          <w:szCs w:val="20"/>
        </w:rPr>
      </w:pPr>
    </w:p>
    <w:p w14:paraId="29B6B70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w:t>
      </w:r>
      <w:proofErr w:type="gramStart"/>
      <w:r w:rsidRPr="00324731">
        <w:rPr>
          <w:rFonts w:ascii="Arial" w:eastAsia="Arial" w:hAnsi="Arial" w:cs="Arial"/>
          <w:sz w:val="20"/>
          <w:szCs w:val="20"/>
        </w:rPr>
        <w:t>Otros  usos</w:t>
      </w:r>
      <w:proofErr w:type="gramEnd"/>
      <w:r w:rsidRPr="00324731">
        <w:rPr>
          <w:rFonts w:ascii="Arial" w:eastAsia="Arial" w:hAnsi="Arial" w:cs="Arial"/>
          <w:sz w:val="20"/>
          <w:szCs w:val="20"/>
        </w:rPr>
        <w:t xml:space="preserve"> por metro lineal: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199001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Empedrado o Terracería: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$45.28</w:t>
      </w:r>
    </w:p>
    <w:p w14:paraId="45A4EC5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Asfalto: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$68.99</w:t>
      </w:r>
    </w:p>
    <w:p w14:paraId="630C713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3. Adoquín: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$113.64</w:t>
      </w:r>
    </w:p>
    <w:p w14:paraId="6F613FF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Concreto Hidráulico: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$181.56</w:t>
      </w:r>
    </w:p>
    <w:p w14:paraId="00E0153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5.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$797.17</w:t>
      </w:r>
    </w:p>
    <w:p w14:paraId="2F9BA0A6" w14:textId="77777777" w:rsidR="00324731" w:rsidRPr="00324731" w:rsidRDefault="00324731" w:rsidP="00324731">
      <w:pPr>
        <w:jc w:val="both"/>
        <w:rPr>
          <w:rFonts w:ascii="Arial" w:eastAsia="Arial" w:hAnsi="Arial" w:cs="Arial"/>
          <w:sz w:val="20"/>
          <w:szCs w:val="20"/>
        </w:rPr>
      </w:pPr>
    </w:p>
    <w:p w14:paraId="006ED1D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67488F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2FB7773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Las personas físicas o jurídicas que soliciten autorización para construcciones de infraestructura en la vía pública, pagarán los derechos correspondientes conforme a lo siguiente: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C652989" w14:textId="77777777" w:rsidR="00324731" w:rsidRPr="00324731" w:rsidRDefault="00324731" w:rsidP="00324731">
      <w:pPr>
        <w:jc w:val="both"/>
        <w:rPr>
          <w:rFonts w:ascii="Arial" w:eastAsia="Arial" w:hAnsi="Arial" w:cs="Arial"/>
          <w:sz w:val="20"/>
          <w:szCs w:val="20"/>
        </w:rPr>
      </w:pPr>
    </w:p>
    <w:p w14:paraId="3FF73B3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 Líneas ocultas, cada conducto, por metro lineal, en zanja hasta de 50 centímetros de ancho: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TARIFA</w:t>
      </w:r>
    </w:p>
    <w:p w14:paraId="0AA7B40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Tomas y descargas: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$128.77</w:t>
      </w:r>
    </w:p>
    <w:p w14:paraId="5EB149F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Comunicación (telefonía, televisión por cable, internet, etc.):</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t xml:space="preserve"> </w:t>
      </w:r>
      <w:r w:rsidRPr="00324731">
        <w:rPr>
          <w:rFonts w:ascii="Arial" w:eastAsia="Arial" w:hAnsi="Arial" w:cs="Arial"/>
          <w:sz w:val="20"/>
          <w:szCs w:val="20"/>
        </w:rPr>
        <w:tab/>
        <w:t>$12.85</w:t>
      </w:r>
    </w:p>
    <w:p w14:paraId="526FDDD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Conducción eléctrica: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$128.77</w:t>
      </w:r>
    </w:p>
    <w:p w14:paraId="289DD7F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Conducción de combustibles (gaseosos o líquidos):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$177.67</w:t>
      </w:r>
    </w:p>
    <w:p w14:paraId="4A7329A6" w14:textId="77777777" w:rsidR="00324731" w:rsidRPr="00324731" w:rsidRDefault="00324731" w:rsidP="00324731">
      <w:pPr>
        <w:jc w:val="both"/>
        <w:rPr>
          <w:rFonts w:ascii="Arial" w:eastAsia="Arial" w:hAnsi="Arial" w:cs="Arial"/>
          <w:sz w:val="20"/>
          <w:szCs w:val="20"/>
        </w:rPr>
      </w:pPr>
    </w:p>
    <w:p w14:paraId="3F11960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Líneas visibles, cada conducto, por metro lineal:</w:t>
      </w:r>
      <w:r w:rsidRPr="00324731">
        <w:rPr>
          <w:rFonts w:ascii="Arial" w:eastAsia="Arial" w:hAnsi="Arial" w:cs="Arial"/>
          <w:sz w:val="20"/>
          <w:szCs w:val="20"/>
        </w:rPr>
        <w:tab/>
      </w:r>
      <w:r w:rsidRPr="00324731">
        <w:rPr>
          <w:rFonts w:ascii="Arial" w:eastAsia="Arial" w:hAnsi="Arial" w:cs="Arial"/>
          <w:sz w:val="20"/>
          <w:szCs w:val="20"/>
        </w:rPr>
        <w:tab/>
      </w:r>
    </w:p>
    <w:p w14:paraId="20B46FE5" w14:textId="77777777" w:rsidR="00324731" w:rsidRPr="00324731" w:rsidRDefault="00324731" w:rsidP="00324731">
      <w:pPr>
        <w:jc w:val="both"/>
        <w:rPr>
          <w:rFonts w:ascii="Arial" w:eastAsia="Arial" w:hAnsi="Arial" w:cs="Arial"/>
          <w:sz w:val="20"/>
          <w:szCs w:val="20"/>
        </w:rPr>
      </w:pPr>
    </w:p>
    <w:p w14:paraId="45355B4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Comunicación (telefonía, televisión por cable, internet, etc.)</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$24.64</w:t>
      </w:r>
    </w:p>
    <w:p w14:paraId="2AFB069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Conducción eléctrica: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$16.70</w:t>
      </w:r>
    </w:p>
    <w:p w14:paraId="7B387BE2" w14:textId="77777777" w:rsidR="00324731" w:rsidRPr="00324731" w:rsidRDefault="00324731" w:rsidP="00324731">
      <w:pPr>
        <w:jc w:val="both"/>
        <w:rPr>
          <w:rFonts w:ascii="Arial" w:eastAsia="Arial" w:hAnsi="Arial" w:cs="Arial"/>
          <w:sz w:val="20"/>
          <w:szCs w:val="20"/>
        </w:rPr>
      </w:pPr>
    </w:p>
    <w:p w14:paraId="40F593AC"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3.Por el permiso para la colocación por poste de cableado, por cada metro de altura</w:t>
      </w:r>
    </w:p>
    <w:p w14:paraId="282F1004" w14:textId="77777777" w:rsidR="00324731" w:rsidRPr="00324731" w:rsidRDefault="00324731" w:rsidP="00324731">
      <w:pPr>
        <w:jc w:val="both"/>
        <w:rPr>
          <w:rFonts w:ascii="Arial" w:hAnsi="Arial" w:cs="Arial"/>
          <w:sz w:val="20"/>
          <w:szCs w:val="20"/>
        </w:rPr>
      </w:pPr>
    </w:p>
    <w:p w14:paraId="30863DD3"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                                                                                                                   $250.00</w:t>
      </w:r>
    </w:p>
    <w:p w14:paraId="28FE8F5C" w14:textId="77777777" w:rsidR="00324731" w:rsidRPr="00324731" w:rsidRDefault="00324731" w:rsidP="00324731">
      <w:pPr>
        <w:jc w:val="both"/>
        <w:rPr>
          <w:rFonts w:ascii="Arial" w:eastAsia="Arial" w:hAnsi="Arial" w:cs="Arial"/>
          <w:sz w:val="20"/>
          <w:szCs w:val="20"/>
        </w:rPr>
      </w:pPr>
    </w:p>
    <w:p w14:paraId="48CE8FB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4.  Por el permiso para la construcción </w:t>
      </w:r>
      <w:proofErr w:type="gramStart"/>
      <w:r w:rsidRPr="00324731">
        <w:rPr>
          <w:rFonts w:ascii="Arial" w:eastAsia="Arial" w:hAnsi="Arial" w:cs="Arial"/>
          <w:sz w:val="20"/>
          <w:szCs w:val="20"/>
        </w:rPr>
        <w:t>de  registros</w:t>
      </w:r>
      <w:proofErr w:type="gramEnd"/>
      <w:r w:rsidRPr="00324731">
        <w:rPr>
          <w:rFonts w:ascii="Arial" w:eastAsia="Arial" w:hAnsi="Arial" w:cs="Arial"/>
          <w:sz w:val="20"/>
          <w:szCs w:val="20"/>
        </w:rPr>
        <w:t xml:space="preserve"> o  túneles de  servicio, un  tanto  del  valor comercial del terreno utilizado.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76D4544" w14:textId="77777777" w:rsidR="00324731" w:rsidRPr="00324731" w:rsidRDefault="00324731" w:rsidP="00324731">
      <w:pPr>
        <w:jc w:val="center"/>
        <w:rPr>
          <w:rFonts w:ascii="Arial" w:eastAsia="Arial" w:hAnsi="Arial" w:cs="Arial"/>
          <w:b/>
          <w:sz w:val="20"/>
          <w:szCs w:val="20"/>
        </w:rPr>
      </w:pPr>
    </w:p>
    <w:p w14:paraId="760701FD" w14:textId="77777777" w:rsidR="00324731" w:rsidRPr="00324731" w:rsidRDefault="00324731" w:rsidP="00324731">
      <w:pPr>
        <w:jc w:val="center"/>
        <w:rPr>
          <w:rFonts w:ascii="Arial" w:eastAsia="Arial" w:hAnsi="Arial" w:cs="Arial"/>
          <w:b/>
          <w:sz w:val="20"/>
          <w:szCs w:val="20"/>
        </w:rPr>
      </w:pPr>
    </w:p>
    <w:p w14:paraId="05E44146"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OCTAVA</w:t>
      </w:r>
    </w:p>
    <w:p w14:paraId="20A8BF5F"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De los servicios de sanidad</w:t>
      </w:r>
    </w:p>
    <w:p w14:paraId="04C2680C" w14:textId="77777777" w:rsidR="00324731" w:rsidRPr="00324731" w:rsidRDefault="00324731" w:rsidP="00324731">
      <w:pPr>
        <w:rPr>
          <w:rFonts w:ascii="Arial" w:eastAsia="Arial" w:hAnsi="Arial" w:cs="Arial"/>
          <w:b/>
          <w:sz w:val="20"/>
          <w:szCs w:val="20"/>
        </w:rPr>
      </w:pPr>
    </w:p>
    <w:p w14:paraId="311E413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53.</w:t>
      </w:r>
      <w:r w:rsidRPr="00324731">
        <w:rPr>
          <w:rFonts w:ascii="Arial" w:eastAsia="Arial" w:hAnsi="Arial" w:cs="Arial"/>
          <w:sz w:val="20"/>
          <w:szCs w:val="20"/>
        </w:rPr>
        <w:t xml:space="preserve"> Las personas físicas o jurídicas que requieran de servicios de sanidad en los casos que se mencionan en este capítulo pagarán los derechos correspondientes, conforme a la siguiente: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eastAsia="Arial" w:hAnsi="Arial" w:cs="Arial"/>
          <w:sz w:val="20"/>
          <w:szCs w:val="20"/>
        </w:rPr>
        <w:t>TARIFA</w:t>
      </w:r>
    </w:p>
    <w:p w14:paraId="70B9B9C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Inhumaciones y </w:t>
      </w:r>
      <w:proofErr w:type="gramStart"/>
      <w:r w:rsidRPr="00324731">
        <w:rPr>
          <w:rFonts w:ascii="Arial" w:eastAsia="Arial" w:hAnsi="Arial" w:cs="Arial"/>
          <w:sz w:val="20"/>
          <w:szCs w:val="20"/>
        </w:rPr>
        <w:t>re inhumaciones</w:t>
      </w:r>
      <w:proofErr w:type="gramEnd"/>
      <w:r w:rsidRPr="00324731">
        <w:rPr>
          <w:rFonts w:ascii="Arial" w:eastAsia="Arial" w:hAnsi="Arial" w:cs="Arial"/>
          <w:sz w:val="20"/>
          <w:szCs w:val="20"/>
        </w:rPr>
        <w:t>, por cada una: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0198B8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En cementerios municipales: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$294.63</w:t>
      </w:r>
    </w:p>
    <w:p w14:paraId="0F0A4104" w14:textId="77777777" w:rsidR="00324731" w:rsidRPr="00324731" w:rsidRDefault="00324731" w:rsidP="00324731">
      <w:pPr>
        <w:jc w:val="both"/>
        <w:rPr>
          <w:rFonts w:ascii="Arial" w:eastAsia="Arial" w:hAnsi="Arial" w:cs="Arial"/>
          <w:sz w:val="20"/>
          <w:szCs w:val="20"/>
        </w:rPr>
      </w:pPr>
    </w:p>
    <w:p w14:paraId="176CE5D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En cementerios concesionados a particulares: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$595.03</w:t>
      </w:r>
    </w:p>
    <w:p w14:paraId="47B9083F" w14:textId="77777777" w:rsidR="00324731" w:rsidRPr="00324731" w:rsidRDefault="00324731" w:rsidP="00324731">
      <w:pPr>
        <w:jc w:val="both"/>
        <w:rPr>
          <w:rFonts w:ascii="Arial" w:eastAsia="Arial" w:hAnsi="Arial" w:cs="Arial"/>
          <w:sz w:val="20"/>
          <w:szCs w:val="20"/>
        </w:rPr>
      </w:pPr>
    </w:p>
    <w:p w14:paraId="207E2EC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w:t>
      </w:r>
      <w:proofErr w:type="spellStart"/>
      <w:r w:rsidRPr="00324731">
        <w:rPr>
          <w:rFonts w:ascii="Arial" w:eastAsia="Arial" w:hAnsi="Arial" w:cs="Arial"/>
          <w:sz w:val="20"/>
          <w:szCs w:val="20"/>
        </w:rPr>
        <w:t>re-inhumación</w:t>
      </w:r>
      <w:proofErr w:type="spellEnd"/>
      <w:r w:rsidRPr="00324731">
        <w:rPr>
          <w:rFonts w:ascii="Arial" w:eastAsia="Arial" w:hAnsi="Arial" w:cs="Arial"/>
          <w:sz w:val="20"/>
          <w:szCs w:val="20"/>
        </w:rPr>
        <w:t xml:space="preserve"> de restos áridos: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$300.40</w:t>
      </w:r>
    </w:p>
    <w:p w14:paraId="23D48219" w14:textId="77777777" w:rsidR="00324731" w:rsidRPr="00324731" w:rsidRDefault="00324731" w:rsidP="00324731">
      <w:pPr>
        <w:jc w:val="both"/>
        <w:rPr>
          <w:rFonts w:ascii="Arial" w:eastAsia="Arial" w:hAnsi="Arial" w:cs="Arial"/>
          <w:sz w:val="20"/>
          <w:szCs w:val="20"/>
        </w:rPr>
      </w:pPr>
    </w:p>
    <w:p w14:paraId="2A8FC6B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II. Exhumaciones, por cada una: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8C6EE7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Exhumaciones prematuras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$375.51</w:t>
      </w:r>
    </w:p>
    <w:p w14:paraId="32B7F7F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De restos áridos: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$311.46</w:t>
      </w:r>
    </w:p>
    <w:p w14:paraId="56B1A928" w14:textId="77777777" w:rsidR="00324731" w:rsidRPr="00324731" w:rsidRDefault="00324731" w:rsidP="00324731">
      <w:pPr>
        <w:jc w:val="both"/>
        <w:rPr>
          <w:rFonts w:ascii="Arial" w:eastAsia="Arial" w:hAnsi="Arial" w:cs="Arial"/>
          <w:sz w:val="20"/>
          <w:szCs w:val="20"/>
        </w:rPr>
      </w:pPr>
    </w:p>
    <w:p w14:paraId="78B3543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III. Los servicios de cremación en cementerios públicos causarán, por cada uno, una cuota,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$4,373.08</w:t>
      </w:r>
      <w:r w:rsidRPr="00324731">
        <w:rPr>
          <w:rFonts w:ascii="Arial" w:eastAsia="Arial" w:hAnsi="Arial" w:cs="Arial"/>
          <w:sz w:val="20"/>
          <w:szCs w:val="20"/>
        </w:rPr>
        <w:tab/>
      </w:r>
      <w:r w:rsidRPr="00324731">
        <w:rPr>
          <w:rFonts w:ascii="Arial" w:eastAsia="Arial" w:hAnsi="Arial" w:cs="Arial"/>
          <w:sz w:val="20"/>
          <w:szCs w:val="20"/>
        </w:rPr>
        <w:tab/>
      </w:r>
    </w:p>
    <w:p w14:paraId="12B2EFB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IV. Autorización </w:t>
      </w:r>
      <w:proofErr w:type="gramStart"/>
      <w:r w:rsidRPr="00324731">
        <w:rPr>
          <w:rFonts w:ascii="Arial" w:eastAsia="Arial" w:hAnsi="Arial" w:cs="Arial"/>
          <w:sz w:val="20"/>
          <w:szCs w:val="20"/>
        </w:rPr>
        <w:t>de  traslado</w:t>
      </w:r>
      <w:proofErr w:type="gramEnd"/>
      <w:r w:rsidRPr="00324731">
        <w:rPr>
          <w:rFonts w:ascii="Arial" w:eastAsia="Arial" w:hAnsi="Arial" w:cs="Arial"/>
          <w:sz w:val="20"/>
          <w:szCs w:val="20"/>
        </w:rPr>
        <w:t xml:space="preserve"> de cadáveres dentro y fuera del municipio,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$231.08</w:t>
      </w:r>
      <w:r w:rsidRPr="00324731">
        <w:rPr>
          <w:rFonts w:ascii="Arial" w:eastAsia="Arial" w:hAnsi="Arial" w:cs="Arial"/>
          <w:sz w:val="20"/>
          <w:szCs w:val="20"/>
        </w:rPr>
        <w:tab/>
      </w:r>
      <w:r w:rsidRPr="00324731">
        <w:rPr>
          <w:rFonts w:ascii="Arial" w:eastAsia="Arial" w:hAnsi="Arial" w:cs="Arial"/>
          <w:sz w:val="20"/>
          <w:szCs w:val="20"/>
        </w:rPr>
        <w:tab/>
      </w:r>
    </w:p>
    <w:p w14:paraId="75A4083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Servicios de cremación en cementerios concesionados a particulares,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0DB142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Cremación de un cuerpo adulto: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$1,455.80</w:t>
      </w:r>
    </w:p>
    <w:p w14:paraId="5FA1A3D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Cremación de restos áridos, infantes y miembros: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$727.03</w:t>
      </w:r>
    </w:p>
    <w:p w14:paraId="5717505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Cremación de un cuerpo que viene de traslado: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$727.03</w:t>
      </w:r>
    </w:p>
    <w:p w14:paraId="3472D0C9" w14:textId="77777777" w:rsidR="00324731" w:rsidRPr="00324731" w:rsidRDefault="00324731" w:rsidP="00324731">
      <w:pPr>
        <w:jc w:val="center"/>
        <w:rPr>
          <w:rFonts w:ascii="Arial" w:eastAsia="Arial" w:hAnsi="Arial" w:cs="Arial"/>
          <w:b/>
          <w:sz w:val="20"/>
          <w:szCs w:val="20"/>
        </w:rPr>
      </w:pPr>
    </w:p>
    <w:p w14:paraId="33C0700F"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SECCION NOVENA</w:t>
      </w:r>
    </w:p>
    <w:p w14:paraId="7897BC66"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Servicio de limpia, recolección, traslado, tratamiento y disposición final de residuos</w:t>
      </w:r>
    </w:p>
    <w:p w14:paraId="702383CC" w14:textId="77777777" w:rsidR="00324731" w:rsidRPr="00324731" w:rsidRDefault="00324731" w:rsidP="00324731">
      <w:pPr>
        <w:jc w:val="both"/>
        <w:rPr>
          <w:rFonts w:ascii="Arial" w:eastAsia="Arial" w:hAnsi="Arial" w:cs="Arial"/>
          <w:b/>
          <w:sz w:val="20"/>
          <w:szCs w:val="20"/>
        </w:rPr>
      </w:pPr>
    </w:p>
    <w:p w14:paraId="1D8414EF"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54.</w:t>
      </w:r>
      <w:r w:rsidRPr="00324731">
        <w:rPr>
          <w:rFonts w:ascii="Arial" w:eastAsia="Arial" w:hAnsi="Arial" w:cs="Arial"/>
          <w:sz w:val="20"/>
          <w:szCs w:val="20"/>
        </w:rPr>
        <w:t xml:space="preserve"> Las personas físicas o jurídicas, a quienes se presten los servicios que en este capítulo se enumeran de conformidad con la ley o reglamento en la materia, pagarán los derechos correspondientes conforme a la siguiente:</w:t>
      </w:r>
    </w:p>
    <w:p w14:paraId="6F23D6FC" w14:textId="77777777" w:rsidR="00324731" w:rsidRPr="00324731" w:rsidRDefault="00324731" w:rsidP="00324731">
      <w:pPr>
        <w:ind w:left="6381"/>
        <w:jc w:val="both"/>
        <w:rPr>
          <w:rFonts w:ascii="Arial" w:hAnsi="Arial" w:cs="Arial"/>
          <w:sz w:val="20"/>
          <w:szCs w:val="20"/>
        </w:rPr>
      </w:pPr>
      <w:r w:rsidRPr="00324731">
        <w:rPr>
          <w:rFonts w:ascii="Arial" w:eastAsia="Arial" w:hAnsi="Arial" w:cs="Arial"/>
          <w:sz w:val="20"/>
          <w:szCs w:val="20"/>
        </w:rPr>
        <w:t>TARIFA</w:t>
      </w:r>
    </w:p>
    <w:p w14:paraId="4CFB6A4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Por la recolección de basura doméstica o residuos no peligrosos a personas físicas o jurídicas, en vehículo propiedad del Ayuntamiento, en los términos de lo dispuesto en los reglamentos municipales respectivos, por cada metro cubico: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$10.90 a $75.10</w:t>
      </w:r>
    </w:p>
    <w:p w14:paraId="6429BD0C" w14:textId="77777777" w:rsidR="00324731" w:rsidRPr="00324731" w:rsidRDefault="00324731" w:rsidP="00324731">
      <w:pPr>
        <w:jc w:val="both"/>
        <w:rPr>
          <w:rFonts w:ascii="Arial" w:hAnsi="Arial" w:cs="Arial"/>
          <w:sz w:val="20"/>
          <w:szCs w:val="20"/>
        </w:rPr>
      </w:pPr>
    </w:p>
    <w:p w14:paraId="30467497"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II. Por la recolección de residuos originados de actividades en vehículo propiedad del Ayuntamiento, en los términos de lo dispuesto en los reglamentos Municipales respectivos, por cada metro cúbico </w:t>
      </w:r>
      <w:proofErr w:type="gramStart"/>
      <w:r w:rsidRPr="00324731">
        <w:rPr>
          <w:rFonts w:ascii="Arial" w:hAnsi="Arial" w:cs="Arial"/>
          <w:sz w:val="20"/>
          <w:szCs w:val="20"/>
        </w:rPr>
        <w:t>de acuerdo a</w:t>
      </w:r>
      <w:proofErr w:type="gramEnd"/>
      <w:r w:rsidRPr="00324731">
        <w:rPr>
          <w:rFonts w:ascii="Arial" w:hAnsi="Arial" w:cs="Arial"/>
          <w:sz w:val="20"/>
          <w:szCs w:val="20"/>
        </w:rPr>
        <w:t xml:space="preserve"> lo siguiente:</w:t>
      </w:r>
    </w:p>
    <w:p w14:paraId="19F388AB" w14:textId="77777777" w:rsidR="00324731" w:rsidRPr="00324731" w:rsidRDefault="00324731" w:rsidP="00324731">
      <w:pPr>
        <w:pStyle w:val="Prrafodelista"/>
        <w:ind w:left="0"/>
        <w:jc w:val="both"/>
        <w:rPr>
          <w:rFonts w:ascii="Arial" w:hAnsi="Arial" w:cs="Arial"/>
          <w:sz w:val="20"/>
          <w:szCs w:val="20"/>
        </w:rPr>
      </w:pPr>
    </w:p>
    <w:p w14:paraId="2ECECA5C" w14:textId="77777777" w:rsidR="00324731" w:rsidRPr="00324731" w:rsidRDefault="00324731" w:rsidP="00324731">
      <w:pPr>
        <w:pStyle w:val="Prrafodelista"/>
        <w:numPr>
          <w:ilvl w:val="0"/>
          <w:numId w:val="28"/>
        </w:numPr>
        <w:ind w:left="0" w:firstLine="0"/>
        <w:jc w:val="both"/>
        <w:rPr>
          <w:rFonts w:ascii="Arial" w:hAnsi="Arial" w:cs="Arial"/>
          <w:sz w:val="20"/>
          <w:szCs w:val="20"/>
        </w:rPr>
      </w:pPr>
      <w:r w:rsidRPr="00324731">
        <w:rPr>
          <w:rFonts w:ascii="Arial" w:hAnsi="Arial" w:cs="Arial"/>
          <w:sz w:val="20"/>
          <w:szCs w:val="20"/>
        </w:rPr>
        <w:t>Comercio:</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$49.05 a $114.45</w:t>
      </w:r>
    </w:p>
    <w:p w14:paraId="4E35F4C7" w14:textId="77777777" w:rsidR="00324731" w:rsidRPr="00324731" w:rsidRDefault="00324731" w:rsidP="00324731">
      <w:pPr>
        <w:pStyle w:val="Prrafodelista"/>
        <w:numPr>
          <w:ilvl w:val="0"/>
          <w:numId w:val="28"/>
        </w:numPr>
        <w:ind w:left="0" w:firstLine="0"/>
        <w:jc w:val="both"/>
        <w:rPr>
          <w:rFonts w:ascii="Arial" w:hAnsi="Arial" w:cs="Arial"/>
          <w:sz w:val="20"/>
          <w:szCs w:val="20"/>
        </w:rPr>
      </w:pPr>
      <w:r w:rsidRPr="00324731">
        <w:rPr>
          <w:rFonts w:ascii="Arial" w:hAnsi="Arial" w:cs="Arial"/>
          <w:sz w:val="20"/>
          <w:szCs w:val="20"/>
        </w:rPr>
        <w:t xml:space="preserve">Industrial: </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$92.65 a $173.31</w:t>
      </w:r>
    </w:p>
    <w:p w14:paraId="06FC4978" w14:textId="77777777" w:rsidR="00324731" w:rsidRPr="00324731" w:rsidRDefault="00324731" w:rsidP="00324731">
      <w:pPr>
        <w:pStyle w:val="Prrafodelista"/>
        <w:numPr>
          <w:ilvl w:val="0"/>
          <w:numId w:val="28"/>
        </w:numPr>
        <w:ind w:left="0" w:firstLine="0"/>
        <w:jc w:val="both"/>
        <w:rPr>
          <w:rFonts w:ascii="Arial" w:hAnsi="Arial" w:cs="Arial"/>
          <w:sz w:val="20"/>
          <w:szCs w:val="20"/>
        </w:rPr>
      </w:pPr>
      <w:r w:rsidRPr="00324731">
        <w:rPr>
          <w:rFonts w:ascii="Arial" w:hAnsi="Arial" w:cs="Arial"/>
          <w:sz w:val="20"/>
          <w:szCs w:val="20"/>
        </w:rPr>
        <w:t xml:space="preserve">Servicios: </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$92.61 a $173.31</w:t>
      </w:r>
    </w:p>
    <w:p w14:paraId="179B2589" w14:textId="77777777" w:rsidR="00324731" w:rsidRPr="00324731" w:rsidRDefault="00324731" w:rsidP="00324731">
      <w:pPr>
        <w:jc w:val="both"/>
        <w:rPr>
          <w:rFonts w:ascii="Arial" w:eastAsia="Arial" w:hAnsi="Arial" w:cs="Arial"/>
          <w:sz w:val="20"/>
          <w:szCs w:val="20"/>
        </w:rPr>
      </w:pPr>
    </w:p>
    <w:p w14:paraId="35FBC14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Se otorgará un descuento del 10% por pronto pago en los meses de enero, febrero a marzo, a las empresas y particulares que paguen el monto total por concepto de convenio de recolección de basura del año en curso.</w:t>
      </w:r>
      <w:r w:rsidRPr="00324731">
        <w:rPr>
          <w:rFonts w:ascii="Arial" w:eastAsia="Arial" w:hAnsi="Arial" w:cs="Arial"/>
          <w:sz w:val="20"/>
          <w:szCs w:val="20"/>
        </w:rPr>
        <w:tab/>
      </w:r>
      <w:r w:rsidRPr="00324731">
        <w:rPr>
          <w:rFonts w:ascii="Arial" w:eastAsia="Arial" w:hAnsi="Arial" w:cs="Arial"/>
          <w:sz w:val="20"/>
          <w:szCs w:val="20"/>
        </w:rPr>
        <w:tab/>
      </w:r>
    </w:p>
    <w:p w14:paraId="16337A39" w14:textId="77777777" w:rsidR="00324731" w:rsidRPr="00324731" w:rsidRDefault="00324731" w:rsidP="00324731">
      <w:pPr>
        <w:jc w:val="both"/>
        <w:rPr>
          <w:rFonts w:ascii="Arial" w:eastAsia="Arial" w:hAnsi="Arial" w:cs="Arial"/>
          <w:sz w:val="20"/>
          <w:szCs w:val="20"/>
        </w:rPr>
      </w:pPr>
    </w:p>
    <w:p w14:paraId="4FE4889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III. Por recolección y transporte para su incineración o tratamiento térmico de residuos biológicos infecciosos, previo dictamen de la autoridad correspondiente en vehículos del ayuntamiento, por cada bolsa de plástico de calibre 200 </w:t>
      </w:r>
      <w:proofErr w:type="spellStart"/>
      <w:r w:rsidRPr="00324731">
        <w:rPr>
          <w:rFonts w:ascii="Arial" w:eastAsia="Arial" w:hAnsi="Arial" w:cs="Arial"/>
          <w:sz w:val="20"/>
          <w:szCs w:val="20"/>
        </w:rPr>
        <w:t>ó</w:t>
      </w:r>
      <w:proofErr w:type="spellEnd"/>
      <w:r w:rsidRPr="00324731">
        <w:rPr>
          <w:rFonts w:ascii="Arial" w:eastAsia="Arial" w:hAnsi="Arial" w:cs="Arial"/>
          <w:sz w:val="20"/>
          <w:szCs w:val="20"/>
        </w:rPr>
        <w:t xml:space="preserve"> recipiente rígido de polipropileno, que cumpla </w:t>
      </w:r>
      <w:proofErr w:type="gramStart"/>
      <w:r w:rsidRPr="00324731">
        <w:rPr>
          <w:rFonts w:ascii="Arial" w:eastAsia="Arial" w:hAnsi="Arial" w:cs="Arial"/>
          <w:sz w:val="20"/>
          <w:szCs w:val="20"/>
        </w:rPr>
        <w:t>con  lo</w:t>
      </w:r>
      <w:proofErr w:type="gramEnd"/>
      <w:r w:rsidRPr="00324731">
        <w:rPr>
          <w:rFonts w:ascii="Arial" w:eastAsia="Arial" w:hAnsi="Arial" w:cs="Arial"/>
          <w:sz w:val="20"/>
          <w:szCs w:val="20"/>
        </w:rPr>
        <w:t xml:space="preserve"> establecido en la NOM-087-ECOL/SSA1-2000</w:t>
      </w:r>
    </w:p>
    <w:p w14:paraId="0D59D9D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B05ADD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Con capacidad de hasta 5.0 litros: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t>$138.65</w:t>
      </w:r>
    </w:p>
    <w:p w14:paraId="33EA200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Con capacidad de más de 5.0 litros hasta 9.0 litros: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$207.47</w:t>
      </w:r>
    </w:p>
    <w:p w14:paraId="37DBF5C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Con capacidad de más de 9.0 litros hasta 12.0 litros: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$288.65</w:t>
      </w:r>
    </w:p>
    <w:p w14:paraId="0C718EF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Con capacidad de más de 12.0 litros hasta 19.0 litros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$577.70</w:t>
      </w:r>
    </w:p>
    <w:p w14:paraId="7B867D3B" w14:textId="77777777" w:rsidR="00324731" w:rsidRPr="00324731" w:rsidRDefault="00324731" w:rsidP="00324731">
      <w:pPr>
        <w:jc w:val="both"/>
        <w:rPr>
          <w:rFonts w:ascii="Arial" w:eastAsia="Arial" w:hAnsi="Arial" w:cs="Arial"/>
          <w:sz w:val="20"/>
          <w:szCs w:val="20"/>
        </w:rPr>
      </w:pPr>
    </w:p>
    <w:p w14:paraId="717F490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recolectado:</w:t>
      </w:r>
      <w:r w:rsidRPr="00324731">
        <w:rPr>
          <w:rFonts w:ascii="Arial" w:eastAsia="Arial" w:hAnsi="Arial" w:cs="Arial"/>
          <w:sz w:val="20"/>
          <w:szCs w:val="20"/>
        </w:rPr>
        <w:tab/>
      </w:r>
    </w:p>
    <w:p w14:paraId="3B21707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0CE4D78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Basura o desechos, por metro cúbico: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$138.65 a $346.62</w:t>
      </w:r>
    </w:p>
    <w:p w14:paraId="422E374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Limpieza de maleza, por metro cuadrado con cargo a recibo predial: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$9.37</w:t>
      </w:r>
    </w:p>
    <w:p w14:paraId="020A9C3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6C16ECF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Por levantamiento de escombro, por cada hora con cargo a recibo predial: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$456.38</w:t>
      </w:r>
    </w:p>
    <w:p w14:paraId="468EF3B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 Cuando se requieran servicios de camiones de aseo público en forma exclusiva, por cada flete,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$2,305.02</w:t>
      </w:r>
    </w:p>
    <w:p w14:paraId="7529893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558261A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 Por permitir a personas físicas o morales depositar sus residuos sólidos no peligrosos dentro del Relleno Sanitario Municipal, Planta de Transferencia Municipal o Tiradero Controlado Municipal, por cada metro cúbico: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$57.77</w:t>
      </w:r>
    </w:p>
    <w:p w14:paraId="05E9B0A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VII. Por la recolección de llantas o neumáticos a empresas, talleres, llanteras y demás similares, por cada unidad: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12B57E6" w14:textId="77777777" w:rsidR="00324731" w:rsidRPr="00324731" w:rsidRDefault="00324731" w:rsidP="00324731">
      <w:pPr>
        <w:jc w:val="both"/>
        <w:rPr>
          <w:rFonts w:ascii="Arial" w:hAnsi="Arial" w:cs="Arial"/>
          <w:sz w:val="20"/>
          <w:szCs w:val="20"/>
        </w:rPr>
      </w:pPr>
    </w:p>
    <w:p w14:paraId="26D8133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Llantas o neumáticos de hasta 17 pulgadas de rin: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$18.49</w:t>
      </w:r>
    </w:p>
    <w:p w14:paraId="4A65AD7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Llantas o neumáticos para rin de más de 17 pulgadas: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$36.97</w:t>
      </w:r>
    </w:p>
    <w:p w14:paraId="39BBDC69" w14:textId="77777777" w:rsidR="00324731" w:rsidRPr="00324731" w:rsidRDefault="00324731" w:rsidP="00324731">
      <w:pPr>
        <w:jc w:val="both"/>
        <w:rPr>
          <w:rFonts w:ascii="Arial" w:eastAsia="Arial" w:hAnsi="Arial" w:cs="Arial"/>
          <w:sz w:val="20"/>
          <w:szCs w:val="20"/>
        </w:rPr>
      </w:pPr>
    </w:p>
    <w:p w14:paraId="7703747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VIII. Por otros servicios similares que realice la Jefatura de Aseo Público Municipal no especificados en este capítulo: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 a $751.01</w:t>
      </w:r>
    </w:p>
    <w:p w14:paraId="5A99097F" w14:textId="77777777" w:rsidR="00324731" w:rsidRPr="00324731" w:rsidRDefault="00324731" w:rsidP="00324731">
      <w:pPr>
        <w:jc w:val="both"/>
        <w:rPr>
          <w:rFonts w:ascii="Arial" w:eastAsia="Arial" w:hAnsi="Arial" w:cs="Arial"/>
          <w:sz w:val="20"/>
          <w:szCs w:val="20"/>
        </w:rPr>
      </w:pPr>
    </w:p>
    <w:p w14:paraId="3C0E3390" w14:textId="77777777" w:rsidR="00324731" w:rsidRPr="00324731" w:rsidRDefault="00324731" w:rsidP="00324731">
      <w:pPr>
        <w:jc w:val="both"/>
        <w:rPr>
          <w:rFonts w:ascii="Arial" w:eastAsia="Arial" w:hAnsi="Arial" w:cs="Arial"/>
          <w:sz w:val="20"/>
          <w:szCs w:val="20"/>
        </w:rPr>
      </w:pPr>
    </w:p>
    <w:p w14:paraId="07DD00C5"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DÉCIMA</w:t>
      </w:r>
    </w:p>
    <w:p w14:paraId="447336CB"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Agua potable, drenaje, alcantarillado, tratamiento y disposición final de aguas residuales.</w:t>
      </w:r>
    </w:p>
    <w:p w14:paraId="1309F08D" w14:textId="77777777" w:rsidR="00324731" w:rsidRPr="00324731" w:rsidRDefault="00324731" w:rsidP="00324731">
      <w:pPr>
        <w:rPr>
          <w:rFonts w:ascii="Arial" w:eastAsia="Arial" w:hAnsi="Arial" w:cs="Arial"/>
          <w:b/>
          <w:sz w:val="20"/>
          <w:szCs w:val="20"/>
        </w:rPr>
      </w:pPr>
    </w:p>
    <w:p w14:paraId="7F5E0CC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Las cuotas y tarifas por los servicios de agua potable, drenaje, alcantarillado, tratamiento y disposición final de las aguas residuales para el ejercicio fiscal 2025 en el Municipio de Tepatitlán de Morelos, Jalisco; correspondientes a esta sección, serán determinadas conforme a lo establecido en el Artículo 101-bis de la Ley del Agua para el Estado de Jalisco y sus Municipios.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61D8ABB" w14:textId="77777777" w:rsidR="00324731" w:rsidRPr="00324731" w:rsidRDefault="00324731" w:rsidP="00324731">
      <w:pPr>
        <w:jc w:val="both"/>
        <w:rPr>
          <w:rFonts w:ascii="Arial" w:eastAsia="Arial" w:hAnsi="Arial" w:cs="Arial"/>
          <w:b/>
          <w:sz w:val="20"/>
          <w:szCs w:val="20"/>
        </w:rPr>
      </w:pPr>
    </w:p>
    <w:p w14:paraId="466010C2"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55.</w:t>
      </w:r>
      <w:r w:rsidRPr="00324731">
        <w:rPr>
          <w:rFonts w:ascii="Arial" w:eastAsia="Arial" w:hAnsi="Arial" w:cs="Arial"/>
          <w:sz w:val="20"/>
          <w:szCs w:val="20"/>
        </w:rPr>
        <w:t xml:space="preserve"> Quienes se beneficien directa o indirectamente con los servicios de Agua Potable, Alcantarillado, Saneamiento y Disposición Final de Aguas Residuales que el Organismo Operador de Agua y Saneamiento del Municipio de Tepatitlán (ASTEPA) proporciona, ya sea por que reciban todos o alguno de ellos o porque por el frente de los inmuebles que usen o posean bajo cualquier título, estén instaladas redes de agua potable o alcantarillado, cubrirán las cuotas y tarifas mensuales establecida en este instrumento.</w:t>
      </w:r>
      <w:r w:rsidRPr="00324731">
        <w:rPr>
          <w:rFonts w:ascii="Arial" w:eastAsia="Arial" w:hAnsi="Arial" w:cs="Arial"/>
          <w:sz w:val="20"/>
          <w:szCs w:val="20"/>
        </w:rPr>
        <w:tab/>
      </w:r>
      <w:r w:rsidRPr="00324731">
        <w:rPr>
          <w:rFonts w:ascii="Arial" w:eastAsia="Arial" w:hAnsi="Arial" w:cs="Arial"/>
          <w:sz w:val="20"/>
          <w:szCs w:val="20"/>
        </w:rPr>
        <w:tab/>
      </w:r>
    </w:p>
    <w:p w14:paraId="6E6FC0BC" w14:textId="77777777" w:rsidR="00324731" w:rsidRPr="00324731" w:rsidRDefault="00324731" w:rsidP="00324731">
      <w:pPr>
        <w:jc w:val="both"/>
        <w:rPr>
          <w:rFonts w:ascii="Arial" w:eastAsia="Arial" w:hAnsi="Arial" w:cs="Arial"/>
          <w:b/>
          <w:sz w:val="20"/>
          <w:szCs w:val="20"/>
        </w:rPr>
      </w:pPr>
    </w:p>
    <w:p w14:paraId="5041D97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56.</w:t>
      </w:r>
      <w:r w:rsidRPr="00324731">
        <w:rPr>
          <w:rFonts w:ascii="Arial" w:eastAsia="Arial" w:hAnsi="Arial" w:cs="Arial"/>
          <w:sz w:val="20"/>
          <w:szCs w:val="20"/>
        </w:rPr>
        <w:t xml:space="preserve"> Los servicios que el Organismo </w:t>
      </w:r>
      <w:proofErr w:type="gramStart"/>
      <w:r w:rsidRPr="00324731">
        <w:rPr>
          <w:rFonts w:ascii="Arial" w:eastAsia="Arial" w:hAnsi="Arial" w:cs="Arial"/>
          <w:sz w:val="20"/>
          <w:szCs w:val="20"/>
        </w:rPr>
        <w:t>Operador  ASTEPA</w:t>
      </w:r>
      <w:proofErr w:type="gramEnd"/>
      <w:r w:rsidRPr="00324731">
        <w:rPr>
          <w:rFonts w:ascii="Arial" w:eastAsia="Arial" w:hAnsi="Arial" w:cs="Arial"/>
          <w:sz w:val="20"/>
          <w:szCs w:val="20"/>
        </w:rPr>
        <w:t xml:space="preserve"> proporciona, deberán de sujetarse al régimen de servicio medido, y en tanto no se instale el medidor, al régimen de cuota fija, mismos que se consignan en el </w:t>
      </w:r>
      <w:r w:rsidRPr="00324731">
        <w:rPr>
          <w:rFonts w:ascii="Arial" w:hAnsi="Arial" w:cs="Arial"/>
          <w:sz w:val="20"/>
          <w:szCs w:val="20"/>
        </w:rPr>
        <w:t>Reglamento para la prestación de los Servicios de Agua Potable, Alcantarillado, Saneamiento y Disposición Final de las Aguas Residuales del Municipio de Tepatitlán de Morelos, Jalisco</w:t>
      </w:r>
      <w:r w:rsidRPr="00324731">
        <w:rPr>
          <w:rFonts w:ascii="Arial" w:eastAsia="Arial" w:hAnsi="Arial" w:cs="Arial"/>
          <w:sz w:val="20"/>
          <w:szCs w:val="20"/>
        </w:rPr>
        <w:t>.</w:t>
      </w:r>
    </w:p>
    <w:p w14:paraId="09409D1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ED78D0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lastRenderedPageBreak/>
        <w:t>Artículo 57.</w:t>
      </w:r>
      <w:r w:rsidRPr="00324731">
        <w:rPr>
          <w:rFonts w:ascii="Arial" w:eastAsia="Arial" w:hAnsi="Arial" w:cs="Arial"/>
          <w:sz w:val="20"/>
          <w:szCs w:val="20"/>
        </w:rPr>
        <w:t xml:space="preserve"> Son usos correspondientes a la prestación de los servicios de agua potable, alcantarillado, saneamiento y disposición final de aguas residuales a que se refiere este instrumento, los siguientes:</w:t>
      </w:r>
      <w:r w:rsidRPr="00324731">
        <w:rPr>
          <w:rFonts w:ascii="Arial" w:eastAsia="Arial" w:hAnsi="Arial" w:cs="Arial"/>
          <w:sz w:val="20"/>
          <w:szCs w:val="20"/>
        </w:rPr>
        <w:tab/>
      </w:r>
    </w:p>
    <w:p w14:paraId="7E49B07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6C0483AC" w14:textId="77777777" w:rsidR="00324731" w:rsidRPr="00324731" w:rsidRDefault="00324731" w:rsidP="00324731">
      <w:pPr>
        <w:tabs>
          <w:tab w:val="left" w:pos="567"/>
        </w:tabs>
        <w:jc w:val="both"/>
        <w:rPr>
          <w:rFonts w:ascii="Arial" w:hAnsi="Arial" w:cs="Arial"/>
          <w:sz w:val="20"/>
          <w:szCs w:val="20"/>
        </w:rPr>
      </w:pPr>
      <w:r w:rsidRPr="00324731">
        <w:rPr>
          <w:rFonts w:ascii="Arial" w:eastAsia="Arial" w:hAnsi="Arial" w:cs="Arial"/>
          <w:sz w:val="20"/>
          <w:szCs w:val="20"/>
        </w:rPr>
        <w:t xml:space="preserve">I. </w:t>
      </w:r>
      <w:r w:rsidRPr="00324731">
        <w:rPr>
          <w:rFonts w:ascii="Arial" w:eastAsia="Arial" w:hAnsi="Arial" w:cs="Arial"/>
          <w:sz w:val="20"/>
          <w:szCs w:val="20"/>
        </w:rPr>
        <w:tab/>
        <w:t xml:space="preserve">Habitacional;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43C5CCB" w14:textId="77777777" w:rsidR="00324731" w:rsidRPr="00324731" w:rsidRDefault="00324731" w:rsidP="00324731">
      <w:pPr>
        <w:tabs>
          <w:tab w:val="left" w:pos="567"/>
        </w:tabs>
        <w:jc w:val="both"/>
        <w:rPr>
          <w:rFonts w:ascii="Arial" w:hAnsi="Arial" w:cs="Arial"/>
          <w:sz w:val="20"/>
          <w:szCs w:val="20"/>
        </w:rPr>
      </w:pPr>
      <w:r w:rsidRPr="00324731">
        <w:rPr>
          <w:rFonts w:ascii="Arial" w:eastAsia="Arial" w:hAnsi="Arial" w:cs="Arial"/>
          <w:sz w:val="20"/>
          <w:szCs w:val="20"/>
        </w:rPr>
        <w:t xml:space="preserve">II. </w:t>
      </w:r>
      <w:r w:rsidRPr="00324731">
        <w:rPr>
          <w:rFonts w:ascii="Arial" w:eastAsia="Arial" w:hAnsi="Arial" w:cs="Arial"/>
          <w:sz w:val="20"/>
          <w:szCs w:val="20"/>
        </w:rPr>
        <w:tab/>
        <w:t xml:space="preserve">Mixto comercial;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AC07C3D" w14:textId="77777777" w:rsidR="00324731" w:rsidRPr="00324731" w:rsidRDefault="00324731" w:rsidP="00324731">
      <w:pPr>
        <w:tabs>
          <w:tab w:val="left" w:pos="567"/>
        </w:tabs>
        <w:jc w:val="both"/>
        <w:rPr>
          <w:rFonts w:ascii="Arial" w:hAnsi="Arial" w:cs="Arial"/>
          <w:sz w:val="20"/>
          <w:szCs w:val="20"/>
          <w:lang w:val="en-US"/>
        </w:rPr>
      </w:pPr>
      <w:r w:rsidRPr="00324731">
        <w:rPr>
          <w:rFonts w:ascii="Arial" w:eastAsia="Arial" w:hAnsi="Arial" w:cs="Arial"/>
          <w:sz w:val="20"/>
          <w:szCs w:val="20"/>
          <w:lang w:val="en-US"/>
        </w:rPr>
        <w:t>III.</w:t>
      </w:r>
      <w:r w:rsidRPr="00324731">
        <w:rPr>
          <w:rFonts w:ascii="Arial" w:eastAsia="Arial" w:hAnsi="Arial" w:cs="Arial"/>
          <w:sz w:val="20"/>
          <w:szCs w:val="20"/>
          <w:lang w:val="en-US"/>
        </w:rPr>
        <w:tab/>
      </w:r>
      <w:proofErr w:type="spellStart"/>
      <w:r w:rsidRPr="00324731">
        <w:rPr>
          <w:rFonts w:ascii="Arial" w:eastAsia="Arial" w:hAnsi="Arial" w:cs="Arial"/>
          <w:sz w:val="20"/>
          <w:szCs w:val="20"/>
          <w:lang w:val="en-US"/>
        </w:rPr>
        <w:t>Mixto</w:t>
      </w:r>
      <w:proofErr w:type="spellEnd"/>
      <w:r w:rsidRPr="00324731">
        <w:rPr>
          <w:rFonts w:ascii="Arial" w:eastAsia="Arial" w:hAnsi="Arial" w:cs="Arial"/>
          <w:sz w:val="20"/>
          <w:szCs w:val="20"/>
          <w:lang w:val="en-US"/>
        </w:rPr>
        <w:t xml:space="preserve"> </w:t>
      </w:r>
      <w:proofErr w:type="gramStart"/>
      <w:r w:rsidRPr="00324731">
        <w:rPr>
          <w:rFonts w:ascii="Arial" w:eastAsia="Arial" w:hAnsi="Arial" w:cs="Arial"/>
          <w:sz w:val="20"/>
          <w:szCs w:val="20"/>
          <w:lang w:val="en-US"/>
        </w:rPr>
        <w:t>rural;</w:t>
      </w:r>
      <w:proofErr w:type="gramEnd"/>
      <w:r w:rsidRPr="00324731">
        <w:rPr>
          <w:rFonts w:ascii="Arial" w:eastAsia="Arial" w:hAnsi="Arial" w:cs="Arial"/>
          <w:sz w:val="20"/>
          <w:szCs w:val="20"/>
          <w:lang w:val="en-US"/>
        </w:rPr>
        <w:t xml:space="preserve"> </w:t>
      </w:r>
      <w:r w:rsidRPr="00324731">
        <w:rPr>
          <w:rFonts w:ascii="Arial" w:eastAsia="Arial" w:hAnsi="Arial" w:cs="Arial"/>
          <w:sz w:val="20"/>
          <w:szCs w:val="20"/>
          <w:lang w:val="en-US"/>
        </w:rPr>
        <w:tab/>
      </w:r>
      <w:r w:rsidRPr="00324731">
        <w:rPr>
          <w:rFonts w:ascii="Arial" w:eastAsia="Arial" w:hAnsi="Arial" w:cs="Arial"/>
          <w:sz w:val="20"/>
          <w:szCs w:val="20"/>
          <w:lang w:val="en-US"/>
        </w:rPr>
        <w:tab/>
      </w:r>
      <w:r w:rsidRPr="00324731">
        <w:rPr>
          <w:rFonts w:ascii="Arial" w:eastAsia="Arial" w:hAnsi="Arial" w:cs="Arial"/>
          <w:sz w:val="20"/>
          <w:szCs w:val="20"/>
          <w:lang w:val="en-US"/>
        </w:rPr>
        <w:tab/>
      </w:r>
      <w:r w:rsidRPr="00324731">
        <w:rPr>
          <w:rFonts w:ascii="Arial" w:eastAsia="Arial" w:hAnsi="Arial" w:cs="Arial"/>
          <w:sz w:val="20"/>
          <w:szCs w:val="20"/>
          <w:lang w:val="en-US"/>
        </w:rPr>
        <w:tab/>
      </w:r>
      <w:r w:rsidRPr="00324731">
        <w:rPr>
          <w:rFonts w:ascii="Arial" w:eastAsia="Arial" w:hAnsi="Arial" w:cs="Arial"/>
          <w:sz w:val="20"/>
          <w:szCs w:val="20"/>
          <w:lang w:val="en-US"/>
        </w:rPr>
        <w:tab/>
      </w:r>
    </w:p>
    <w:p w14:paraId="656AF53E" w14:textId="77777777" w:rsidR="00324731" w:rsidRPr="00324731" w:rsidRDefault="00324731" w:rsidP="00324731">
      <w:pPr>
        <w:tabs>
          <w:tab w:val="left" w:pos="567"/>
        </w:tabs>
        <w:jc w:val="both"/>
        <w:rPr>
          <w:rFonts w:ascii="Arial" w:hAnsi="Arial" w:cs="Arial"/>
          <w:sz w:val="20"/>
          <w:szCs w:val="20"/>
          <w:lang w:val="en-US"/>
        </w:rPr>
      </w:pPr>
      <w:r w:rsidRPr="00324731">
        <w:rPr>
          <w:rFonts w:ascii="Arial" w:eastAsia="Arial" w:hAnsi="Arial" w:cs="Arial"/>
          <w:sz w:val="20"/>
          <w:szCs w:val="20"/>
          <w:lang w:val="en-US"/>
        </w:rPr>
        <w:t xml:space="preserve">IV. </w:t>
      </w:r>
      <w:r w:rsidRPr="00324731">
        <w:rPr>
          <w:rFonts w:ascii="Arial" w:eastAsia="Arial" w:hAnsi="Arial" w:cs="Arial"/>
          <w:sz w:val="20"/>
          <w:szCs w:val="20"/>
          <w:lang w:val="en-US"/>
        </w:rPr>
        <w:tab/>
      </w:r>
      <w:proofErr w:type="gramStart"/>
      <w:r w:rsidRPr="00324731">
        <w:rPr>
          <w:rFonts w:ascii="Arial" w:eastAsia="Arial" w:hAnsi="Arial" w:cs="Arial"/>
          <w:sz w:val="20"/>
          <w:szCs w:val="20"/>
          <w:lang w:val="en-US"/>
        </w:rPr>
        <w:t>Industrial;</w:t>
      </w:r>
      <w:proofErr w:type="gramEnd"/>
      <w:r w:rsidRPr="00324731">
        <w:rPr>
          <w:rFonts w:ascii="Arial" w:eastAsia="Arial" w:hAnsi="Arial" w:cs="Arial"/>
          <w:sz w:val="20"/>
          <w:szCs w:val="20"/>
          <w:lang w:val="en-US"/>
        </w:rPr>
        <w:t xml:space="preserve"> </w:t>
      </w:r>
      <w:r w:rsidRPr="00324731">
        <w:rPr>
          <w:rFonts w:ascii="Arial" w:eastAsia="Arial" w:hAnsi="Arial" w:cs="Arial"/>
          <w:sz w:val="20"/>
          <w:szCs w:val="20"/>
          <w:lang w:val="en-US"/>
        </w:rPr>
        <w:tab/>
      </w:r>
      <w:r w:rsidRPr="00324731">
        <w:rPr>
          <w:rFonts w:ascii="Arial" w:eastAsia="Arial" w:hAnsi="Arial" w:cs="Arial"/>
          <w:sz w:val="20"/>
          <w:szCs w:val="20"/>
          <w:lang w:val="en-US"/>
        </w:rPr>
        <w:tab/>
      </w:r>
      <w:r w:rsidRPr="00324731">
        <w:rPr>
          <w:rFonts w:ascii="Arial" w:eastAsia="Arial" w:hAnsi="Arial" w:cs="Arial"/>
          <w:sz w:val="20"/>
          <w:szCs w:val="20"/>
          <w:lang w:val="en-US"/>
        </w:rPr>
        <w:tab/>
      </w:r>
      <w:r w:rsidRPr="00324731">
        <w:rPr>
          <w:rFonts w:ascii="Arial" w:eastAsia="Arial" w:hAnsi="Arial" w:cs="Arial"/>
          <w:sz w:val="20"/>
          <w:szCs w:val="20"/>
          <w:lang w:val="en-US"/>
        </w:rPr>
        <w:tab/>
      </w:r>
      <w:r w:rsidRPr="00324731">
        <w:rPr>
          <w:rFonts w:ascii="Arial" w:eastAsia="Arial" w:hAnsi="Arial" w:cs="Arial"/>
          <w:sz w:val="20"/>
          <w:szCs w:val="20"/>
          <w:lang w:val="en-US"/>
        </w:rPr>
        <w:tab/>
      </w:r>
    </w:p>
    <w:p w14:paraId="534F377F" w14:textId="77777777" w:rsidR="00324731" w:rsidRPr="00324731" w:rsidRDefault="00324731" w:rsidP="00324731">
      <w:pPr>
        <w:tabs>
          <w:tab w:val="left" w:pos="567"/>
        </w:tabs>
        <w:jc w:val="both"/>
        <w:rPr>
          <w:rFonts w:ascii="Arial" w:hAnsi="Arial" w:cs="Arial"/>
          <w:sz w:val="20"/>
          <w:szCs w:val="20"/>
        </w:rPr>
      </w:pPr>
      <w:r w:rsidRPr="00324731">
        <w:rPr>
          <w:rFonts w:ascii="Arial" w:eastAsia="Arial" w:hAnsi="Arial" w:cs="Arial"/>
          <w:sz w:val="20"/>
          <w:szCs w:val="20"/>
        </w:rPr>
        <w:t xml:space="preserve">V. </w:t>
      </w:r>
      <w:r w:rsidRPr="00324731">
        <w:rPr>
          <w:rFonts w:ascii="Arial" w:eastAsia="Arial" w:hAnsi="Arial" w:cs="Arial"/>
          <w:sz w:val="20"/>
          <w:szCs w:val="20"/>
        </w:rPr>
        <w:tab/>
        <w:t xml:space="preserve">Comercial;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110D32A" w14:textId="77777777" w:rsidR="00324731" w:rsidRPr="00324731" w:rsidRDefault="00324731" w:rsidP="00324731">
      <w:pPr>
        <w:tabs>
          <w:tab w:val="left" w:pos="567"/>
        </w:tabs>
        <w:jc w:val="both"/>
        <w:rPr>
          <w:rFonts w:ascii="Arial" w:hAnsi="Arial" w:cs="Arial"/>
          <w:sz w:val="20"/>
          <w:szCs w:val="20"/>
        </w:rPr>
      </w:pPr>
      <w:r w:rsidRPr="00324731">
        <w:rPr>
          <w:rFonts w:ascii="Arial" w:eastAsia="Arial" w:hAnsi="Arial" w:cs="Arial"/>
          <w:sz w:val="20"/>
          <w:szCs w:val="20"/>
        </w:rPr>
        <w:t xml:space="preserve">VI. </w:t>
      </w:r>
      <w:r w:rsidRPr="00324731">
        <w:rPr>
          <w:rFonts w:ascii="Arial" w:eastAsia="Arial" w:hAnsi="Arial" w:cs="Arial"/>
          <w:sz w:val="20"/>
          <w:szCs w:val="20"/>
        </w:rPr>
        <w:tab/>
        <w:t xml:space="preserve">Servicios de hotelería; y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D81A570" w14:textId="77777777" w:rsidR="00324731" w:rsidRPr="00324731" w:rsidRDefault="00324731" w:rsidP="00324731">
      <w:pPr>
        <w:tabs>
          <w:tab w:val="left" w:pos="567"/>
        </w:tabs>
        <w:jc w:val="both"/>
        <w:rPr>
          <w:rFonts w:ascii="Arial" w:eastAsia="Arial" w:hAnsi="Arial" w:cs="Arial"/>
          <w:sz w:val="20"/>
          <w:szCs w:val="20"/>
        </w:rPr>
      </w:pPr>
      <w:r w:rsidRPr="00324731">
        <w:rPr>
          <w:rFonts w:ascii="Arial" w:eastAsia="Arial" w:hAnsi="Arial" w:cs="Arial"/>
          <w:sz w:val="20"/>
          <w:szCs w:val="20"/>
        </w:rPr>
        <w:t xml:space="preserve">VII. </w:t>
      </w:r>
      <w:r w:rsidRPr="00324731">
        <w:rPr>
          <w:rFonts w:ascii="Arial" w:eastAsia="Arial" w:hAnsi="Arial" w:cs="Arial"/>
          <w:sz w:val="20"/>
          <w:szCs w:val="20"/>
        </w:rPr>
        <w:tab/>
        <w:t xml:space="preserve">En Instituciones Públicas o que presten servicios públicos. </w:t>
      </w:r>
    </w:p>
    <w:p w14:paraId="11B46F7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5225D1E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En el </w:t>
      </w:r>
      <w:r w:rsidRPr="00324731">
        <w:rPr>
          <w:rFonts w:ascii="Arial" w:hAnsi="Arial" w:cs="Arial"/>
          <w:sz w:val="20"/>
          <w:szCs w:val="20"/>
        </w:rPr>
        <w:t>Reglamento para la prestación de los Servicios de Agua Potable, Alcantarillado, Saneamiento y Disposición Final de las Aguas Residuales del Municipio de Tepatitlán de Morelos, Jalisco</w:t>
      </w:r>
      <w:r w:rsidRPr="00324731">
        <w:rPr>
          <w:rFonts w:ascii="Arial" w:eastAsia="Arial" w:hAnsi="Arial" w:cs="Arial"/>
          <w:sz w:val="20"/>
          <w:szCs w:val="20"/>
        </w:rPr>
        <w:t>, se detallan sus características y la connotación de sus conceptos.</w:t>
      </w:r>
      <w:r w:rsidRPr="00324731">
        <w:rPr>
          <w:rFonts w:ascii="Arial" w:eastAsia="Arial" w:hAnsi="Arial" w:cs="Arial"/>
          <w:sz w:val="20"/>
          <w:szCs w:val="20"/>
        </w:rPr>
        <w:tab/>
      </w:r>
    </w:p>
    <w:p w14:paraId="0FF31777" w14:textId="77777777" w:rsidR="00324731" w:rsidRPr="00324731" w:rsidRDefault="00324731" w:rsidP="00324731">
      <w:pPr>
        <w:jc w:val="both"/>
        <w:rPr>
          <w:rFonts w:ascii="Arial" w:eastAsia="Arial" w:hAnsi="Arial" w:cs="Arial"/>
          <w:b/>
          <w:sz w:val="20"/>
          <w:szCs w:val="20"/>
        </w:rPr>
      </w:pPr>
    </w:p>
    <w:p w14:paraId="7BD7E3B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58.</w:t>
      </w:r>
      <w:r w:rsidRPr="00324731">
        <w:rPr>
          <w:rFonts w:ascii="Arial" w:eastAsia="Arial" w:hAnsi="Arial" w:cs="Arial"/>
          <w:sz w:val="20"/>
          <w:szCs w:val="20"/>
        </w:rPr>
        <w:t xml:space="preserve"> Los usuarios deberán realizar el pago por el uso de los servicios dentro de los diez días siguientes a la fecha de facturación correspondiente, conforme a lo establecido en el </w:t>
      </w:r>
      <w:r w:rsidRPr="00324731">
        <w:rPr>
          <w:rFonts w:ascii="Arial" w:hAnsi="Arial" w:cs="Arial"/>
          <w:sz w:val="20"/>
          <w:szCs w:val="20"/>
        </w:rPr>
        <w:t>Reglamento para la prestación de los Servicios de Agua Potable, Alcantarillado, Saneamiento y Disposición Final de las Aguas Residuales del Municipio de Tepatitlán de Morelos, Jalisco</w:t>
      </w:r>
      <w:r w:rsidRPr="00324731">
        <w:rPr>
          <w:rFonts w:ascii="Arial" w:eastAsia="Arial" w:hAnsi="Arial" w:cs="Arial"/>
          <w:sz w:val="20"/>
          <w:szCs w:val="20"/>
        </w:rPr>
        <w:t>.</w:t>
      </w:r>
    </w:p>
    <w:p w14:paraId="2447686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27DF72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59.-</w:t>
      </w:r>
      <w:r w:rsidRPr="00324731">
        <w:rPr>
          <w:rFonts w:ascii="Arial" w:eastAsia="Arial" w:hAnsi="Arial" w:cs="Arial"/>
          <w:sz w:val="20"/>
          <w:szCs w:val="20"/>
        </w:rPr>
        <w:t xml:space="preserve"> Las tarifas por el suministro de agua potable bajo el régimen de servicio medido en el Municipio, se basan en la clasificación establecida en el </w:t>
      </w:r>
      <w:r w:rsidRPr="00324731">
        <w:rPr>
          <w:rFonts w:ascii="Arial" w:hAnsi="Arial" w:cs="Arial"/>
          <w:sz w:val="20"/>
          <w:szCs w:val="20"/>
        </w:rPr>
        <w:t xml:space="preserve">Reglamento para la prestación de los Servicios de Agua Potable, Alcantarillado, Saneamiento y Disposición Final de las Aguas Residuales del Municipio de Tepatitlán de Morelos, Jalisco </w:t>
      </w:r>
      <w:r w:rsidRPr="00324731">
        <w:rPr>
          <w:rFonts w:ascii="Arial" w:eastAsia="Arial" w:hAnsi="Arial" w:cs="Arial"/>
          <w:sz w:val="20"/>
          <w:szCs w:val="20"/>
        </w:rPr>
        <w:t>y serán: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57ED5E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Habitacional: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DDFDC40" w14:textId="77777777" w:rsidR="00324731" w:rsidRPr="00324731" w:rsidRDefault="00324731" w:rsidP="00324731">
      <w:pPr>
        <w:jc w:val="both"/>
        <w:rPr>
          <w:rFonts w:ascii="Arial" w:eastAsia="Arial" w:hAnsi="Arial" w:cs="Arial"/>
          <w:sz w:val="20"/>
          <w:szCs w:val="20"/>
        </w:rPr>
      </w:pPr>
    </w:p>
    <w:p w14:paraId="50114FFA"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Cuando el consumo mensual no rebase los 12 m³</w:t>
      </w:r>
      <w:r w:rsidRPr="00324731">
        <w:rPr>
          <w:rFonts w:ascii="Arial" w:eastAsia="Arial" w:hAnsi="Arial" w:cs="Arial"/>
          <w:sz w:val="20"/>
          <w:szCs w:val="20"/>
        </w:rPr>
        <w:t xml:space="preserve">, se aplicará la tarifa básica que se determine en el resolutivo emitido por la Comisión Tarifaria para el ejercicio fiscal 2025 y por cada metro cúbico adicional se sumará la tarifa correspondiente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los siguientes rangos: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33603A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13 a 20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A373C1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21 a 30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408319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31 a 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96255E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51 a 70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C864AA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71 a 100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6EB747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101 a 150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1DFB3C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151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en adelante: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DFFA144" w14:textId="77777777" w:rsidR="00324731" w:rsidRPr="00324731" w:rsidRDefault="00324731" w:rsidP="00324731">
      <w:pPr>
        <w:jc w:val="both"/>
        <w:rPr>
          <w:rFonts w:ascii="Arial" w:eastAsia="Arial" w:hAnsi="Arial" w:cs="Arial"/>
          <w:sz w:val="20"/>
          <w:szCs w:val="20"/>
        </w:rPr>
      </w:pPr>
    </w:p>
    <w:p w14:paraId="02DAA9B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Mixto comercial: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9AD7646" w14:textId="77777777" w:rsidR="00324731" w:rsidRPr="00324731" w:rsidRDefault="00324731" w:rsidP="00324731">
      <w:pPr>
        <w:jc w:val="both"/>
        <w:rPr>
          <w:rFonts w:ascii="Arial" w:eastAsia="Arial" w:hAnsi="Arial" w:cs="Arial"/>
          <w:sz w:val="20"/>
          <w:szCs w:val="20"/>
        </w:rPr>
      </w:pPr>
    </w:p>
    <w:p w14:paraId="2E9F160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Cuando el consumo mensual no rebase los 12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se aplicará la tarifa básica que se determine en el resolutivo emitido por la Comisión Tarifaria para el ejercicio fiscal 2025 y por cada metro cúbico adicional se sumará la tarifa correspondiente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los siguientes rangos: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81CD6A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13 a 20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5644CF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21 a 30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3E885D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31 a 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A62EC8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51 a 70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019FBE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71 a 100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FE25BA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101 a 150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9E239F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De 151 m</w:t>
      </w:r>
      <w:r w:rsidRPr="00324731">
        <w:rPr>
          <w:rFonts w:ascii="Arial" w:eastAsia="Arial" w:hAnsi="Arial" w:cs="Arial"/>
          <w:sz w:val="20"/>
          <w:szCs w:val="20"/>
          <w:vertAlign w:val="superscript"/>
        </w:rPr>
        <w:t xml:space="preserve">3 </w:t>
      </w:r>
      <w:r w:rsidRPr="00324731">
        <w:rPr>
          <w:rFonts w:ascii="Arial" w:eastAsia="Arial" w:hAnsi="Arial" w:cs="Arial"/>
          <w:sz w:val="20"/>
          <w:szCs w:val="20"/>
        </w:rPr>
        <w:t>en adelante: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6D63941" w14:textId="77777777" w:rsidR="00324731" w:rsidRPr="00324731" w:rsidRDefault="00324731" w:rsidP="00324731">
      <w:pPr>
        <w:jc w:val="both"/>
        <w:rPr>
          <w:rFonts w:ascii="Arial" w:eastAsia="Arial" w:hAnsi="Arial" w:cs="Arial"/>
          <w:sz w:val="20"/>
          <w:szCs w:val="20"/>
        </w:rPr>
      </w:pPr>
    </w:p>
    <w:p w14:paraId="735F56D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Mixto rural: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B945DD6" w14:textId="77777777" w:rsidR="00324731" w:rsidRPr="00324731" w:rsidRDefault="00324731" w:rsidP="00324731">
      <w:pPr>
        <w:jc w:val="both"/>
        <w:rPr>
          <w:rFonts w:ascii="Arial" w:eastAsia="Arial" w:hAnsi="Arial" w:cs="Arial"/>
          <w:sz w:val="20"/>
          <w:szCs w:val="20"/>
        </w:rPr>
      </w:pPr>
    </w:p>
    <w:p w14:paraId="75E0B6D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Cuando el consumo mensual no rebase los 12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se aplicará la tarifa básica que se determine en el resolutivo emitido por la Comisión Tarifaria para el ejercicio fiscal 2025 y por cada metro cúbico adicional se sumará la tarifa correspondiente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los siguientes rangos: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8D2C5E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13 a 20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8FFBF9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21 a 30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665909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31 a 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168EC6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51 a 70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142662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71 a 100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B553F6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101 a 150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06F3C5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151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en adelante: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669FC11" w14:textId="77777777" w:rsidR="00324731" w:rsidRPr="00324731" w:rsidRDefault="00324731" w:rsidP="00324731">
      <w:pPr>
        <w:jc w:val="both"/>
        <w:rPr>
          <w:rFonts w:ascii="Arial" w:eastAsia="Arial" w:hAnsi="Arial" w:cs="Arial"/>
          <w:sz w:val="20"/>
          <w:szCs w:val="20"/>
        </w:rPr>
      </w:pPr>
    </w:p>
    <w:p w14:paraId="3AF7EFB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Industrial: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4B33922" w14:textId="77777777" w:rsidR="00324731" w:rsidRPr="00324731" w:rsidRDefault="00324731" w:rsidP="00324731">
      <w:pPr>
        <w:jc w:val="both"/>
        <w:rPr>
          <w:rFonts w:ascii="Arial" w:eastAsia="Arial" w:hAnsi="Arial" w:cs="Arial"/>
          <w:sz w:val="20"/>
          <w:szCs w:val="20"/>
        </w:rPr>
      </w:pPr>
    </w:p>
    <w:p w14:paraId="7AA3B36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Cuando el consumo mensual no rebase los 12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se aplicará la tarifa básica que se determine en el resolutivo emitido por la Comisión Tarifaria para el ejercicio fiscal 2025 y por cada metro cúbico adicional se sumará la tarifa correspondiente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los siguientes rangos: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5265F6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13 a 20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C266B9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21 a 30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8FAB88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31 a 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586EF9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51 a 70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4A30D3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71 a 100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E3EACC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101 a 150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577382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151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en adelante: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9B2966B" w14:textId="77777777" w:rsidR="00324731" w:rsidRPr="00324731" w:rsidRDefault="00324731" w:rsidP="00324731">
      <w:pPr>
        <w:jc w:val="both"/>
        <w:rPr>
          <w:rFonts w:ascii="Arial" w:eastAsia="Arial" w:hAnsi="Arial" w:cs="Arial"/>
          <w:sz w:val="20"/>
          <w:szCs w:val="20"/>
        </w:rPr>
      </w:pPr>
    </w:p>
    <w:p w14:paraId="53418E1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Comercial: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4F5E97F" w14:textId="77777777" w:rsidR="00324731" w:rsidRPr="00324731" w:rsidRDefault="00324731" w:rsidP="00324731">
      <w:pPr>
        <w:jc w:val="both"/>
        <w:rPr>
          <w:rFonts w:ascii="Arial" w:eastAsia="Arial" w:hAnsi="Arial" w:cs="Arial"/>
          <w:sz w:val="20"/>
          <w:szCs w:val="20"/>
        </w:rPr>
      </w:pPr>
    </w:p>
    <w:p w14:paraId="390B636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Cuando el consumo mensual no rebase los 12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se aplicará la tarifa básica que se determine en el resolutivo emitido por la Comisión Tarifaria para el ejercicio fiscal 2025 y por cada metro cúbico adicional se sumará la tarifa correspondiente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los siguientes rangos:</w:t>
      </w:r>
      <w:r w:rsidRPr="00324731">
        <w:rPr>
          <w:rFonts w:ascii="Arial" w:eastAsia="Arial" w:hAnsi="Arial" w:cs="Arial"/>
          <w:sz w:val="20"/>
          <w:szCs w:val="20"/>
        </w:rPr>
        <w:tab/>
      </w:r>
    </w:p>
    <w:p w14:paraId="04F093E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C679F1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13 a 20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E4F5E2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21 a 30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5DC7A8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31 a 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6555DE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51 a 70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3FFCD4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71 a 100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7738B7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101 a 150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6B935B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151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en adelante: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A4D46EE" w14:textId="77777777" w:rsidR="00324731" w:rsidRPr="00324731" w:rsidRDefault="00324731" w:rsidP="00324731">
      <w:pPr>
        <w:jc w:val="both"/>
        <w:rPr>
          <w:rFonts w:ascii="Arial" w:eastAsia="Arial" w:hAnsi="Arial" w:cs="Arial"/>
          <w:sz w:val="20"/>
          <w:szCs w:val="20"/>
        </w:rPr>
      </w:pPr>
    </w:p>
    <w:p w14:paraId="51A6CF7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 Servicios de hotelería: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771A1C9" w14:textId="77777777" w:rsidR="00324731" w:rsidRPr="00324731" w:rsidRDefault="00324731" w:rsidP="00324731">
      <w:pPr>
        <w:jc w:val="both"/>
        <w:rPr>
          <w:rFonts w:ascii="Arial" w:eastAsia="Arial" w:hAnsi="Arial" w:cs="Arial"/>
          <w:sz w:val="20"/>
          <w:szCs w:val="20"/>
        </w:rPr>
      </w:pPr>
    </w:p>
    <w:p w14:paraId="2D584D2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Cuando el consumo mensual no rebase los 12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se aplicará la tarifa básica que se determine en el resolutivo emitido por la Comisión Tarifaria para el ejercicio fiscal 2025 y por cada metro cúbico adicional se sumará la tarifa correspondiente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los siguientes rangos: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F9570D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13 a 20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315E7F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21 a 30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A714AC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De 31 a 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74F39F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51 a 70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56EB77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71 a 100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381B6E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101 a 150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253D31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151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en adelante: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4D5819A" w14:textId="77777777" w:rsidR="00324731" w:rsidRPr="00324731" w:rsidRDefault="00324731" w:rsidP="00324731">
      <w:pPr>
        <w:jc w:val="both"/>
        <w:rPr>
          <w:rFonts w:ascii="Arial" w:eastAsia="Arial" w:hAnsi="Arial" w:cs="Arial"/>
          <w:sz w:val="20"/>
          <w:szCs w:val="20"/>
        </w:rPr>
      </w:pPr>
    </w:p>
    <w:p w14:paraId="3DD9DAE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 En Instituciones Públicas o que presten servicios públicos:</w:t>
      </w:r>
      <w:r w:rsidRPr="00324731">
        <w:rPr>
          <w:rFonts w:ascii="Arial" w:eastAsia="Arial" w:hAnsi="Arial" w:cs="Arial"/>
          <w:sz w:val="20"/>
          <w:szCs w:val="20"/>
        </w:rPr>
        <w:tab/>
      </w:r>
      <w:r w:rsidRPr="00324731">
        <w:rPr>
          <w:rFonts w:ascii="Arial" w:eastAsia="Arial" w:hAnsi="Arial" w:cs="Arial"/>
          <w:sz w:val="20"/>
          <w:szCs w:val="20"/>
        </w:rPr>
        <w:tab/>
      </w:r>
    </w:p>
    <w:p w14:paraId="69AF5709" w14:textId="77777777" w:rsidR="00324731" w:rsidRPr="00324731" w:rsidRDefault="00324731" w:rsidP="00324731">
      <w:pPr>
        <w:jc w:val="both"/>
        <w:rPr>
          <w:rFonts w:ascii="Arial" w:eastAsia="Arial" w:hAnsi="Arial" w:cs="Arial"/>
          <w:sz w:val="20"/>
          <w:szCs w:val="20"/>
        </w:rPr>
      </w:pPr>
    </w:p>
    <w:p w14:paraId="06AAD7E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Cuando el consumo mensual no rebase los 12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se aplicará la tarifa básica que se determine en el resolutivo emitido por la Comisión Tarifaria para el ejercicio fiscal 2025 y por cada metro cúbico adicional se sumará la tarifa correspondiente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los siguientes rangos: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32A68E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13 a 20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D073C8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21 a 30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9AA2CB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31 a 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0820CF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51 a 70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838718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71 a 100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868A71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101 a 150 m</w:t>
      </w:r>
      <w:r w:rsidRPr="00324731">
        <w:rPr>
          <w:rFonts w:ascii="Arial" w:eastAsia="Arial" w:hAnsi="Arial" w:cs="Arial"/>
          <w:sz w:val="20"/>
          <w:szCs w:val="20"/>
          <w:vertAlign w:val="superscript"/>
        </w:rPr>
        <w:t>3</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1DF86D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De 151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en adelante: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74472EB" w14:textId="77777777" w:rsidR="00324731" w:rsidRPr="00324731" w:rsidRDefault="00324731" w:rsidP="00324731">
      <w:pPr>
        <w:jc w:val="both"/>
        <w:rPr>
          <w:rFonts w:ascii="Arial" w:eastAsia="Arial" w:hAnsi="Arial" w:cs="Arial"/>
          <w:sz w:val="20"/>
          <w:szCs w:val="20"/>
        </w:rPr>
      </w:pPr>
    </w:p>
    <w:p w14:paraId="27F97D8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60.</w:t>
      </w:r>
      <w:r w:rsidRPr="00324731">
        <w:rPr>
          <w:rFonts w:ascii="Arial" w:eastAsia="Arial" w:hAnsi="Arial" w:cs="Arial"/>
          <w:sz w:val="20"/>
          <w:szCs w:val="20"/>
        </w:rPr>
        <w:t xml:space="preserve"> Para el Municipio, las tarifas para el suministro de agua potable para uso habitacional, bajo la modalidad de cuota fija será la que se determine en el resolutivo emitido por la Comisión Tarifaria para el ejercicio fiscal 2025 de:</w:t>
      </w:r>
    </w:p>
    <w:p w14:paraId="2951B44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 Las tomas con servicio de cuota fija para un uso distinto al Habitacional, se les incrementará un 20% de las tarifas referidas en el párrafo anterior.</w:t>
      </w:r>
      <w:r w:rsidRPr="00324731">
        <w:rPr>
          <w:rFonts w:ascii="Arial" w:eastAsia="Arial" w:hAnsi="Arial" w:cs="Arial"/>
          <w:sz w:val="20"/>
          <w:szCs w:val="20"/>
        </w:rPr>
        <w:tab/>
      </w:r>
    </w:p>
    <w:p w14:paraId="3E7DFAE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020E89F2"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61.</w:t>
      </w:r>
      <w:r w:rsidRPr="00324731">
        <w:rPr>
          <w:rFonts w:ascii="Arial" w:eastAsia="Arial" w:hAnsi="Arial" w:cs="Arial"/>
          <w:sz w:val="20"/>
          <w:szCs w:val="20"/>
        </w:rPr>
        <w:t xml:space="preserve"> Para los edificios sujetos al régimen de propiedad en condominio, así como dúplex y plurifamiliares que tengan una sola toma de agua y una sola descarga de aguas residuales, cada usuario pagará en forma proporcional a la lectura del medidor, de acuerdo a las dimensiones del departamento, piso, oficina o local que posean, incluyendo el servicio administrativo y áreas de uso común, de acuerdo a las condiciones que contractualmente se establezcan siendo esta proporción responsabilidad de los usuarios, recibiendo el Organismo Operador ASTEPA pago único por el servicio.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2CEB43A" w14:textId="77777777" w:rsidR="00324731" w:rsidRPr="00324731" w:rsidRDefault="00324731" w:rsidP="00324731">
      <w:pPr>
        <w:jc w:val="both"/>
        <w:rPr>
          <w:rFonts w:ascii="Arial" w:eastAsia="Arial" w:hAnsi="Arial" w:cs="Arial"/>
          <w:sz w:val="20"/>
          <w:szCs w:val="20"/>
        </w:rPr>
      </w:pPr>
    </w:p>
    <w:p w14:paraId="4EE4C81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Solo se podrá tener un medidor por unidad familiar con su respectiva descarga para las aguas residuales.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9DD4C4E" w14:textId="77777777" w:rsidR="00324731" w:rsidRPr="00324731" w:rsidRDefault="00324731" w:rsidP="00324731">
      <w:pPr>
        <w:jc w:val="both"/>
        <w:rPr>
          <w:rFonts w:ascii="Arial" w:eastAsia="Arial" w:hAnsi="Arial" w:cs="Arial"/>
          <w:b/>
          <w:sz w:val="20"/>
          <w:szCs w:val="20"/>
        </w:rPr>
      </w:pPr>
    </w:p>
    <w:p w14:paraId="79C52DBD"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 xml:space="preserve">Artículo 62. </w:t>
      </w:r>
      <w:r w:rsidRPr="00324731">
        <w:rPr>
          <w:rFonts w:ascii="Arial" w:eastAsia="Arial" w:hAnsi="Arial" w:cs="Arial"/>
          <w:sz w:val="20"/>
          <w:szCs w:val="20"/>
        </w:rPr>
        <w:t>En el municipio, los predios baldíos pagarán mensualmente la tarifa base de servicio medido para usuarios de tipo Habitacional siempre y cuando hayan hecho previamente su contrato correspondiente a la toma de agua.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C78B0F6"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 xml:space="preserve">Artículo 63. </w:t>
      </w:r>
      <w:r w:rsidRPr="00324731">
        <w:rPr>
          <w:rFonts w:ascii="Arial" w:eastAsia="Arial" w:hAnsi="Arial" w:cs="Arial"/>
          <w:sz w:val="20"/>
          <w:szCs w:val="20"/>
        </w:rPr>
        <w:t>Quienes se beneficien directa o indirectamente con los servicios de agua potable y/o alcantarillado pagarán, adicionalmente un 30% sobre las tarifas del uso del agua que correspondan a alcantarillado y saneamiento, cuyo producto será destinado a la construcción, operación y mantenimiento de infraestructura para el alcantarillado y el saneamiento de las aguas residuales.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D29863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D0FA6D5" w14:textId="77777777" w:rsidR="00324731" w:rsidRPr="00324731" w:rsidRDefault="00324731" w:rsidP="00324731">
      <w:pPr>
        <w:jc w:val="both"/>
        <w:rPr>
          <w:rFonts w:ascii="Arial" w:hAnsi="Arial" w:cs="Arial"/>
          <w:sz w:val="20"/>
          <w:szCs w:val="20"/>
        </w:rPr>
      </w:pPr>
    </w:p>
    <w:p w14:paraId="7C7FF698"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64.</w:t>
      </w:r>
      <w:r w:rsidRPr="00324731">
        <w:rPr>
          <w:rFonts w:ascii="Arial" w:eastAsia="Arial" w:hAnsi="Arial" w:cs="Arial"/>
          <w:sz w:val="20"/>
          <w:szCs w:val="20"/>
        </w:rPr>
        <w:t xml:space="preserve"> Quienes se beneficien directa o indirectamente con los servicios de agua potable y/o alcantarillado, pagarán adicionalmente el 5% sobre la cantidad que resulte de sumar la tarifa de </w:t>
      </w:r>
      <w:r w:rsidRPr="00324731">
        <w:rPr>
          <w:rFonts w:ascii="Arial" w:eastAsia="Arial" w:hAnsi="Arial" w:cs="Arial"/>
          <w:sz w:val="20"/>
          <w:szCs w:val="20"/>
        </w:rPr>
        <w:lastRenderedPageBreak/>
        <w:t>agua, más la cantidad que resulte del 30% por concepto del alcantarillado y saneamiento referido en artículo anterior, cuyo producto será destinado a la infraestructura, así como al mantenimiento de las redes de agua potable y alcantarillado existentes.</w:t>
      </w:r>
      <w:r w:rsidRPr="00324731">
        <w:rPr>
          <w:rFonts w:ascii="Arial" w:eastAsia="Arial" w:hAnsi="Arial" w:cs="Arial"/>
          <w:sz w:val="20"/>
          <w:szCs w:val="20"/>
        </w:rPr>
        <w:tab/>
      </w:r>
      <w:r w:rsidRPr="00324731">
        <w:rPr>
          <w:rFonts w:ascii="Arial" w:eastAsia="Arial" w:hAnsi="Arial" w:cs="Arial"/>
          <w:sz w:val="20"/>
          <w:szCs w:val="20"/>
        </w:rPr>
        <w:tab/>
      </w:r>
    </w:p>
    <w:p w14:paraId="54240E6B" w14:textId="77777777" w:rsidR="00324731" w:rsidRPr="00324731" w:rsidRDefault="00324731" w:rsidP="00324731">
      <w:pPr>
        <w:jc w:val="both"/>
        <w:rPr>
          <w:rFonts w:ascii="Arial" w:eastAsia="Arial" w:hAnsi="Arial" w:cs="Arial"/>
          <w:sz w:val="20"/>
          <w:szCs w:val="20"/>
        </w:rPr>
      </w:pPr>
    </w:p>
    <w:p w14:paraId="0649F99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324731">
        <w:rPr>
          <w:rFonts w:ascii="Arial" w:eastAsia="Arial" w:hAnsi="Arial" w:cs="Arial"/>
          <w:sz w:val="20"/>
          <w:szCs w:val="20"/>
        </w:rPr>
        <w:tab/>
      </w:r>
      <w:r w:rsidRPr="00324731">
        <w:rPr>
          <w:rFonts w:ascii="Arial" w:eastAsia="Arial" w:hAnsi="Arial" w:cs="Arial"/>
          <w:sz w:val="20"/>
          <w:szCs w:val="20"/>
        </w:rPr>
        <w:tab/>
      </w:r>
    </w:p>
    <w:p w14:paraId="5EF9AE3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2B9E287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65.-</w:t>
      </w:r>
      <w:r w:rsidRPr="00324731">
        <w:rPr>
          <w:rFonts w:ascii="Arial" w:eastAsia="Arial" w:hAnsi="Arial" w:cs="Arial"/>
          <w:sz w:val="20"/>
          <w:szCs w:val="20"/>
        </w:rPr>
        <w:t xml:space="preserve"> Los usuarios de uso distinto al Habitacional que descarguen sus aguas residuales que contengan carga de contaminantes que excedan el límite máximo permisible en la Norma Oficial Mexicana NOM-002-SEMARNAT-1996, pagarán conforme al precio aprobado en el resolutivo emitido por la Comisión Tarifaria para el ejercicio fiscal 2025 que se señale para cada rango de contaminante de conformidad con la siguiente tabla:</w:t>
      </w:r>
      <w:r w:rsidRPr="00324731">
        <w:rPr>
          <w:rFonts w:ascii="Arial" w:eastAsia="Arial" w:hAnsi="Arial" w:cs="Arial"/>
          <w:sz w:val="20"/>
          <w:szCs w:val="20"/>
        </w:rPr>
        <w:tab/>
      </w:r>
    </w:p>
    <w:p w14:paraId="6D83099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tbl>
      <w:tblPr>
        <w:tblStyle w:val="Tablaconcuadrcula"/>
        <w:tblW w:w="7838" w:type="dxa"/>
        <w:jc w:val="center"/>
        <w:tblLayout w:type="fixed"/>
        <w:tblLook w:val="04A0" w:firstRow="1" w:lastRow="0" w:firstColumn="1" w:lastColumn="0" w:noHBand="0" w:noVBand="1"/>
      </w:tblPr>
      <w:tblGrid>
        <w:gridCol w:w="3782"/>
        <w:gridCol w:w="1984"/>
        <w:gridCol w:w="2072"/>
      </w:tblGrid>
      <w:tr w:rsidR="00324731" w:rsidRPr="00324731" w14:paraId="66AA13BE" w14:textId="77777777" w:rsidTr="00253566">
        <w:trPr>
          <w:jc w:val="center"/>
        </w:trPr>
        <w:tc>
          <w:tcPr>
            <w:tcW w:w="3782" w:type="dxa"/>
          </w:tcPr>
          <w:p w14:paraId="5713ADB6" w14:textId="77777777" w:rsidR="00324731" w:rsidRPr="00324731" w:rsidRDefault="00324731" w:rsidP="00253566">
            <w:pPr>
              <w:jc w:val="center"/>
              <w:rPr>
                <w:rFonts w:ascii="Arial" w:eastAsia="Arial" w:hAnsi="Arial" w:cs="Arial"/>
                <w:sz w:val="20"/>
                <w:szCs w:val="20"/>
              </w:rPr>
            </w:pPr>
            <w:r w:rsidRPr="00324731">
              <w:rPr>
                <w:rFonts w:ascii="Arial" w:eastAsia="Arial" w:hAnsi="Arial" w:cs="Arial"/>
                <w:sz w:val="20"/>
                <w:szCs w:val="20"/>
              </w:rPr>
              <w:t>RANGO</w:t>
            </w:r>
          </w:p>
        </w:tc>
        <w:tc>
          <w:tcPr>
            <w:tcW w:w="4056" w:type="dxa"/>
            <w:gridSpan w:val="2"/>
          </w:tcPr>
          <w:p w14:paraId="28FC0073" w14:textId="77777777" w:rsidR="00324731" w:rsidRPr="00324731" w:rsidRDefault="00324731" w:rsidP="00253566">
            <w:pPr>
              <w:jc w:val="center"/>
              <w:rPr>
                <w:rFonts w:ascii="Arial" w:eastAsia="Arial" w:hAnsi="Arial" w:cs="Arial"/>
                <w:sz w:val="20"/>
                <w:szCs w:val="20"/>
              </w:rPr>
            </w:pPr>
            <w:r w:rsidRPr="00324731">
              <w:rPr>
                <w:rFonts w:ascii="Arial" w:eastAsia="Arial" w:hAnsi="Arial" w:cs="Arial"/>
                <w:sz w:val="20"/>
                <w:szCs w:val="20"/>
              </w:rPr>
              <w:t>COSTO POR KILOGRAMO</w:t>
            </w:r>
          </w:p>
        </w:tc>
      </w:tr>
      <w:tr w:rsidR="00324731" w:rsidRPr="00324731" w14:paraId="0CED7E8B" w14:textId="77777777" w:rsidTr="00253566">
        <w:trPr>
          <w:jc w:val="center"/>
        </w:trPr>
        <w:tc>
          <w:tcPr>
            <w:tcW w:w="3782" w:type="dxa"/>
          </w:tcPr>
          <w:p w14:paraId="25C4434E" w14:textId="77777777" w:rsidR="00324731" w:rsidRPr="00324731" w:rsidRDefault="00324731" w:rsidP="00253566">
            <w:pPr>
              <w:jc w:val="center"/>
              <w:rPr>
                <w:rFonts w:ascii="Arial" w:eastAsia="Arial" w:hAnsi="Arial" w:cs="Arial"/>
                <w:sz w:val="20"/>
                <w:szCs w:val="20"/>
              </w:rPr>
            </w:pPr>
            <w:r w:rsidRPr="00324731">
              <w:rPr>
                <w:rFonts w:ascii="Arial" w:eastAsia="Arial" w:hAnsi="Arial" w:cs="Arial"/>
                <w:sz w:val="20"/>
                <w:szCs w:val="20"/>
              </w:rPr>
              <w:t>Kg/m</w:t>
            </w:r>
            <w:r w:rsidRPr="00324731">
              <w:rPr>
                <w:rFonts w:ascii="Arial" w:eastAsia="Arial" w:hAnsi="Arial" w:cs="Arial"/>
                <w:sz w:val="20"/>
                <w:szCs w:val="20"/>
                <w:vertAlign w:val="superscript"/>
              </w:rPr>
              <w:t>3</w:t>
            </w:r>
          </w:p>
        </w:tc>
        <w:tc>
          <w:tcPr>
            <w:tcW w:w="1984" w:type="dxa"/>
          </w:tcPr>
          <w:p w14:paraId="7556D4A9" w14:textId="77777777" w:rsidR="00324731" w:rsidRPr="00324731" w:rsidRDefault="00324731" w:rsidP="00253566">
            <w:pPr>
              <w:jc w:val="center"/>
              <w:rPr>
                <w:rFonts w:ascii="Arial" w:eastAsia="Arial" w:hAnsi="Arial" w:cs="Arial"/>
                <w:sz w:val="20"/>
                <w:szCs w:val="20"/>
              </w:rPr>
            </w:pPr>
            <w:r w:rsidRPr="00324731">
              <w:rPr>
                <w:rFonts w:ascii="Arial" w:eastAsia="Arial" w:hAnsi="Arial" w:cs="Arial"/>
                <w:sz w:val="20"/>
                <w:szCs w:val="20"/>
              </w:rPr>
              <w:t>CONTAMINANTES BÁSICOS</w:t>
            </w:r>
          </w:p>
        </w:tc>
        <w:tc>
          <w:tcPr>
            <w:tcW w:w="2072" w:type="dxa"/>
          </w:tcPr>
          <w:p w14:paraId="1F29429F" w14:textId="77777777" w:rsidR="00324731" w:rsidRPr="00324731" w:rsidRDefault="00324731" w:rsidP="00253566">
            <w:pPr>
              <w:jc w:val="center"/>
              <w:rPr>
                <w:rFonts w:ascii="Arial" w:eastAsia="Arial" w:hAnsi="Arial" w:cs="Arial"/>
                <w:sz w:val="20"/>
                <w:szCs w:val="20"/>
              </w:rPr>
            </w:pPr>
            <w:r w:rsidRPr="00324731">
              <w:rPr>
                <w:rFonts w:ascii="Arial" w:eastAsia="Arial" w:hAnsi="Arial" w:cs="Arial"/>
                <w:sz w:val="20"/>
                <w:szCs w:val="20"/>
              </w:rPr>
              <w:t>CONTAMINANTES METALES</w:t>
            </w:r>
          </w:p>
        </w:tc>
      </w:tr>
      <w:tr w:rsidR="00324731" w:rsidRPr="00324731" w14:paraId="4CBC1337" w14:textId="77777777" w:rsidTr="00253566">
        <w:trPr>
          <w:jc w:val="center"/>
        </w:trPr>
        <w:tc>
          <w:tcPr>
            <w:tcW w:w="3782" w:type="dxa"/>
          </w:tcPr>
          <w:p w14:paraId="0E1C577E"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0.0 0 Y HASTA 0.50: </w:t>
            </w:r>
          </w:p>
        </w:tc>
        <w:tc>
          <w:tcPr>
            <w:tcW w:w="1984" w:type="dxa"/>
          </w:tcPr>
          <w:p w14:paraId="70552AB4"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0E54227F"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58993311" w14:textId="77777777" w:rsidTr="00253566">
        <w:trPr>
          <w:jc w:val="center"/>
        </w:trPr>
        <w:tc>
          <w:tcPr>
            <w:tcW w:w="3782" w:type="dxa"/>
          </w:tcPr>
          <w:p w14:paraId="6639FDD8"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0.51 Y HASTA 0.75: </w:t>
            </w:r>
          </w:p>
        </w:tc>
        <w:tc>
          <w:tcPr>
            <w:tcW w:w="1984" w:type="dxa"/>
          </w:tcPr>
          <w:p w14:paraId="59CC31A4"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0999492F"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5D891AA1" w14:textId="77777777" w:rsidTr="00253566">
        <w:trPr>
          <w:jc w:val="center"/>
        </w:trPr>
        <w:tc>
          <w:tcPr>
            <w:tcW w:w="3782" w:type="dxa"/>
          </w:tcPr>
          <w:p w14:paraId="0848E65A"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0.76 Y HASTA 1.00: </w:t>
            </w:r>
          </w:p>
        </w:tc>
        <w:tc>
          <w:tcPr>
            <w:tcW w:w="1984" w:type="dxa"/>
          </w:tcPr>
          <w:p w14:paraId="6FB9AFA2"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4193C8BF"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169F9C74" w14:textId="77777777" w:rsidTr="00253566">
        <w:trPr>
          <w:jc w:val="center"/>
        </w:trPr>
        <w:tc>
          <w:tcPr>
            <w:tcW w:w="3782" w:type="dxa"/>
          </w:tcPr>
          <w:p w14:paraId="6FCF8B1F"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1.01 Y HASTA 1.25: </w:t>
            </w:r>
          </w:p>
        </w:tc>
        <w:tc>
          <w:tcPr>
            <w:tcW w:w="1984" w:type="dxa"/>
          </w:tcPr>
          <w:p w14:paraId="08190F0A"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44629FF7"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70F2DE99" w14:textId="77777777" w:rsidTr="00253566">
        <w:trPr>
          <w:jc w:val="center"/>
        </w:trPr>
        <w:tc>
          <w:tcPr>
            <w:tcW w:w="3782" w:type="dxa"/>
          </w:tcPr>
          <w:p w14:paraId="0441B9D4"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1.26 Y HASTA 1.50: </w:t>
            </w:r>
          </w:p>
        </w:tc>
        <w:tc>
          <w:tcPr>
            <w:tcW w:w="1984" w:type="dxa"/>
          </w:tcPr>
          <w:p w14:paraId="6882A985"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77AE334C"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0AFCFB42" w14:textId="77777777" w:rsidTr="00253566">
        <w:trPr>
          <w:jc w:val="center"/>
        </w:trPr>
        <w:tc>
          <w:tcPr>
            <w:tcW w:w="3782" w:type="dxa"/>
          </w:tcPr>
          <w:p w14:paraId="30527451"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1.51 Y HASTA 1.75: </w:t>
            </w:r>
          </w:p>
        </w:tc>
        <w:tc>
          <w:tcPr>
            <w:tcW w:w="1984" w:type="dxa"/>
          </w:tcPr>
          <w:p w14:paraId="66450E15"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023A207D"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67D6EB90" w14:textId="77777777" w:rsidTr="00253566">
        <w:trPr>
          <w:jc w:val="center"/>
        </w:trPr>
        <w:tc>
          <w:tcPr>
            <w:tcW w:w="3782" w:type="dxa"/>
          </w:tcPr>
          <w:p w14:paraId="263FCE06"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1.76 Y HASTA 2.00: </w:t>
            </w:r>
          </w:p>
        </w:tc>
        <w:tc>
          <w:tcPr>
            <w:tcW w:w="1984" w:type="dxa"/>
          </w:tcPr>
          <w:p w14:paraId="78CF8BBE"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4D30E53B"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0D75859B" w14:textId="77777777" w:rsidTr="00253566">
        <w:trPr>
          <w:jc w:val="center"/>
        </w:trPr>
        <w:tc>
          <w:tcPr>
            <w:tcW w:w="3782" w:type="dxa"/>
          </w:tcPr>
          <w:p w14:paraId="3B17D911"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2.01 Y HASTA 2.25: </w:t>
            </w:r>
          </w:p>
        </w:tc>
        <w:tc>
          <w:tcPr>
            <w:tcW w:w="1984" w:type="dxa"/>
          </w:tcPr>
          <w:p w14:paraId="1CEF2E48"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1ECF301D"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7C72513F" w14:textId="77777777" w:rsidTr="00253566">
        <w:trPr>
          <w:jc w:val="center"/>
        </w:trPr>
        <w:tc>
          <w:tcPr>
            <w:tcW w:w="3782" w:type="dxa"/>
          </w:tcPr>
          <w:p w14:paraId="70934035"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2.26 Y HASTA 2.50: </w:t>
            </w:r>
          </w:p>
        </w:tc>
        <w:tc>
          <w:tcPr>
            <w:tcW w:w="1984" w:type="dxa"/>
          </w:tcPr>
          <w:p w14:paraId="5C13143C"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62FC19B0"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64BADD3A" w14:textId="77777777" w:rsidTr="00253566">
        <w:trPr>
          <w:jc w:val="center"/>
        </w:trPr>
        <w:tc>
          <w:tcPr>
            <w:tcW w:w="3782" w:type="dxa"/>
          </w:tcPr>
          <w:p w14:paraId="48A3D5B2"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2.51 Y HASTA 2.75: </w:t>
            </w:r>
          </w:p>
        </w:tc>
        <w:tc>
          <w:tcPr>
            <w:tcW w:w="1984" w:type="dxa"/>
          </w:tcPr>
          <w:p w14:paraId="5049F896"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40D2740D"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3FA676EE" w14:textId="77777777" w:rsidTr="00253566">
        <w:trPr>
          <w:jc w:val="center"/>
        </w:trPr>
        <w:tc>
          <w:tcPr>
            <w:tcW w:w="3782" w:type="dxa"/>
          </w:tcPr>
          <w:p w14:paraId="6FC5F759"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2.76 Y HASTA 3.00: </w:t>
            </w:r>
          </w:p>
        </w:tc>
        <w:tc>
          <w:tcPr>
            <w:tcW w:w="1984" w:type="dxa"/>
          </w:tcPr>
          <w:p w14:paraId="18AF0626"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0D8B9A2D"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4F6C3A0E" w14:textId="77777777" w:rsidTr="00253566">
        <w:trPr>
          <w:jc w:val="center"/>
        </w:trPr>
        <w:tc>
          <w:tcPr>
            <w:tcW w:w="3782" w:type="dxa"/>
          </w:tcPr>
          <w:p w14:paraId="702D6658"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3.01 Y HASTA 3.25: </w:t>
            </w:r>
          </w:p>
        </w:tc>
        <w:tc>
          <w:tcPr>
            <w:tcW w:w="1984" w:type="dxa"/>
          </w:tcPr>
          <w:p w14:paraId="18BC2EAA"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0656EA6E"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5FCD7A91" w14:textId="77777777" w:rsidTr="00253566">
        <w:trPr>
          <w:jc w:val="center"/>
        </w:trPr>
        <w:tc>
          <w:tcPr>
            <w:tcW w:w="3782" w:type="dxa"/>
          </w:tcPr>
          <w:p w14:paraId="05FBF87E"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3.26 Y HASTA 3.50: </w:t>
            </w:r>
          </w:p>
        </w:tc>
        <w:tc>
          <w:tcPr>
            <w:tcW w:w="1984" w:type="dxa"/>
          </w:tcPr>
          <w:p w14:paraId="2E789F3D"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6481BA1B"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5C77969C" w14:textId="77777777" w:rsidTr="00253566">
        <w:trPr>
          <w:jc w:val="center"/>
        </w:trPr>
        <w:tc>
          <w:tcPr>
            <w:tcW w:w="3782" w:type="dxa"/>
          </w:tcPr>
          <w:p w14:paraId="68E407EE"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3.51 Y HASTA 3.75: </w:t>
            </w:r>
          </w:p>
        </w:tc>
        <w:tc>
          <w:tcPr>
            <w:tcW w:w="1984" w:type="dxa"/>
          </w:tcPr>
          <w:p w14:paraId="0F112DF3"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211C79C1"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741415EF" w14:textId="77777777" w:rsidTr="00253566">
        <w:trPr>
          <w:jc w:val="center"/>
        </w:trPr>
        <w:tc>
          <w:tcPr>
            <w:tcW w:w="3782" w:type="dxa"/>
          </w:tcPr>
          <w:p w14:paraId="72D9D308"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3.76 Y HASTA 4.00: </w:t>
            </w:r>
          </w:p>
        </w:tc>
        <w:tc>
          <w:tcPr>
            <w:tcW w:w="1984" w:type="dxa"/>
          </w:tcPr>
          <w:p w14:paraId="2981DD7B"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761A9005"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72C8E639" w14:textId="77777777" w:rsidTr="00253566">
        <w:trPr>
          <w:jc w:val="center"/>
        </w:trPr>
        <w:tc>
          <w:tcPr>
            <w:tcW w:w="3782" w:type="dxa"/>
          </w:tcPr>
          <w:p w14:paraId="419A776C"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4.01 Y HASTA 4.25: </w:t>
            </w:r>
          </w:p>
        </w:tc>
        <w:tc>
          <w:tcPr>
            <w:tcW w:w="1984" w:type="dxa"/>
          </w:tcPr>
          <w:p w14:paraId="5DE43EFA"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1850E75F"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1EC9139A" w14:textId="77777777" w:rsidTr="00253566">
        <w:trPr>
          <w:jc w:val="center"/>
        </w:trPr>
        <w:tc>
          <w:tcPr>
            <w:tcW w:w="3782" w:type="dxa"/>
          </w:tcPr>
          <w:p w14:paraId="20351A2F"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4.26 Y HASTA 4.50: </w:t>
            </w:r>
          </w:p>
        </w:tc>
        <w:tc>
          <w:tcPr>
            <w:tcW w:w="1984" w:type="dxa"/>
          </w:tcPr>
          <w:p w14:paraId="303A521E"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486D28F5"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22859B37" w14:textId="77777777" w:rsidTr="00253566">
        <w:trPr>
          <w:jc w:val="center"/>
        </w:trPr>
        <w:tc>
          <w:tcPr>
            <w:tcW w:w="3782" w:type="dxa"/>
          </w:tcPr>
          <w:p w14:paraId="2301B132"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4.51 Y HASTA 4.75: </w:t>
            </w:r>
          </w:p>
        </w:tc>
        <w:tc>
          <w:tcPr>
            <w:tcW w:w="1984" w:type="dxa"/>
          </w:tcPr>
          <w:p w14:paraId="12F79220"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3EAD89A0"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192DAE5E" w14:textId="77777777" w:rsidTr="00253566">
        <w:trPr>
          <w:jc w:val="center"/>
        </w:trPr>
        <w:tc>
          <w:tcPr>
            <w:tcW w:w="3782" w:type="dxa"/>
          </w:tcPr>
          <w:p w14:paraId="7AA04985"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4.76 Y HASTA 5.00: </w:t>
            </w:r>
          </w:p>
        </w:tc>
        <w:tc>
          <w:tcPr>
            <w:tcW w:w="1984" w:type="dxa"/>
          </w:tcPr>
          <w:p w14:paraId="72316A86"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6CD09694"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2135B82E" w14:textId="77777777" w:rsidTr="00253566">
        <w:trPr>
          <w:jc w:val="center"/>
        </w:trPr>
        <w:tc>
          <w:tcPr>
            <w:tcW w:w="3782" w:type="dxa"/>
          </w:tcPr>
          <w:p w14:paraId="088716B5"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MAYOR DE 5.01 Y HASTA 7.50</w:t>
            </w:r>
          </w:p>
        </w:tc>
        <w:tc>
          <w:tcPr>
            <w:tcW w:w="1984" w:type="dxa"/>
          </w:tcPr>
          <w:p w14:paraId="417EC6F7"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37A3C7D3"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74C191D8" w14:textId="77777777" w:rsidTr="00253566">
        <w:trPr>
          <w:jc w:val="center"/>
        </w:trPr>
        <w:tc>
          <w:tcPr>
            <w:tcW w:w="3782" w:type="dxa"/>
          </w:tcPr>
          <w:p w14:paraId="24E77DFA"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7.51 Y HASTA 10.00: </w:t>
            </w:r>
          </w:p>
        </w:tc>
        <w:tc>
          <w:tcPr>
            <w:tcW w:w="1984" w:type="dxa"/>
          </w:tcPr>
          <w:p w14:paraId="5FD89B50"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13CB2E72"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7615E53B" w14:textId="77777777" w:rsidTr="00253566">
        <w:trPr>
          <w:jc w:val="center"/>
        </w:trPr>
        <w:tc>
          <w:tcPr>
            <w:tcW w:w="3782" w:type="dxa"/>
          </w:tcPr>
          <w:p w14:paraId="410501C8"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10.01 Y HASTA 15.00: </w:t>
            </w:r>
          </w:p>
        </w:tc>
        <w:tc>
          <w:tcPr>
            <w:tcW w:w="1984" w:type="dxa"/>
          </w:tcPr>
          <w:p w14:paraId="7822284D"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5170F939"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50C24F7D" w14:textId="77777777" w:rsidTr="00253566">
        <w:trPr>
          <w:jc w:val="center"/>
        </w:trPr>
        <w:tc>
          <w:tcPr>
            <w:tcW w:w="3782" w:type="dxa"/>
          </w:tcPr>
          <w:p w14:paraId="41080D5B"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15.01 Y HASTA 20.00: </w:t>
            </w:r>
          </w:p>
        </w:tc>
        <w:tc>
          <w:tcPr>
            <w:tcW w:w="1984" w:type="dxa"/>
          </w:tcPr>
          <w:p w14:paraId="6CF53EE3"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177A7AB6"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1309ECFB" w14:textId="77777777" w:rsidTr="00253566">
        <w:trPr>
          <w:jc w:val="center"/>
        </w:trPr>
        <w:tc>
          <w:tcPr>
            <w:tcW w:w="3782" w:type="dxa"/>
          </w:tcPr>
          <w:p w14:paraId="4970512A"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20.01 Y HASTA 25.00: </w:t>
            </w:r>
          </w:p>
        </w:tc>
        <w:tc>
          <w:tcPr>
            <w:tcW w:w="1984" w:type="dxa"/>
          </w:tcPr>
          <w:p w14:paraId="74E6A187"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4ECFC01D"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4ABE1C60" w14:textId="77777777" w:rsidTr="00253566">
        <w:trPr>
          <w:jc w:val="center"/>
        </w:trPr>
        <w:tc>
          <w:tcPr>
            <w:tcW w:w="3782" w:type="dxa"/>
          </w:tcPr>
          <w:p w14:paraId="7ED527DB"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25.01 Y HASTA 30.00: </w:t>
            </w:r>
          </w:p>
        </w:tc>
        <w:tc>
          <w:tcPr>
            <w:tcW w:w="1984" w:type="dxa"/>
          </w:tcPr>
          <w:p w14:paraId="5266F21F"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526368F3"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1D789415" w14:textId="77777777" w:rsidTr="00253566">
        <w:trPr>
          <w:jc w:val="center"/>
        </w:trPr>
        <w:tc>
          <w:tcPr>
            <w:tcW w:w="3782" w:type="dxa"/>
          </w:tcPr>
          <w:p w14:paraId="7A537081"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30.01 Y HASTA 40.00: </w:t>
            </w:r>
          </w:p>
        </w:tc>
        <w:tc>
          <w:tcPr>
            <w:tcW w:w="1984" w:type="dxa"/>
          </w:tcPr>
          <w:p w14:paraId="6E0FF8B3"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75C4E455"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63B02ACE" w14:textId="77777777" w:rsidTr="00253566">
        <w:trPr>
          <w:jc w:val="center"/>
        </w:trPr>
        <w:tc>
          <w:tcPr>
            <w:tcW w:w="3782" w:type="dxa"/>
          </w:tcPr>
          <w:p w14:paraId="35D59F34"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40.01 Y HASTA 50.00: </w:t>
            </w:r>
          </w:p>
        </w:tc>
        <w:tc>
          <w:tcPr>
            <w:tcW w:w="1984" w:type="dxa"/>
          </w:tcPr>
          <w:p w14:paraId="5F4962DC"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1D626B04"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r w:rsidR="00324731" w:rsidRPr="00324731" w14:paraId="462E0F35" w14:textId="77777777" w:rsidTr="00253566">
        <w:trPr>
          <w:jc w:val="center"/>
        </w:trPr>
        <w:tc>
          <w:tcPr>
            <w:tcW w:w="3782" w:type="dxa"/>
          </w:tcPr>
          <w:p w14:paraId="7866FD12"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MAYOR DE 50.01: </w:t>
            </w:r>
          </w:p>
        </w:tc>
        <w:tc>
          <w:tcPr>
            <w:tcW w:w="1984" w:type="dxa"/>
          </w:tcPr>
          <w:p w14:paraId="22078C62"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 xml:space="preserve">$_____    </w:t>
            </w:r>
          </w:p>
        </w:tc>
        <w:tc>
          <w:tcPr>
            <w:tcW w:w="2072" w:type="dxa"/>
          </w:tcPr>
          <w:p w14:paraId="16A1545C" w14:textId="77777777" w:rsidR="00324731" w:rsidRPr="00324731" w:rsidRDefault="00324731" w:rsidP="00253566">
            <w:pPr>
              <w:jc w:val="both"/>
              <w:rPr>
                <w:rFonts w:ascii="Arial" w:eastAsia="Arial" w:hAnsi="Arial" w:cs="Arial"/>
                <w:sz w:val="20"/>
                <w:szCs w:val="20"/>
              </w:rPr>
            </w:pPr>
            <w:r w:rsidRPr="00324731">
              <w:rPr>
                <w:rFonts w:ascii="Arial" w:eastAsia="Arial" w:hAnsi="Arial" w:cs="Arial"/>
                <w:sz w:val="20"/>
                <w:szCs w:val="20"/>
              </w:rPr>
              <w:t>$_______</w:t>
            </w:r>
          </w:p>
        </w:tc>
      </w:tr>
    </w:tbl>
    <w:p w14:paraId="700A5086" w14:textId="77777777" w:rsidR="00324731" w:rsidRPr="00324731" w:rsidRDefault="00324731" w:rsidP="00324731">
      <w:pPr>
        <w:jc w:val="both"/>
        <w:rPr>
          <w:rFonts w:ascii="Arial" w:eastAsia="Arial" w:hAnsi="Arial" w:cs="Arial"/>
          <w:sz w:val="20"/>
          <w:szCs w:val="20"/>
        </w:rPr>
      </w:pPr>
    </w:p>
    <w:p w14:paraId="56C0109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Para aplicar las tarifas señaladas en el cuadro anterior, se seguirá el procedimiento establecido en el </w:t>
      </w:r>
      <w:r w:rsidRPr="00324731">
        <w:rPr>
          <w:rFonts w:ascii="Arial" w:hAnsi="Arial" w:cs="Arial"/>
          <w:sz w:val="20"/>
          <w:szCs w:val="20"/>
        </w:rPr>
        <w:t>Reglamento para la prestación de los Servicios de Agua Potable, Alcantarillado, Saneamiento y Disposición Final de las Aguas Residuales del Municipio de Tepatitlán de Morelos, Jalisco</w:t>
      </w:r>
      <w:r w:rsidRPr="00324731">
        <w:rPr>
          <w:rFonts w:ascii="Arial" w:eastAsia="Arial" w:hAnsi="Arial" w:cs="Arial"/>
          <w:sz w:val="20"/>
          <w:szCs w:val="20"/>
        </w:rPr>
        <w:t>.</w:t>
      </w:r>
    </w:p>
    <w:p w14:paraId="2148C6D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000043F4"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lastRenderedPageBreak/>
        <w:t>Artículo 66.</w:t>
      </w:r>
      <w:r w:rsidRPr="00324731">
        <w:rPr>
          <w:rFonts w:ascii="Arial" w:eastAsia="Arial" w:hAnsi="Arial" w:cs="Arial"/>
          <w:sz w:val="20"/>
          <w:szCs w:val="20"/>
        </w:rPr>
        <w:t xml:space="preserve"> En el Municipio, cuando existan propietarios o poseedores de predios o inmuebles destinados a uso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53B9D11" w14:textId="77777777" w:rsidR="00324731" w:rsidRPr="00324731" w:rsidRDefault="00324731" w:rsidP="00324731">
      <w:pPr>
        <w:jc w:val="both"/>
        <w:rPr>
          <w:rFonts w:ascii="Arial" w:eastAsia="Arial" w:hAnsi="Arial" w:cs="Arial"/>
          <w:b/>
          <w:sz w:val="20"/>
          <w:szCs w:val="20"/>
        </w:rPr>
      </w:pPr>
    </w:p>
    <w:p w14:paraId="7B055C3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 xml:space="preserve">Artículo 67. </w:t>
      </w:r>
      <w:r w:rsidRPr="00324731">
        <w:rPr>
          <w:rFonts w:ascii="Arial" w:eastAsia="Arial" w:hAnsi="Arial" w:cs="Arial"/>
          <w:sz w:val="20"/>
          <w:szCs w:val="20"/>
        </w:rPr>
        <w:t>En el municipio, cuando existan propietarios o poseedores de predios o inmuebles para uso diferente al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324731">
        <w:rPr>
          <w:rFonts w:ascii="Arial" w:eastAsia="Arial" w:hAnsi="Arial" w:cs="Arial"/>
          <w:sz w:val="20"/>
          <w:szCs w:val="20"/>
        </w:rPr>
        <w:tab/>
      </w:r>
    </w:p>
    <w:p w14:paraId="17AF4C6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B11C0B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68.-</w:t>
      </w:r>
      <w:r w:rsidRPr="00324731">
        <w:rPr>
          <w:rFonts w:ascii="Arial" w:eastAsia="Arial" w:hAnsi="Arial" w:cs="Arial"/>
          <w:sz w:val="20"/>
          <w:szCs w:val="20"/>
        </w:rPr>
        <w:t xml:space="preserve"> Los usuarios de los servicios que efectúen el pago correspondiente al año 2025 en una sola exhibición, se les concederán los siguientes descuentos:</w:t>
      </w:r>
      <w:r w:rsidRPr="00324731">
        <w:rPr>
          <w:rFonts w:ascii="Arial" w:eastAsia="Arial" w:hAnsi="Arial" w:cs="Arial"/>
          <w:sz w:val="20"/>
          <w:szCs w:val="20"/>
        </w:rPr>
        <w:tab/>
      </w:r>
      <w:r w:rsidRPr="00324731">
        <w:rPr>
          <w:rFonts w:ascii="Arial" w:eastAsia="Arial" w:hAnsi="Arial" w:cs="Arial"/>
          <w:sz w:val="20"/>
          <w:szCs w:val="20"/>
        </w:rPr>
        <w:tab/>
      </w:r>
    </w:p>
    <w:p w14:paraId="331BDF8A" w14:textId="77777777" w:rsidR="00324731" w:rsidRPr="00324731" w:rsidRDefault="00324731" w:rsidP="00324731">
      <w:pPr>
        <w:jc w:val="both"/>
        <w:rPr>
          <w:rFonts w:ascii="Arial" w:eastAsia="Arial" w:hAnsi="Arial" w:cs="Arial"/>
          <w:sz w:val="20"/>
          <w:szCs w:val="20"/>
        </w:rPr>
      </w:pPr>
    </w:p>
    <w:p w14:paraId="4F5B728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Si efectúan el pago antes del día 1° de febrero del año 2025, el 10%.</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2462E4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Los usuarios que soliciten realizar el pago de su estimado anual con descuento lo harán sobre una base de 12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mensuales.</w:t>
      </w:r>
      <w:r w:rsidRPr="00324731">
        <w:rPr>
          <w:rFonts w:ascii="Arial" w:eastAsia="Arial" w:hAnsi="Arial" w:cs="Arial"/>
          <w:sz w:val="20"/>
          <w:szCs w:val="20"/>
        </w:rPr>
        <w:tab/>
      </w:r>
    </w:p>
    <w:p w14:paraId="596AA70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B96585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Ningún usuario tendrá derecho a dos beneficios.</w:t>
      </w:r>
      <w:r w:rsidRPr="00324731">
        <w:rPr>
          <w:rFonts w:ascii="Arial" w:eastAsia="Arial" w:hAnsi="Arial" w:cs="Arial"/>
          <w:sz w:val="20"/>
          <w:szCs w:val="20"/>
        </w:rPr>
        <w:tab/>
      </w:r>
    </w:p>
    <w:p w14:paraId="01C8C7B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EA1BE5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69.-</w:t>
      </w:r>
      <w:r w:rsidRPr="00324731">
        <w:rPr>
          <w:rFonts w:ascii="Arial" w:eastAsia="Arial" w:hAnsi="Arial" w:cs="Arial"/>
          <w:sz w:val="20"/>
          <w:szCs w:val="20"/>
        </w:rPr>
        <w:t xml:space="preserve"> A los usuarios de los servicios de uso Habitacional, que acrediten con base en lo dispuesto en el </w:t>
      </w:r>
      <w:r w:rsidRPr="00324731">
        <w:rPr>
          <w:rFonts w:ascii="Arial" w:hAnsi="Arial" w:cs="Arial"/>
          <w:sz w:val="20"/>
          <w:szCs w:val="20"/>
        </w:rPr>
        <w:t>Reglamento para la prestación de los Servicios de Agua Potable, Alcantarillado, Saneamiento y Disposición Final de las Aguas Residuales del Municipio de Tepatitlán de Morelos, Jalisco</w:t>
      </w:r>
      <w:r w:rsidRPr="00324731">
        <w:rPr>
          <w:rFonts w:ascii="Arial" w:eastAsia="Arial" w:hAnsi="Arial" w:cs="Arial"/>
          <w:sz w:val="20"/>
          <w:szCs w:val="20"/>
        </w:rPr>
        <w:t>, y tener la calidad de pensionados, jubilados, con discapacidad, personas viudas o que tengan 60 años o más, serán beneficiados con un subsidio de hasta el 50% de las tarifas por uso de los servicios que en este Instrumento se señalan, siempre y cuando estén al corriente en los pagos de los servicios y sean poseedores o dueños del inmueble de que se trate y residan en él de forma habitual, permanente y continua.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E0F34A4" w14:textId="77777777" w:rsidR="00324731" w:rsidRPr="00324731" w:rsidRDefault="00324731" w:rsidP="00324731">
      <w:pPr>
        <w:jc w:val="both"/>
        <w:rPr>
          <w:rFonts w:ascii="Arial" w:eastAsia="Arial" w:hAnsi="Arial" w:cs="Arial"/>
          <w:sz w:val="20"/>
          <w:szCs w:val="20"/>
        </w:rPr>
      </w:pPr>
    </w:p>
    <w:p w14:paraId="58637B2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Este subsidio se otorgará al usuario únicamente en una sola propiedad, en los términos del párrafo anterior y siempre que efectúe el pago antes del día 1 de mayo del año en curso.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B785F81" w14:textId="77777777" w:rsidR="00324731" w:rsidRPr="00324731" w:rsidRDefault="00324731" w:rsidP="00324731">
      <w:pPr>
        <w:jc w:val="both"/>
        <w:rPr>
          <w:rFonts w:ascii="Arial" w:eastAsia="Arial" w:hAnsi="Arial" w:cs="Arial"/>
          <w:sz w:val="20"/>
          <w:szCs w:val="20"/>
        </w:rPr>
      </w:pPr>
    </w:p>
    <w:p w14:paraId="53F4DDF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Los meses que le anteceden del año, al momento del pago no se incluirán en dicho descuento.</w:t>
      </w:r>
    </w:p>
    <w:p w14:paraId="73F4EBC7" w14:textId="77777777" w:rsidR="00324731" w:rsidRPr="00324731" w:rsidRDefault="00324731" w:rsidP="00324731">
      <w:pPr>
        <w:jc w:val="both"/>
        <w:rPr>
          <w:rFonts w:ascii="Arial" w:eastAsia="Arial" w:hAnsi="Arial" w:cs="Arial"/>
          <w:sz w:val="20"/>
          <w:szCs w:val="20"/>
        </w:rPr>
      </w:pPr>
    </w:p>
    <w:p w14:paraId="16062C5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Los usuarios que soliciten realizar el pago de su estimado anual con descuento lo harán sobre una base de 12 m</w:t>
      </w:r>
      <w:r w:rsidRPr="00324731">
        <w:rPr>
          <w:rFonts w:ascii="Arial" w:eastAsia="Arial" w:hAnsi="Arial" w:cs="Arial"/>
          <w:sz w:val="20"/>
          <w:szCs w:val="20"/>
          <w:vertAlign w:val="superscript"/>
        </w:rPr>
        <w:t>3</w:t>
      </w:r>
      <w:r w:rsidRPr="00324731">
        <w:rPr>
          <w:rFonts w:ascii="Arial" w:eastAsia="Arial" w:hAnsi="Arial" w:cs="Arial"/>
          <w:sz w:val="20"/>
          <w:szCs w:val="20"/>
        </w:rPr>
        <w:t xml:space="preserve"> mensuales.</w:t>
      </w:r>
      <w:r w:rsidRPr="00324731">
        <w:rPr>
          <w:rFonts w:ascii="Arial" w:eastAsia="Arial" w:hAnsi="Arial" w:cs="Arial"/>
          <w:sz w:val="20"/>
          <w:szCs w:val="20"/>
        </w:rPr>
        <w:tab/>
      </w:r>
    </w:p>
    <w:p w14:paraId="05DF4FE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30861D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En los casos en que los usuarios acrediten el derecho a más de un beneficio, sólo se otorgará el de mayor cuantía.</w:t>
      </w:r>
      <w:r w:rsidRPr="00324731">
        <w:rPr>
          <w:rFonts w:ascii="Arial" w:eastAsia="Arial" w:hAnsi="Arial" w:cs="Arial"/>
          <w:sz w:val="20"/>
          <w:szCs w:val="20"/>
        </w:rPr>
        <w:tab/>
      </w:r>
      <w:r w:rsidRPr="00324731">
        <w:rPr>
          <w:rFonts w:ascii="Arial" w:eastAsia="Arial" w:hAnsi="Arial" w:cs="Arial"/>
          <w:sz w:val="20"/>
          <w:szCs w:val="20"/>
        </w:rPr>
        <w:tab/>
      </w:r>
    </w:p>
    <w:p w14:paraId="539FA0D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DEB645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Cuando el usuario sea una institución considerada de beneficencia social, previa petición expresa, se le bonificará a la tarifa correspondiente un 50% en el pago de su estimado anual o bien en el pago mensual de agua, el mismo descuento se aplicará a las instituciones educativas y otras instituciones no lucrativas previa solicitud por escrito que realicen al Organismo Operador ASTEPA, conforme a lo estipulado en el </w:t>
      </w:r>
      <w:r w:rsidRPr="00324731">
        <w:rPr>
          <w:rFonts w:ascii="Arial" w:hAnsi="Arial" w:cs="Arial"/>
          <w:sz w:val="20"/>
          <w:szCs w:val="20"/>
        </w:rPr>
        <w:t>Reglamento para la prestación de los Servicios de Agua Potable, Alcantarillado, Saneamiento y Disposición Final de las Aguas Residuales del Municipio de Tepatitlán de Morelos, Jalisco</w:t>
      </w:r>
      <w:r w:rsidRPr="00324731">
        <w:rPr>
          <w:rFonts w:ascii="Arial" w:eastAsia="Arial" w:hAnsi="Arial" w:cs="Arial"/>
          <w:sz w:val="20"/>
          <w:szCs w:val="20"/>
        </w:rPr>
        <w:t>.</w:t>
      </w:r>
    </w:p>
    <w:p w14:paraId="3A74B1C6" w14:textId="77777777" w:rsidR="00324731" w:rsidRPr="00324731" w:rsidRDefault="00324731" w:rsidP="00324731">
      <w:pPr>
        <w:jc w:val="both"/>
        <w:rPr>
          <w:rFonts w:ascii="Arial" w:eastAsia="Arial" w:hAnsi="Arial" w:cs="Arial"/>
          <w:b/>
          <w:sz w:val="20"/>
          <w:szCs w:val="20"/>
        </w:rPr>
      </w:pPr>
      <w:r w:rsidRPr="00324731">
        <w:rPr>
          <w:rFonts w:ascii="Arial" w:eastAsia="Arial" w:hAnsi="Arial" w:cs="Arial"/>
          <w:sz w:val="20"/>
          <w:szCs w:val="20"/>
        </w:rPr>
        <w:lastRenderedPageBreak/>
        <w:tab/>
      </w:r>
      <w:r w:rsidRPr="00324731">
        <w:rPr>
          <w:rFonts w:ascii="Arial" w:eastAsia="Arial" w:hAnsi="Arial" w:cs="Arial"/>
          <w:sz w:val="20"/>
          <w:szCs w:val="20"/>
        </w:rPr>
        <w:tab/>
      </w:r>
      <w:r w:rsidRPr="00324731">
        <w:rPr>
          <w:rFonts w:ascii="Arial" w:eastAsia="Arial" w:hAnsi="Arial" w:cs="Arial"/>
          <w:sz w:val="20"/>
          <w:szCs w:val="20"/>
        </w:rPr>
        <w:tab/>
      </w:r>
    </w:p>
    <w:p w14:paraId="29D4C8C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 xml:space="preserve">Artículo 70.- </w:t>
      </w:r>
      <w:r w:rsidRPr="00324731">
        <w:rPr>
          <w:rFonts w:ascii="Arial" w:eastAsia="Arial" w:hAnsi="Arial" w:cs="Arial"/>
          <w:sz w:val="20"/>
          <w:szCs w:val="20"/>
        </w:rPr>
        <w:t xml:space="preserve">Las cuotas por la incorporación a la infraestructura de agua potable, alcantarillado y saneamiento para las nuevas urbanizaciones, conjuntos habitacionales, desarrollos industriales, comerciales y conexión de predios ya urbanizados, pagarán por única vez y por cada unidad de consumo,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las siguientes características:</w:t>
      </w:r>
      <w:r w:rsidRPr="00324731">
        <w:rPr>
          <w:rFonts w:ascii="Arial" w:eastAsia="Arial" w:hAnsi="Arial" w:cs="Arial"/>
          <w:sz w:val="20"/>
          <w:szCs w:val="20"/>
        </w:rPr>
        <w:tab/>
      </w:r>
    </w:p>
    <w:p w14:paraId="6328527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CEF771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USO HABITACIONAL, por cada unidad: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9B8967B" w14:textId="77777777" w:rsidR="00324731" w:rsidRPr="00324731" w:rsidRDefault="00324731" w:rsidP="00324731">
      <w:pPr>
        <w:jc w:val="both"/>
        <w:rPr>
          <w:rFonts w:ascii="Arial" w:eastAsia="Arial" w:hAnsi="Arial" w:cs="Arial"/>
          <w:sz w:val="20"/>
          <w:szCs w:val="20"/>
        </w:rPr>
      </w:pPr>
    </w:p>
    <w:p w14:paraId="2971C07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Para densidad alta (H4-U):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BF0FED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Para densidad media (H3-U): 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76CD8F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Para densidad baja (H2-U y H1-U):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5CB6BCB" w14:textId="77777777" w:rsidR="00324731" w:rsidRPr="00324731" w:rsidRDefault="00324731" w:rsidP="00324731">
      <w:pPr>
        <w:jc w:val="both"/>
        <w:rPr>
          <w:rFonts w:ascii="Arial" w:eastAsia="Arial" w:hAnsi="Arial" w:cs="Arial"/>
          <w:sz w:val="20"/>
          <w:szCs w:val="20"/>
        </w:rPr>
      </w:pPr>
    </w:p>
    <w:p w14:paraId="47F3273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HABITACIONAL DUPLEX Y PLURIFAMILIAR, por unidad: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633FBA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Para el pago de esta cuota se deberá presentar proyecto de régimen de condominio correspondiente, y el pago se realizará por cada unidad privativa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la clasificación establecida en la fracción I de este artículo.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3497ED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COMERCIO Y SERVICIOS, por cada unidad: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59319A0" w14:textId="77777777" w:rsidR="00324731" w:rsidRPr="00324731" w:rsidRDefault="00324731" w:rsidP="00324731">
      <w:pPr>
        <w:jc w:val="both"/>
        <w:rPr>
          <w:rFonts w:ascii="Arial" w:eastAsia="Arial" w:hAnsi="Arial" w:cs="Arial"/>
          <w:sz w:val="20"/>
          <w:szCs w:val="20"/>
        </w:rPr>
      </w:pPr>
    </w:p>
    <w:p w14:paraId="074AF91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Barrial y vecinal (CB/SB Y CV/SV) H4-U: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242219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Barrial y vecinal (CB/SB Y CV/SV) H3-U: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E0FC04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Distrital y central (CD/SD y CC/SC):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D511C05" w14:textId="77777777" w:rsidR="00324731" w:rsidRPr="00324731" w:rsidRDefault="00324731" w:rsidP="00324731">
      <w:pPr>
        <w:jc w:val="both"/>
        <w:rPr>
          <w:rFonts w:ascii="Arial" w:eastAsia="Arial" w:hAnsi="Arial" w:cs="Arial"/>
          <w:sz w:val="20"/>
          <w:szCs w:val="20"/>
        </w:rPr>
      </w:pPr>
    </w:p>
    <w:p w14:paraId="0BACC1B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Regional (CR/SR):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D8F368E" w14:textId="77777777" w:rsidR="00324731" w:rsidRPr="00324731" w:rsidRDefault="00324731" w:rsidP="00324731">
      <w:pPr>
        <w:jc w:val="both"/>
        <w:rPr>
          <w:rFonts w:ascii="Arial" w:eastAsia="Arial" w:hAnsi="Arial" w:cs="Arial"/>
          <w:sz w:val="20"/>
          <w:szCs w:val="20"/>
        </w:rPr>
      </w:pPr>
    </w:p>
    <w:p w14:paraId="7A2CD99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CAMPESTRE, por cada unidad: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5A3BD23" w14:textId="77777777" w:rsidR="00324731" w:rsidRPr="00324731" w:rsidRDefault="00324731" w:rsidP="00324731">
      <w:pPr>
        <w:jc w:val="both"/>
        <w:rPr>
          <w:rFonts w:ascii="Arial" w:eastAsia="Arial" w:hAnsi="Arial" w:cs="Arial"/>
          <w:sz w:val="20"/>
          <w:szCs w:val="20"/>
        </w:rPr>
      </w:pPr>
    </w:p>
    <w:p w14:paraId="159BAE6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INDUSTRIAL y otros servicios (altos consumidores)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07D575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Para el caso de los usuarios de uso distinto al Habitacional, en donde el agua potable sea parte fundamental para el desarrollo de sus actividades, se realizará estudio específico para determinar la demanda requerida en litros por segundo, aplicando la cuota que se determine en el resolutivo emitido por la Comisión Tarifaria para el ejercicio fiscal 2025, por cada litro por segundo demandado.</w:t>
      </w:r>
      <w:r w:rsidRPr="00324731">
        <w:rPr>
          <w:rFonts w:ascii="Arial" w:eastAsia="Arial" w:hAnsi="Arial" w:cs="Arial"/>
          <w:sz w:val="20"/>
          <w:szCs w:val="20"/>
        </w:rPr>
        <w:tab/>
      </w:r>
    </w:p>
    <w:p w14:paraId="338D775B" w14:textId="77777777" w:rsidR="00324731" w:rsidRPr="00324731" w:rsidRDefault="00324731" w:rsidP="00324731">
      <w:pPr>
        <w:jc w:val="both"/>
        <w:rPr>
          <w:rFonts w:ascii="Arial" w:eastAsia="Arial" w:hAnsi="Arial" w:cs="Arial"/>
          <w:sz w:val="20"/>
          <w:szCs w:val="20"/>
        </w:rPr>
      </w:pPr>
    </w:p>
    <w:p w14:paraId="5528BF7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Cuando el usuario rebase por 6 meses consecutivos el volumen autorizado, se le cobrará el excedente del que esté haciendo uso, basando el cálculo de la demanda adicional en litros por segundo, por el costo señalado en el párrafo anterior.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746172B" w14:textId="77777777" w:rsidR="00324731" w:rsidRPr="00324731" w:rsidRDefault="00324731" w:rsidP="00324731">
      <w:pPr>
        <w:jc w:val="both"/>
        <w:rPr>
          <w:rFonts w:ascii="Arial" w:eastAsia="Arial" w:hAnsi="Arial" w:cs="Arial"/>
          <w:sz w:val="20"/>
          <w:szCs w:val="20"/>
        </w:rPr>
      </w:pPr>
    </w:p>
    <w:p w14:paraId="76F3856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Cuando se paguen las cuotas de incorporación de una superficie determinada, si posteriormente es subdividida se deberán pagar las cuotas respectivas por cada unidad de consumo adicional que resulte.</w:t>
      </w:r>
      <w:r w:rsidRPr="00324731">
        <w:rPr>
          <w:rFonts w:ascii="Arial" w:eastAsia="Arial" w:hAnsi="Arial" w:cs="Arial"/>
          <w:sz w:val="20"/>
          <w:szCs w:val="20"/>
        </w:rPr>
        <w:tab/>
      </w:r>
    </w:p>
    <w:p w14:paraId="7752279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5C4F3D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 Conexión de una nueva urbanización a la red de agua del sistema municipal: $___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FCA626F" w14:textId="77777777" w:rsidR="00324731" w:rsidRPr="00324731" w:rsidRDefault="00324731" w:rsidP="00324731">
      <w:pPr>
        <w:jc w:val="both"/>
        <w:rPr>
          <w:rFonts w:ascii="Arial" w:eastAsia="Arial" w:hAnsi="Arial" w:cs="Arial"/>
          <w:sz w:val="20"/>
          <w:szCs w:val="20"/>
        </w:rPr>
      </w:pPr>
    </w:p>
    <w:p w14:paraId="622EF71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 Conexión de una nueva urbanización a la red de alcantarillado del sistema municipal: $___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EC9309A" w14:textId="77777777" w:rsidR="00324731" w:rsidRPr="00324731" w:rsidRDefault="00324731" w:rsidP="00324731">
      <w:pPr>
        <w:jc w:val="both"/>
        <w:rPr>
          <w:rFonts w:ascii="Arial" w:eastAsia="Arial" w:hAnsi="Arial" w:cs="Arial"/>
          <w:sz w:val="20"/>
          <w:szCs w:val="20"/>
        </w:rPr>
      </w:pPr>
    </w:p>
    <w:p w14:paraId="475A4D3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Cuando la superficie de los predios rebase el mínimo establecido en el Reglamento Estatal de Zonificación, se cobrarán las cuotas de Incorporación </w:t>
      </w:r>
      <w:proofErr w:type="gramStart"/>
      <w:r w:rsidRPr="00324731">
        <w:rPr>
          <w:rFonts w:ascii="Arial" w:eastAsia="Arial" w:hAnsi="Arial" w:cs="Arial"/>
          <w:sz w:val="20"/>
          <w:szCs w:val="20"/>
        </w:rPr>
        <w:t>de acuerdo al</w:t>
      </w:r>
      <w:proofErr w:type="gramEnd"/>
      <w:r w:rsidRPr="00324731">
        <w:rPr>
          <w:rFonts w:ascii="Arial" w:eastAsia="Arial" w:hAnsi="Arial" w:cs="Arial"/>
          <w:sz w:val="20"/>
          <w:szCs w:val="20"/>
        </w:rPr>
        <w:t xml:space="preserve"> </w:t>
      </w:r>
      <w:r w:rsidRPr="00324731">
        <w:rPr>
          <w:rFonts w:ascii="Arial" w:hAnsi="Arial" w:cs="Arial"/>
          <w:sz w:val="20"/>
          <w:szCs w:val="20"/>
        </w:rPr>
        <w:t>Reglamento para la prestación de los Servicios de Agua Potable, Alcantarillado, Saneamiento y Disposición Final de las Aguas Residuales del Municipio de Tepatitlán de Morelos, Jalisco</w:t>
      </w:r>
      <w:r w:rsidRPr="00324731">
        <w:rPr>
          <w:rFonts w:ascii="Arial" w:eastAsia="Arial" w:hAnsi="Arial" w:cs="Arial"/>
          <w:sz w:val="20"/>
          <w:szCs w:val="20"/>
        </w:rPr>
        <w:t>.</w:t>
      </w:r>
      <w:r w:rsidRPr="00324731">
        <w:rPr>
          <w:rFonts w:ascii="Arial" w:eastAsia="Arial" w:hAnsi="Arial" w:cs="Arial"/>
          <w:sz w:val="20"/>
          <w:szCs w:val="20"/>
        </w:rPr>
        <w:tab/>
      </w:r>
    </w:p>
    <w:p w14:paraId="6E51764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6332AD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Para cobrar las cuotas por incorporación a los nuevos desarrollos se calculará la dotación de agua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la marginalidad, disponibilidad y clima.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3FFDBB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Para calcular las cuotas por incorporación de Instituciones no lucrativas y usuarios en desarrollos marginados, serán analizadas y determinadas por el Organismo Operador de ASTEPA, </w:t>
      </w:r>
      <w:proofErr w:type="gramStart"/>
      <w:r w:rsidRPr="00324731">
        <w:rPr>
          <w:rFonts w:ascii="Arial" w:eastAsia="Arial" w:hAnsi="Arial" w:cs="Arial"/>
          <w:sz w:val="20"/>
          <w:szCs w:val="20"/>
        </w:rPr>
        <w:t>de acuerdo al</w:t>
      </w:r>
      <w:proofErr w:type="gramEnd"/>
      <w:r w:rsidRPr="00324731">
        <w:rPr>
          <w:rFonts w:ascii="Arial" w:eastAsia="Arial" w:hAnsi="Arial" w:cs="Arial"/>
          <w:sz w:val="20"/>
          <w:szCs w:val="20"/>
        </w:rPr>
        <w:t xml:space="preserve"> </w:t>
      </w:r>
      <w:r w:rsidRPr="00324731">
        <w:rPr>
          <w:rFonts w:ascii="Arial" w:hAnsi="Arial" w:cs="Arial"/>
          <w:sz w:val="20"/>
          <w:szCs w:val="20"/>
        </w:rPr>
        <w:t>Reglamento para la prestación de los Servicios de Agua Potable, Alcantarillado, Saneamiento y Disposición Final de las Aguas Residuales del Municipio de Tepatitlán de Morelos, Jalisco</w:t>
      </w:r>
      <w:r w:rsidRPr="00324731">
        <w:rPr>
          <w:rFonts w:ascii="Arial" w:eastAsia="Arial" w:hAnsi="Arial" w:cs="Arial"/>
          <w:sz w:val="20"/>
          <w:szCs w:val="20"/>
        </w:rPr>
        <w:t>.</w:t>
      </w:r>
    </w:p>
    <w:p w14:paraId="799CD23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03AA1C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Si un predio no ha pagado cuotas por incorporación y solicita sólo alcantarillado, deberá pagar el 30% relativo a las cuotas por incorporación a la red municipal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la clasificación del tipo de uso de suelo de que se trate.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45C9ED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71.-</w:t>
      </w:r>
      <w:r w:rsidRPr="00324731">
        <w:rPr>
          <w:rFonts w:ascii="Arial" w:eastAsia="Arial" w:hAnsi="Arial" w:cs="Arial"/>
          <w:sz w:val="20"/>
          <w:szCs w:val="20"/>
        </w:rPr>
        <w:t xml:space="preserve"> Cuando un usuario demande agua potable en mayor cantidad de la autorizada, deberá cubrir el excedente a razón de la cuota que se determine en el resolutivo emitido por la Comisión Tarifaria para el ejercicio fiscal 2025, del litro por segundo, además del costo de las obras e instalaciones complementarias a que hubiere lugar.</w:t>
      </w:r>
    </w:p>
    <w:p w14:paraId="60457DC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4F6606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72.-</w:t>
      </w:r>
      <w:r w:rsidRPr="00324731">
        <w:rPr>
          <w:rFonts w:ascii="Arial" w:eastAsia="Arial" w:hAnsi="Arial" w:cs="Arial"/>
          <w:sz w:val="20"/>
          <w:szCs w:val="20"/>
        </w:rPr>
        <w:t xml:space="preserve"> Por la conexión o reposición de toma de agua potable y/o descarga de drenaje, los usuarios deberán pagar la cuota que se determine en el resolutivo emitido por la Comisión Tarifaria para el Ejercicio Fiscal 2025, además de la mano de obra y materiales necesarios para su instalación, que serán determinados por el Organismo Operador ASTEPA de acuerdo al </w:t>
      </w:r>
      <w:r w:rsidRPr="00324731">
        <w:rPr>
          <w:rFonts w:ascii="Arial" w:hAnsi="Arial" w:cs="Arial"/>
          <w:sz w:val="20"/>
          <w:szCs w:val="20"/>
        </w:rPr>
        <w:t>Reglamento para la prestación de los Servicios de Agua Potable, Alcantarillado, Saneamiento y Disposición Final de las Aguas Residuales del Municipio de Tepatitlán de Morelos, Jalisco</w:t>
      </w:r>
      <w:r w:rsidRPr="00324731">
        <w:rPr>
          <w:rFonts w:ascii="Arial" w:eastAsia="Arial" w:hAnsi="Arial" w:cs="Arial"/>
          <w:sz w:val="20"/>
          <w:szCs w:val="20"/>
        </w:rPr>
        <w:t>:</w:t>
      </w:r>
    </w:p>
    <w:p w14:paraId="5ADD42F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55E8E4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Toma de agua: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7858C31" w14:textId="77777777" w:rsidR="00324731" w:rsidRPr="00324731" w:rsidRDefault="00324731" w:rsidP="00324731">
      <w:pPr>
        <w:jc w:val="both"/>
        <w:rPr>
          <w:rFonts w:ascii="Arial" w:eastAsia="Arial" w:hAnsi="Arial" w:cs="Arial"/>
          <w:sz w:val="20"/>
          <w:szCs w:val="20"/>
        </w:rPr>
      </w:pPr>
    </w:p>
    <w:p w14:paraId="69600F7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Toma de ½” corta de hasta 5 m. de longitud: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53D1B2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terracería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447440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En empedrado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D0924A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En asfalto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2D09E7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En concreto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85B4B97" w14:textId="77777777" w:rsidR="00324731" w:rsidRPr="00324731" w:rsidRDefault="00324731" w:rsidP="00324731">
      <w:pPr>
        <w:jc w:val="both"/>
        <w:rPr>
          <w:rFonts w:ascii="Arial" w:eastAsia="Arial" w:hAnsi="Arial" w:cs="Arial"/>
          <w:sz w:val="20"/>
          <w:szCs w:val="20"/>
        </w:rPr>
      </w:pPr>
    </w:p>
    <w:p w14:paraId="516FA0F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Toma de ½” larga de hasta 9 m. de longitud: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27F1E0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terracería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1AF43B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En empedrado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BC5892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En asfalto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42BE74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En concreto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35357AB" w14:textId="77777777" w:rsidR="00324731" w:rsidRPr="00324731" w:rsidRDefault="00324731" w:rsidP="00324731">
      <w:pPr>
        <w:jc w:val="both"/>
        <w:rPr>
          <w:rFonts w:ascii="Arial" w:eastAsia="Arial" w:hAnsi="Arial" w:cs="Arial"/>
          <w:sz w:val="20"/>
          <w:szCs w:val="20"/>
        </w:rPr>
      </w:pPr>
    </w:p>
    <w:p w14:paraId="0F5717A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Medidor de ½”</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B336E63" w14:textId="77777777" w:rsidR="00324731" w:rsidRPr="00324731" w:rsidRDefault="00324731" w:rsidP="00324731">
      <w:pPr>
        <w:jc w:val="both"/>
        <w:rPr>
          <w:rFonts w:ascii="Arial" w:eastAsia="Arial" w:hAnsi="Arial" w:cs="Arial"/>
          <w:sz w:val="20"/>
          <w:szCs w:val="20"/>
        </w:rPr>
      </w:pPr>
    </w:p>
    <w:p w14:paraId="1F1E841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Descarga domiciliaria: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0BE1BB4" w14:textId="77777777" w:rsidR="00324731" w:rsidRPr="00324731" w:rsidRDefault="00324731" w:rsidP="00324731">
      <w:pPr>
        <w:ind w:left="567" w:hanging="567"/>
        <w:jc w:val="both"/>
        <w:rPr>
          <w:rFonts w:ascii="Arial" w:hAnsi="Arial" w:cs="Arial"/>
          <w:sz w:val="20"/>
          <w:szCs w:val="20"/>
        </w:rPr>
      </w:pPr>
      <w:r w:rsidRPr="00324731">
        <w:rPr>
          <w:rFonts w:ascii="Arial" w:eastAsia="Arial" w:hAnsi="Arial" w:cs="Arial"/>
          <w:sz w:val="20"/>
          <w:szCs w:val="20"/>
        </w:rPr>
        <w:t>a)     Descarga domiciliaria de hasta 6.0 metros de longitud y 6” de diámetro en terracería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839AED1" w14:textId="77777777" w:rsidR="00324731" w:rsidRPr="00324731" w:rsidRDefault="00324731" w:rsidP="00324731">
      <w:pPr>
        <w:ind w:left="567" w:hanging="567"/>
        <w:jc w:val="both"/>
        <w:rPr>
          <w:rFonts w:ascii="Arial" w:hAnsi="Arial" w:cs="Arial"/>
          <w:sz w:val="20"/>
          <w:szCs w:val="20"/>
        </w:rPr>
      </w:pPr>
      <w:r w:rsidRPr="00324731">
        <w:rPr>
          <w:rFonts w:ascii="Arial" w:eastAsia="Arial" w:hAnsi="Arial" w:cs="Arial"/>
          <w:sz w:val="20"/>
          <w:szCs w:val="20"/>
        </w:rPr>
        <w:t>b)     Descarga domiciliaria de hasta 6.0 metros de longitud y 6” de diámetro en empedrado.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7F46D74" w14:textId="77777777" w:rsidR="00324731" w:rsidRPr="00324731" w:rsidRDefault="00324731" w:rsidP="00324731">
      <w:pPr>
        <w:ind w:left="567" w:hanging="567"/>
        <w:jc w:val="both"/>
        <w:rPr>
          <w:rFonts w:ascii="Arial" w:hAnsi="Arial" w:cs="Arial"/>
          <w:sz w:val="20"/>
          <w:szCs w:val="20"/>
        </w:rPr>
      </w:pPr>
      <w:r w:rsidRPr="00324731">
        <w:rPr>
          <w:rFonts w:ascii="Arial" w:eastAsia="Arial" w:hAnsi="Arial" w:cs="Arial"/>
          <w:sz w:val="20"/>
          <w:szCs w:val="20"/>
        </w:rPr>
        <w:t>c)     Descarga domiciliaria de hasta 6.0 metros de longitud y 6” de diámetro en asfalto.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717D9B4" w14:textId="77777777" w:rsidR="00324731" w:rsidRPr="00324731" w:rsidRDefault="00324731" w:rsidP="00324731">
      <w:pPr>
        <w:ind w:left="567" w:hanging="567"/>
        <w:jc w:val="both"/>
        <w:rPr>
          <w:rFonts w:ascii="Arial" w:eastAsia="Arial" w:hAnsi="Arial" w:cs="Arial"/>
          <w:sz w:val="20"/>
          <w:szCs w:val="20"/>
        </w:rPr>
      </w:pPr>
      <w:r w:rsidRPr="00324731">
        <w:rPr>
          <w:rFonts w:ascii="Arial" w:eastAsia="Arial" w:hAnsi="Arial" w:cs="Arial"/>
          <w:sz w:val="20"/>
          <w:szCs w:val="20"/>
        </w:rPr>
        <w:t>d)     Descarga domiciliaria de hasta 6.0 metros de longitud y 6” de diámetro en concreto.</w:t>
      </w:r>
      <w:r w:rsidRPr="00324731">
        <w:rPr>
          <w:rFonts w:ascii="Arial" w:eastAsia="Arial" w:hAnsi="Arial" w:cs="Arial"/>
          <w:sz w:val="20"/>
          <w:szCs w:val="20"/>
        </w:rPr>
        <w:tab/>
      </w:r>
    </w:p>
    <w:p w14:paraId="59078AB5" w14:textId="77777777" w:rsidR="00324731" w:rsidRPr="00324731" w:rsidRDefault="00324731" w:rsidP="00324731">
      <w:pPr>
        <w:ind w:left="567" w:hanging="567"/>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161241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Las cuotas por conexión o reposición de tomas, descargas y medidores que rebasen las especificaciones establecidas, serán evaluadas por el Organismo Operador ASTEPA en el momento de solicitar la conexión y se determinara el costo por metro lineal que exceda de las especificaciones aquí establecidas, tomando en consideración las características de la zona en que se solicite el servicio del que se trate.</w:t>
      </w:r>
      <w:r w:rsidRPr="00324731">
        <w:rPr>
          <w:rFonts w:ascii="Arial" w:eastAsia="Arial" w:hAnsi="Arial" w:cs="Arial"/>
          <w:sz w:val="20"/>
          <w:szCs w:val="20"/>
        </w:rPr>
        <w:tab/>
      </w:r>
      <w:r w:rsidRPr="00324731">
        <w:rPr>
          <w:rFonts w:ascii="Arial" w:eastAsia="Arial" w:hAnsi="Arial" w:cs="Arial"/>
          <w:sz w:val="20"/>
          <w:szCs w:val="20"/>
        </w:rPr>
        <w:tab/>
      </w:r>
    </w:p>
    <w:p w14:paraId="56B1394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7EF2CDC"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73.-</w:t>
      </w:r>
      <w:r w:rsidRPr="00324731">
        <w:rPr>
          <w:rFonts w:ascii="Arial" w:eastAsia="Arial" w:hAnsi="Arial" w:cs="Arial"/>
          <w:sz w:val="20"/>
          <w:szCs w:val="20"/>
        </w:rPr>
        <w:t xml:space="preserve"> Las cuotas por los siguientes servicios serán: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D98EC7B" w14:textId="77777777" w:rsidR="00324731" w:rsidRPr="00324731" w:rsidRDefault="00324731" w:rsidP="00324731">
      <w:pPr>
        <w:jc w:val="both"/>
        <w:rPr>
          <w:rFonts w:ascii="Arial" w:eastAsia="Arial" w:hAnsi="Arial" w:cs="Arial"/>
          <w:sz w:val="20"/>
          <w:szCs w:val="20"/>
        </w:rPr>
      </w:pPr>
    </w:p>
    <w:p w14:paraId="4EB50E7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Suspensión y </w:t>
      </w:r>
      <w:proofErr w:type="gramStart"/>
      <w:r w:rsidRPr="00324731">
        <w:rPr>
          <w:rFonts w:ascii="Arial" w:eastAsia="Arial" w:hAnsi="Arial" w:cs="Arial"/>
          <w:sz w:val="20"/>
          <w:szCs w:val="20"/>
        </w:rPr>
        <w:t>re conexión</w:t>
      </w:r>
      <w:proofErr w:type="gramEnd"/>
      <w:r w:rsidRPr="00324731">
        <w:rPr>
          <w:rFonts w:ascii="Arial" w:eastAsia="Arial" w:hAnsi="Arial" w:cs="Arial"/>
          <w:sz w:val="20"/>
          <w:szCs w:val="20"/>
        </w:rPr>
        <w:t xml:space="preserve"> de cualquiera de los servicios ______</w:t>
      </w:r>
      <w:r w:rsidRPr="00324731">
        <w:rPr>
          <w:rFonts w:ascii="Arial" w:eastAsia="Arial" w:hAnsi="Arial" w:cs="Arial"/>
          <w:sz w:val="20"/>
          <w:szCs w:val="20"/>
        </w:rPr>
        <w:tab/>
      </w:r>
      <w:r w:rsidRPr="00324731">
        <w:rPr>
          <w:rFonts w:ascii="Arial" w:eastAsia="Arial" w:hAnsi="Arial" w:cs="Arial"/>
          <w:sz w:val="20"/>
          <w:szCs w:val="20"/>
        </w:rPr>
        <w:tab/>
      </w:r>
    </w:p>
    <w:p w14:paraId="12F9A927" w14:textId="77777777" w:rsidR="00324731" w:rsidRPr="00324731" w:rsidRDefault="00324731" w:rsidP="00324731">
      <w:pPr>
        <w:jc w:val="both"/>
        <w:rPr>
          <w:rFonts w:ascii="Arial" w:eastAsia="Arial" w:hAnsi="Arial" w:cs="Arial"/>
          <w:sz w:val="20"/>
          <w:szCs w:val="20"/>
        </w:rPr>
      </w:pPr>
    </w:p>
    <w:p w14:paraId="0EDB0B8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Conexión de toma y/o descarga provisional: el costo de mano de obra más material.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456AD30" w14:textId="77777777" w:rsidR="00324731" w:rsidRPr="00324731" w:rsidRDefault="00324731" w:rsidP="00324731">
      <w:pPr>
        <w:jc w:val="both"/>
        <w:rPr>
          <w:rFonts w:ascii="Arial" w:eastAsia="Arial" w:hAnsi="Arial" w:cs="Arial"/>
          <w:sz w:val="20"/>
          <w:szCs w:val="20"/>
        </w:rPr>
      </w:pPr>
    </w:p>
    <w:p w14:paraId="0C3ECE2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Expedición de certificados de factibilidad: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0784F9D" w14:textId="77777777" w:rsidR="00324731" w:rsidRPr="00324731" w:rsidRDefault="00324731" w:rsidP="00324731">
      <w:pPr>
        <w:jc w:val="both"/>
        <w:rPr>
          <w:rFonts w:ascii="Arial" w:eastAsia="Arial" w:hAnsi="Arial" w:cs="Arial"/>
          <w:sz w:val="20"/>
          <w:szCs w:val="20"/>
        </w:rPr>
      </w:pPr>
    </w:p>
    <w:p w14:paraId="02932DE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Pipas de agua potable, cuando no sea obligación del sistema proporcionar dicho servicio, dependiendo de la distancia: ______ a ______</w:t>
      </w:r>
      <w:r w:rsidRPr="00324731">
        <w:rPr>
          <w:rFonts w:ascii="Arial" w:eastAsia="Arial" w:hAnsi="Arial" w:cs="Arial"/>
          <w:sz w:val="20"/>
          <w:szCs w:val="20"/>
        </w:rPr>
        <w:tab/>
      </w:r>
      <w:r w:rsidRPr="00324731">
        <w:rPr>
          <w:rFonts w:ascii="Arial" w:eastAsia="Arial" w:hAnsi="Arial" w:cs="Arial"/>
          <w:sz w:val="20"/>
          <w:szCs w:val="20"/>
        </w:rPr>
        <w:tab/>
      </w:r>
    </w:p>
    <w:p w14:paraId="6353BD2B" w14:textId="77777777" w:rsidR="00324731" w:rsidRPr="00324731" w:rsidRDefault="00324731" w:rsidP="00324731">
      <w:pPr>
        <w:jc w:val="both"/>
        <w:rPr>
          <w:rFonts w:ascii="Arial" w:eastAsia="Arial" w:hAnsi="Arial" w:cs="Arial"/>
          <w:sz w:val="20"/>
          <w:szCs w:val="20"/>
        </w:rPr>
      </w:pPr>
    </w:p>
    <w:p w14:paraId="1E8D0FD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Dictámenes: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4A46C57" w14:textId="77777777" w:rsidR="00324731" w:rsidRPr="00324731" w:rsidRDefault="00324731" w:rsidP="00324731">
      <w:pPr>
        <w:jc w:val="both"/>
        <w:rPr>
          <w:rFonts w:ascii="Arial" w:eastAsia="Arial" w:hAnsi="Arial" w:cs="Arial"/>
          <w:sz w:val="20"/>
          <w:szCs w:val="20"/>
        </w:rPr>
      </w:pPr>
    </w:p>
    <w:p w14:paraId="52DD0DE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 Constancias: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56B885A" w14:textId="77777777" w:rsidR="00324731" w:rsidRPr="00324731" w:rsidRDefault="00324731" w:rsidP="00324731">
      <w:pPr>
        <w:jc w:val="both"/>
        <w:rPr>
          <w:rFonts w:ascii="Arial" w:eastAsia="Arial" w:hAnsi="Arial" w:cs="Arial"/>
          <w:sz w:val="20"/>
          <w:szCs w:val="20"/>
        </w:rPr>
      </w:pPr>
    </w:p>
    <w:p w14:paraId="095A9CF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 Cambio de nombre o domicilio: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4449960" w14:textId="77777777" w:rsidR="00324731" w:rsidRPr="00324731" w:rsidRDefault="00324731" w:rsidP="00324731">
      <w:pPr>
        <w:jc w:val="both"/>
        <w:rPr>
          <w:rFonts w:ascii="Arial" w:eastAsia="Arial" w:hAnsi="Arial" w:cs="Arial"/>
          <w:sz w:val="20"/>
          <w:szCs w:val="20"/>
        </w:rPr>
      </w:pPr>
    </w:p>
    <w:p w14:paraId="06BCFC6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VIII. Agua tratada (según costo de producción y traslado).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B2CA184" w14:textId="77777777" w:rsidR="00324731" w:rsidRPr="00324731" w:rsidRDefault="00324731" w:rsidP="00324731">
      <w:pPr>
        <w:jc w:val="both"/>
        <w:rPr>
          <w:rFonts w:ascii="Arial" w:eastAsia="Arial" w:hAnsi="Arial" w:cs="Arial"/>
          <w:sz w:val="20"/>
          <w:szCs w:val="20"/>
        </w:rPr>
      </w:pPr>
    </w:p>
    <w:p w14:paraId="1A3CF61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IX. Servicio con equipo hidroneumático para desazolve (</w:t>
      </w:r>
      <w:proofErr w:type="spellStart"/>
      <w:r w:rsidRPr="00324731">
        <w:rPr>
          <w:rFonts w:ascii="Arial" w:eastAsia="Arial" w:hAnsi="Arial" w:cs="Arial"/>
          <w:sz w:val="20"/>
          <w:szCs w:val="20"/>
        </w:rPr>
        <w:t>vactor</w:t>
      </w:r>
      <w:proofErr w:type="spellEnd"/>
      <w:r w:rsidRPr="00324731">
        <w:rPr>
          <w:rFonts w:ascii="Arial" w:eastAsia="Arial" w:hAnsi="Arial" w:cs="Arial"/>
          <w:sz w:val="20"/>
          <w:szCs w:val="20"/>
        </w:rPr>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FBA49A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Por renta diaria: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8A7FEA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viaje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FE04F76" w14:textId="77777777" w:rsidR="00324731" w:rsidRPr="00324731" w:rsidRDefault="00324731" w:rsidP="00324731">
      <w:pPr>
        <w:jc w:val="both"/>
        <w:rPr>
          <w:rFonts w:ascii="Arial" w:eastAsia="Arial" w:hAnsi="Arial" w:cs="Arial"/>
          <w:sz w:val="20"/>
          <w:szCs w:val="20"/>
        </w:rPr>
      </w:pPr>
    </w:p>
    <w:p w14:paraId="5B554E1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 Servicio de Pipa de Agua residual: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2A0A0B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Por renta diaria: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743663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viaje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FB48FF7" w14:textId="77777777" w:rsidR="00324731" w:rsidRPr="00324731" w:rsidRDefault="00324731" w:rsidP="00324731">
      <w:pPr>
        <w:jc w:val="both"/>
        <w:rPr>
          <w:rFonts w:ascii="Arial" w:eastAsia="Arial" w:hAnsi="Arial" w:cs="Arial"/>
          <w:sz w:val="20"/>
          <w:szCs w:val="20"/>
        </w:rPr>
      </w:pPr>
    </w:p>
    <w:p w14:paraId="1D03BD9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 Credencial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38E036E" w14:textId="77777777" w:rsidR="00324731" w:rsidRPr="00324731" w:rsidRDefault="00324731" w:rsidP="00324731">
      <w:pPr>
        <w:jc w:val="both"/>
        <w:rPr>
          <w:rFonts w:ascii="Arial" w:eastAsia="Arial" w:hAnsi="Arial" w:cs="Arial"/>
          <w:sz w:val="20"/>
          <w:szCs w:val="20"/>
        </w:rPr>
      </w:pPr>
    </w:p>
    <w:p w14:paraId="6A26732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XII. Reimpresiones de documentación 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01D1B26" w14:textId="77777777" w:rsidR="00324731" w:rsidRPr="00324731" w:rsidRDefault="00324731" w:rsidP="00324731">
      <w:pPr>
        <w:jc w:val="both"/>
        <w:rPr>
          <w:rFonts w:ascii="Arial" w:eastAsia="Arial" w:hAnsi="Arial" w:cs="Arial"/>
          <w:sz w:val="20"/>
          <w:szCs w:val="20"/>
        </w:rPr>
      </w:pPr>
    </w:p>
    <w:p w14:paraId="57A77B8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XIII. Permisos provisionales para toma de agua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F3B24D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Por mes _____________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B011F6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metro cuadrado de construcción___________</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51F71D6" w14:textId="77777777" w:rsidR="00324731" w:rsidRPr="00324731" w:rsidRDefault="00324731" w:rsidP="00324731">
      <w:pPr>
        <w:jc w:val="both"/>
        <w:rPr>
          <w:rFonts w:ascii="Arial" w:eastAsia="Arial" w:hAnsi="Arial" w:cs="Arial"/>
          <w:sz w:val="20"/>
          <w:szCs w:val="20"/>
        </w:rPr>
      </w:pPr>
    </w:p>
    <w:p w14:paraId="025F056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XIV. Por venta de materiales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25EC7B0" w14:textId="77777777" w:rsidR="00324731" w:rsidRPr="00324731" w:rsidRDefault="00324731" w:rsidP="00324731">
      <w:pPr>
        <w:jc w:val="both"/>
        <w:rPr>
          <w:rFonts w:ascii="Arial" w:eastAsia="Arial" w:hAnsi="Arial" w:cs="Arial"/>
          <w:sz w:val="20"/>
          <w:szCs w:val="20"/>
        </w:rPr>
      </w:pPr>
    </w:p>
    <w:p w14:paraId="591F762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XV. Obras por colaboración</w:t>
      </w:r>
      <w:r w:rsidRPr="00324731">
        <w:rPr>
          <w:rFonts w:ascii="Arial" w:eastAsia="Arial" w:hAnsi="Arial" w:cs="Arial"/>
          <w:sz w:val="20"/>
          <w:szCs w:val="20"/>
        </w:rPr>
        <w:tab/>
      </w:r>
      <w:r w:rsidRPr="00324731">
        <w:rPr>
          <w:rFonts w:ascii="Arial" w:eastAsia="Arial" w:hAnsi="Arial" w:cs="Arial"/>
          <w:sz w:val="20"/>
          <w:szCs w:val="20"/>
        </w:rPr>
        <w:tab/>
      </w:r>
    </w:p>
    <w:p w14:paraId="27052830" w14:textId="77777777" w:rsidR="00324731" w:rsidRPr="00324731" w:rsidRDefault="00324731" w:rsidP="00324731">
      <w:pPr>
        <w:jc w:val="both"/>
        <w:rPr>
          <w:rFonts w:ascii="Arial" w:eastAsia="Arial" w:hAnsi="Arial" w:cs="Arial"/>
          <w:sz w:val="20"/>
          <w:szCs w:val="20"/>
        </w:rPr>
      </w:pPr>
    </w:p>
    <w:p w14:paraId="0BE387BE"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XVI. Las empresas dedicadas a la prestación de los servicios de recolección de servicios sanitarios de</w:t>
      </w:r>
    </w:p>
    <w:p w14:paraId="32DB3062"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Desechos de fosas sépticas, así como empresas de sanitarios móviles y análogos pagaran por los servicios de disposición y tratamiento de sus aguas residuales, previa solicitud y autorización de conformidad al Reglamento para la prestación de los Servicios de Agua Potable, Alcantarillado, Saneamiento y Disposición Final de las Aguas Residuales del Municipio de Tepatitlán de Morelos, Jalisco, por cada metro cubico descargado, de conformidad con lo siguiente</w:t>
      </w:r>
    </w:p>
    <w:p w14:paraId="1DDBE776" w14:textId="77777777" w:rsidR="00324731" w:rsidRPr="00324731" w:rsidRDefault="00324731" w:rsidP="00324731">
      <w:pPr>
        <w:pStyle w:val="Prrafodelista"/>
        <w:numPr>
          <w:ilvl w:val="0"/>
          <w:numId w:val="62"/>
        </w:numPr>
        <w:spacing w:after="160" w:line="259" w:lineRule="auto"/>
        <w:jc w:val="both"/>
        <w:rPr>
          <w:rFonts w:ascii="Arial" w:hAnsi="Arial" w:cs="Arial"/>
          <w:sz w:val="20"/>
          <w:szCs w:val="20"/>
        </w:rPr>
      </w:pPr>
      <w:r w:rsidRPr="00324731">
        <w:rPr>
          <w:rFonts w:ascii="Arial" w:hAnsi="Arial" w:cs="Arial"/>
          <w:sz w:val="20"/>
          <w:szCs w:val="20"/>
        </w:rPr>
        <w:t>Cuando sus desechos provengan de uso habitacional ______</w:t>
      </w:r>
    </w:p>
    <w:p w14:paraId="184B54C3" w14:textId="77777777" w:rsidR="00324731" w:rsidRPr="00324731" w:rsidRDefault="00324731" w:rsidP="00324731">
      <w:pPr>
        <w:pStyle w:val="Prrafodelista"/>
        <w:numPr>
          <w:ilvl w:val="0"/>
          <w:numId w:val="62"/>
        </w:numPr>
        <w:spacing w:after="160" w:line="259" w:lineRule="auto"/>
        <w:jc w:val="both"/>
        <w:rPr>
          <w:rFonts w:ascii="Arial" w:hAnsi="Arial" w:cs="Arial"/>
          <w:sz w:val="20"/>
          <w:szCs w:val="20"/>
        </w:rPr>
      </w:pPr>
      <w:r w:rsidRPr="00324731">
        <w:rPr>
          <w:rFonts w:ascii="Arial" w:hAnsi="Arial" w:cs="Arial"/>
          <w:sz w:val="20"/>
          <w:szCs w:val="20"/>
        </w:rPr>
        <w:t>Cuando sus desechos provengan de uso comercial y cumplan con los parámetros de la NOM-002-SEMARNAT-1996 ______</w:t>
      </w:r>
    </w:p>
    <w:p w14:paraId="1CFF8DD7" w14:textId="77777777" w:rsidR="00324731" w:rsidRPr="00324731" w:rsidRDefault="00324731" w:rsidP="00324731">
      <w:pPr>
        <w:pStyle w:val="Prrafodelista"/>
        <w:numPr>
          <w:ilvl w:val="0"/>
          <w:numId w:val="62"/>
        </w:numPr>
        <w:spacing w:after="160" w:line="259" w:lineRule="auto"/>
        <w:jc w:val="both"/>
        <w:rPr>
          <w:rFonts w:ascii="Arial" w:hAnsi="Arial" w:cs="Arial"/>
          <w:sz w:val="20"/>
          <w:szCs w:val="20"/>
        </w:rPr>
      </w:pPr>
      <w:r w:rsidRPr="00324731">
        <w:rPr>
          <w:rFonts w:ascii="Arial" w:hAnsi="Arial" w:cs="Arial"/>
          <w:sz w:val="20"/>
          <w:szCs w:val="20"/>
        </w:rPr>
        <w:lastRenderedPageBreak/>
        <w:t>Cuando sus desechos provengan de procesos industriales no peligrosos y cumplan con los parámetros de la NOM-002-SEMARNAT-1996_____</w:t>
      </w:r>
    </w:p>
    <w:p w14:paraId="12F13225"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En caso de que las descargas referidas en los incisos b) y c) excedan de los parámetros establecidos en la NOM-002-SEMARNAT-1996, adicionalmente al costo por metro cubico, deberán pagar los excedentes </w:t>
      </w:r>
      <w:proofErr w:type="gramStart"/>
      <w:r w:rsidRPr="00324731">
        <w:rPr>
          <w:rFonts w:ascii="Arial" w:hAnsi="Arial" w:cs="Arial"/>
          <w:sz w:val="20"/>
          <w:szCs w:val="20"/>
        </w:rPr>
        <w:t>en razón de</w:t>
      </w:r>
      <w:proofErr w:type="gramEnd"/>
      <w:r w:rsidRPr="00324731">
        <w:rPr>
          <w:rFonts w:ascii="Arial" w:hAnsi="Arial" w:cs="Arial"/>
          <w:sz w:val="20"/>
          <w:szCs w:val="20"/>
        </w:rPr>
        <w:t xml:space="preserve"> lo establecido por el numeral 65 de este Ordenamiento.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A1D8264" w14:textId="77777777" w:rsidR="00324731" w:rsidRPr="00324731" w:rsidRDefault="00324731" w:rsidP="00324731">
      <w:pPr>
        <w:jc w:val="both"/>
        <w:rPr>
          <w:rFonts w:ascii="Arial" w:eastAsia="Arial" w:hAnsi="Arial" w:cs="Arial"/>
          <w:b/>
          <w:sz w:val="20"/>
          <w:szCs w:val="20"/>
        </w:rPr>
      </w:pPr>
    </w:p>
    <w:p w14:paraId="6920251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Artículo 74. Para la recepción de obras de urbanización, las cuotas por incorporación a la infraestructura se considerarán de la siguiente manera: </w:t>
      </w:r>
      <w:r w:rsidRPr="00324731">
        <w:rPr>
          <w:rFonts w:ascii="Arial" w:eastAsia="Arial" w:hAnsi="Arial" w:cs="Arial"/>
          <w:sz w:val="20"/>
          <w:szCs w:val="20"/>
        </w:rPr>
        <w:tab/>
      </w:r>
      <w:r w:rsidRPr="00324731">
        <w:rPr>
          <w:rFonts w:ascii="Arial" w:eastAsia="Arial" w:hAnsi="Arial" w:cs="Arial"/>
          <w:sz w:val="20"/>
          <w:szCs w:val="20"/>
        </w:rPr>
        <w:tab/>
      </w:r>
    </w:p>
    <w:p w14:paraId="113B0F3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70% corresponderá al rubro de agua potable.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1C3652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30% corresponderá al servicio de alcantarillado.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00B8D03" w14:textId="77777777" w:rsidR="00324731" w:rsidRPr="00324731" w:rsidRDefault="00324731" w:rsidP="00324731">
      <w:pPr>
        <w:jc w:val="both"/>
        <w:rPr>
          <w:rFonts w:ascii="Arial" w:eastAsia="Arial" w:hAnsi="Arial" w:cs="Arial"/>
          <w:sz w:val="20"/>
          <w:szCs w:val="20"/>
        </w:rPr>
      </w:pPr>
    </w:p>
    <w:p w14:paraId="362D86C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Estas cuotas por incorporación a la infraestructura referidas al Agua Potable y </w:t>
      </w:r>
      <w:proofErr w:type="gramStart"/>
      <w:r w:rsidRPr="00324731">
        <w:rPr>
          <w:rFonts w:ascii="Arial" w:eastAsia="Arial" w:hAnsi="Arial" w:cs="Arial"/>
          <w:sz w:val="20"/>
          <w:szCs w:val="20"/>
        </w:rPr>
        <w:t>Alcantarillado,</w:t>
      </w:r>
      <w:proofErr w:type="gramEnd"/>
      <w:r w:rsidRPr="00324731">
        <w:rPr>
          <w:rFonts w:ascii="Arial" w:eastAsia="Arial" w:hAnsi="Arial" w:cs="Arial"/>
          <w:sz w:val="20"/>
          <w:szCs w:val="20"/>
        </w:rPr>
        <w:t xml:space="preserve"> podrán cobrarse por separado y/o en forma indistinta según sea el caso. En la recepción de nuevos fraccionamientos, si se cuenta con fuente de abastecimiento de agua propia, el Organismo Operador ASTEPA, podrá tomar en cuenta el volumen de agua como pago de cuota por incorporación pudiendo cubrir únicamente hasta el 70% correspondiente al rubro de agua potable considerando las siguientes variables: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B976BB7" w14:textId="77777777" w:rsidR="00324731" w:rsidRPr="00324731" w:rsidRDefault="00324731" w:rsidP="00324731">
      <w:pPr>
        <w:jc w:val="both"/>
        <w:rPr>
          <w:rFonts w:ascii="Arial" w:eastAsia="Arial" w:hAnsi="Arial" w:cs="Arial"/>
          <w:sz w:val="20"/>
          <w:szCs w:val="20"/>
        </w:rPr>
      </w:pPr>
    </w:p>
    <w:p w14:paraId="4B0BF78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Del total de las cuotas por incorporación a la infraestructura se considerará como tope máximo el 70% como cuota de agua potable correspondiente conforme a lo dispuesto en este artículo. </w:t>
      </w:r>
    </w:p>
    <w:p w14:paraId="25243B7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A0AA90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El aforo y suministro de la fuente de abastecimiento deberá ser suficiente para la demanda del desarrollo y estar concesionada por la Comisión Nacional del Agua.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6049A51" w14:textId="77777777" w:rsidR="00324731" w:rsidRPr="00324731" w:rsidRDefault="00324731" w:rsidP="00324731">
      <w:pPr>
        <w:jc w:val="both"/>
        <w:rPr>
          <w:rFonts w:ascii="Arial" w:eastAsia="Arial" w:hAnsi="Arial" w:cs="Arial"/>
          <w:sz w:val="20"/>
          <w:szCs w:val="20"/>
        </w:rPr>
      </w:pPr>
    </w:p>
    <w:p w14:paraId="79A0BE4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En caso de que dicha fuente de abastecimiento no cubra la demanda necesaria para el desarrollo se deberá pagar la diferencia de los predios que no alcancen a abastecer,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lo establecido en este instrumento.</w:t>
      </w:r>
      <w:r w:rsidRPr="00324731">
        <w:rPr>
          <w:rFonts w:ascii="Arial" w:eastAsia="Arial" w:hAnsi="Arial" w:cs="Arial"/>
          <w:sz w:val="20"/>
          <w:szCs w:val="20"/>
        </w:rPr>
        <w:tab/>
      </w:r>
    </w:p>
    <w:p w14:paraId="26AFE9F5" w14:textId="77777777" w:rsidR="00324731" w:rsidRPr="00324731" w:rsidRDefault="00324731" w:rsidP="00324731">
      <w:pPr>
        <w:jc w:val="both"/>
        <w:rPr>
          <w:rFonts w:ascii="Arial" w:eastAsia="Arial" w:hAnsi="Arial" w:cs="Arial"/>
          <w:sz w:val="20"/>
          <w:szCs w:val="20"/>
        </w:rPr>
      </w:pPr>
    </w:p>
    <w:p w14:paraId="45AF18C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III. En caso de que el aforo y suministro de la fuente de abastecimiento rebasen la demanda del desarrollo, esta deberá ser diseñada, equipada y explotada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lo estipulado por el Organismo. </w:t>
      </w:r>
    </w:p>
    <w:p w14:paraId="6956235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895CDE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IV. Para el caso en que se entregue la fuente de abastecimiento al Organismo Operador  ASTEPA, previo a la recepción de la obra de que se trate, el fraccionador, deberá de realizar la cesión de los derechos correspondientes al título de concesión que se menciona en la fracción II de este artículo en favor del Organismo Operador ASTEPA, además, el fraccionador deberá de realizar por su cuenta y costo los trámites respectivos ante la Comisión Nacional del Agua, dándole el seguimiento necesario bajo su responsabilidad hasta su conclusión positiva  y entregar dicho título a nombre del Organismo Operador ASTEPA, sin limitación alguna en los derechos y al corriente en el pago de sus obligaciones, con las características necesarias para su uso y explotación (nombre, uso y metros cúbicos). </w:t>
      </w:r>
      <w:r w:rsidRPr="00324731">
        <w:rPr>
          <w:rFonts w:ascii="Arial" w:eastAsia="Arial" w:hAnsi="Arial" w:cs="Arial"/>
          <w:sz w:val="20"/>
          <w:szCs w:val="20"/>
        </w:rPr>
        <w:tab/>
      </w:r>
      <w:r w:rsidRPr="00324731">
        <w:rPr>
          <w:rFonts w:ascii="Arial" w:eastAsia="Arial" w:hAnsi="Arial" w:cs="Arial"/>
          <w:sz w:val="20"/>
          <w:szCs w:val="20"/>
        </w:rPr>
        <w:tab/>
      </w:r>
    </w:p>
    <w:p w14:paraId="16087A2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E42C0DF"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75.-</w:t>
      </w:r>
      <w:r w:rsidRPr="00324731">
        <w:rPr>
          <w:rFonts w:ascii="Arial" w:eastAsia="Arial" w:hAnsi="Arial" w:cs="Arial"/>
          <w:sz w:val="20"/>
          <w:szCs w:val="20"/>
        </w:rPr>
        <w:t xml:space="preserve"> Cuando en cualquiera de los usos exista en el medidor una lectura de consumo excesivo sin razón aparente, a solicitud del usuario, el organismo operador previa revisión del equipo deberá hacer un ajuste observando la tendencia histórica de los consumos de los últimos 12 doce periodos de facturación.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1EE0646" w14:textId="77777777" w:rsidR="00324731" w:rsidRPr="00324731" w:rsidRDefault="00324731" w:rsidP="00324731">
      <w:pPr>
        <w:jc w:val="both"/>
        <w:rPr>
          <w:rFonts w:ascii="Arial" w:eastAsia="Arial" w:hAnsi="Arial" w:cs="Arial"/>
          <w:sz w:val="20"/>
          <w:szCs w:val="20"/>
        </w:rPr>
      </w:pPr>
    </w:p>
    <w:p w14:paraId="63738E6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Para llevar a cabo el ajuste al medidor, el organismo operador primero deberá de realizar el procedimiento que para esos efectos se establezca en el </w:t>
      </w:r>
      <w:r w:rsidRPr="00324731">
        <w:rPr>
          <w:rFonts w:ascii="Arial" w:hAnsi="Arial" w:cs="Arial"/>
          <w:sz w:val="20"/>
          <w:szCs w:val="20"/>
        </w:rPr>
        <w:t xml:space="preserve">Reglamento para la prestación de los </w:t>
      </w:r>
      <w:r w:rsidRPr="00324731">
        <w:rPr>
          <w:rFonts w:ascii="Arial" w:hAnsi="Arial" w:cs="Arial"/>
          <w:sz w:val="20"/>
          <w:szCs w:val="20"/>
        </w:rPr>
        <w:lastRenderedPageBreak/>
        <w:t>Servicios de Agua Potable, Alcantarillado, Saneamiento y Disposición Final de las Aguas Residuales del Municipio de Tepatitlán de Morelos, Jalisco</w:t>
      </w:r>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32B29F5" w14:textId="77777777" w:rsidR="00324731" w:rsidRPr="00324731" w:rsidRDefault="00324731" w:rsidP="00324731">
      <w:pPr>
        <w:jc w:val="both"/>
        <w:rPr>
          <w:rFonts w:ascii="Arial" w:eastAsia="Arial" w:hAnsi="Arial" w:cs="Arial"/>
          <w:sz w:val="20"/>
          <w:szCs w:val="20"/>
        </w:rPr>
      </w:pPr>
    </w:p>
    <w:p w14:paraId="09F597B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Cuando se suspenda el suministro de agua a cualquier usuario ya sea por falta de pago del servicio, por baja administrativa a petición del usuario o por la cancelación de la toma, a partir de dicha suspensión salvo la excepción que se menciona en el siguiente párrafo, no se harán más cargos hasta que tenga abasto nuevamente.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DC9F6B0" w14:textId="77777777" w:rsidR="00324731" w:rsidRPr="00324731" w:rsidRDefault="00324731" w:rsidP="00324731">
      <w:pPr>
        <w:jc w:val="both"/>
        <w:rPr>
          <w:rFonts w:ascii="Arial" w:eastAsia="Arial" w:hAnsi="Arial" w:cs="Arial"/>
          <w:sz w:val="20"/>
          <w:szCs w:val="20"/>
        </w:rPr>
      </w:pPr>
    </w:p>
    <w:p w14:paraId="3809820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Para el caso de la suspensión total del servicio por falta de pago, a partir de dicha suspensión, solo se estarán sumando al adeudo existente, los recargos por mora establecidos en la presente ley.</w:t>
      </w:r>
      <w:r w:rsidRPr="00324731">
        <w:rPr>
          <w:rFonts w:ascii="Arial" w:eastAsia="Arial" w:hAnsi="Arial" w:cs="Arial"/>
          <w:sz w:val="20"/>
          <w:szCs w:val="20"/>
        </w:rPr>
        <w:tab/>
      </w:r>
    </w:p>
    <w:p w14:paraId="5FCEE47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F1FAED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 xml:space="preserve">Artículo 76. </w:t>
      </w:r>
      <w:r w:rsidRPr="00324731">
        <w:rPr>
          <w:rFonts w:ascii="Arial" w:eastAsia="Arial" w:hAnsi="Arial" w:cs="Arial"/>
          <w:sz w:val="20"/>
          <w:szCs w:val="20"/>
        </w:rPr>
        <w:t>Por proporcionar información en copias de documentos o medios magnéticos a solicitudes de información en cumplimiento de la Ley de Transparencia y Acceso a la Información Pública del Estado de Jalisco y sus Municipios se aplicarán las mismas tarifas de la Ley de ingresos vigente del Municipio de Tepatitlán de Morelos.</w:t>
      </w:r>
      <w:r w:rsidRPr="00324731">
        <w:rPr>
          <w:rFonts w:ascii="Arial" w:eastAsia="Arial" w:hAnsi="Arial" w:cs="Arial"/>
          <w:sz w:val="20"/>
          <w:szCs w:val="20"/>
        </w:rPr>
        <w:tab/>
      </w:r>
      <w:r w:rsidRPr="00324731">
        <w:rPr>
          <w:rFonts w:ascii="Arial" w:eastAsia="Arial" w:hAnsi="Arial" w:cs="Arial"/>
          <w:sz w:val="20"/>
          <w:szCs w:val="20"/>
        </w:rPr>
        <w:tab/>
      </w:r>
    </w:p>
    <w:p w14:paraId="1D82CFB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E66502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77.</w:t>
      </w:r>
      <w:r w:rsidRPr="00324731">
        <w:rPr>
          <w:rFonts w:ascii="Arial" w:eastAsia="Arial" w:hAnsi="Arial" w:cs="Arial"/>
          <w:sz w:val="20"/>
          <w:szCs w:val="20"/>
        </w:rPr>
        <w:t xml:space="preserve"> Para la dotación de agua cruda se harán convenios con futuros usuarios y la tarifa será </w:t>
      </w:r>
      <w:proofErr w:type="gramStart"/>
      <w:r w:rsidRPr="00324731">
        <w:rPr>
          <w:rFonts w:ascii="Arial" w:eastAsia="Arial" w:hAnsi="Arial" w:cs="Arial"/>
          <w:sz w:val="20"/>
          <w:szCs w:val="20"/>
        </w:rPr>
        <w:t>de acuerdo al</w:t>
      </w:r>
      <w:proofErr w:type="gramEnd"/>
      <w:r w:rsidRPr="00324731">
        <w:rPr>
          <w:rFonts w:ascii="Arial" w:eastAsia="Arial" w:hAnsi="Arial" w:cs="Arial"/>
          <w:sz w:val="20"/>
          <w:szCs w:val="20"/>
        </w:rPr>
        <w:t xml:space="preserve"> costo de producción y de entrega. </w:t>
      </w:r>
    </w:p>
    <w:p w14:paraId="761DD15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70F5DDE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Todos los conceptos por cuotas y tarifas que se mencionan en esta sección serán sujetos del impuesto al valor agregado, lo anterior por disposición del orden Federal, a excepción del uso de agua de tipo habitacional. </w:t>
      </w:r>
      <w:r w:rsidRPr="00324731">
        <w:rPr>
          <w:rFonts w:ascii="Arial" w:eastAsia="Arial" w:hAnsi="Arial" w:cs="Arial"/>
          <w:sz w:val="20"/>
          <w:szCs w:val="20"/>
        </w:rPr>
        <w:tab/>
      </w:r>
      <w:r w:rsidRPr="00324731">
        <w:rPr>
          <w:rFonts w:ascii="Arial" w:eastAsia="Arial" w:hAnsi="Arial" w:cs="Arial"/>
          <w:sz w:val="20"/>
          <w:szCs w:val="20"/>
        </w:rPr>
        <w:tab/>
      </w:r>
    </w:p>
    <w:p w14:paraId="234E261B" w14:textId="77777777" w:rsidR="00324731" w:rsidRPr="00324731" w:rsidRDefault="00324731" w:rsidP="00324731">
      <w:pPr>
        <w:jc w:val="both"/>
        <w:rPr>
          <w:rFonts w:ascii="Arial" w:eastAsia="Arial" w:hAnsi="Arial" w:cs="Arial"/>
          <w:sz w:val="20"/>
          <w:szCs w:val="20"/>
        </w:rPr>
      </w:pPr>
    </w:p>
    <w:p w14:paraId="0818AF2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Cuotas y tarifas calculadas conforme a la formula señalada en el artículo 101 bis de la Ley de Agua para el Estado de Jalisco y sus Municipios.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60440BD" w14:textId="77777777" w:rsidR="00324731" w:rsidRPr="00324731" w:rsidRDefault="00324731" w:rsidP="00324731">
      <w:pPr>
        <w:jc w:val="center"/>
        <w:rPr>
          <w:rFonts w:ascii="Arial" w:eastAsia="Arial" w:hAnsi="Arial" w:cs="Arial"/>
          <w:b/>
          <w:sz w:val="20"/>
          <w:szCs w:val="20"/>
        </w:rPr>
      </w:pPr>
    </w:p>
    <w:p w14:paraId="5C3456C5"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DÉCIMA PRIMERA</w:t>
      </w:r>
    </w:p>
    <w:p w14:paraId="5EF1A1AD"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Del Rastro</w:t>
      </w:r>
    </w:p>
    <w:p w14:paraId="76D44914" w14:textId="77777777" w:rsidR="00324731" w:rsidRPr="00324731" w:rsidRDefault="00324731" w:rsidP="00324731">
      <w:pPr>
        <w:jc w:val="both"/>
        <w:rPr>
          <w:rFonts w:ascii="Arial" w:eastAsia="Arial" w:hAnsi="Arial" w:cs="Arial"/>
          <w:b/>
          <w:sz w:val="20"/>
          <w:szCs w:val="20"/>
        </w:rPr>
      </w:pPr>
    </w:p>
    <w:p w14:paraId="49047F4C"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78.</w:t>
      </w:r>
      <w:r w:rsidRPr="00324731">
        <w:rPr>
          <w:rFonts w:ascii="Arial" w:eastAsia="Arial" w:hAnsi="Arial" w:cs="Arial"/>
          <w:sz w:val="20"/>
          <w:szCs w:val="20"/>
        </w:rPr>
        <w:t xml:space="preserve"> Las personas físicas o morales que pretendan realizar la matanza de cualquier clase de animales para consumo humano, ya sea dentro </w:t>
      </w:r>
      <w:proofErr w:type="gramStart"/>
      <w:r w:rsidRPr="00324731">
        <w:rPr>
          <w:rFonts w:ascii="Arial" w:eastAsia="Arial" w:hAnsi="Arial" w:cs="Arial"/>
          <w:sz w:val="20"/>
          <w:szCs w:val="20"/>
        </w:rPr>
        <w:t>del  rastro</w:t>
      </w:r>
      <w:proofErr w:type="gramEnd"/>
      <w:r w:rsidRPr="00324731">
        <w:rPr>
          <w:rFonts w:ascii="Arial" w:eastAsia="Arial" w:hAnsi="Arial" w:cs="Arial"/>
          <w:sz w:val="20"/>
          <w:szCs w:val="20"/>
        </w:rPr>
        <w:t xml:space="preserve"> municipal o fuera de  él, o en  rastros concesionados  a  particulares  incluyendo  establecimientos  TIF,  deberán obtener la  autorización correspondiente y pagar los derechos, conforme a las siguientes tarifas hasta los montos que en cada fracción se señalan:</w:t>
      </w:r>
      <w:r w:rsidRPr="00324731">
        <w:rPr>
          <w:rFonts w:ascii="Arial" w:eastAsia="Arial" w:hAnsi="Arial" w:cs="Arial"/>
          <w:sz w:val="20"/>
          <w:szCs w:val="20"/>
        </w:rPr>
        <w:tab/>
      </w:r>
    </w:p>
    <w:p w14:paraId="4C946A5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TARIFA</w:t>
      </w:r>
    </w:p>
    <w:p w14:paraId="74C05C6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Por la autorización de matanza de ganado: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2A4C7BD" w14:textId="77777777" w:rsidR="00324731" w:rsidRPr="00324731" w:rsidRDefault="00324731" w:rsidP="00324731">
      <w:pPr>
        <w:jc w:val="both"/>
        <w:rPr>
          <w:rFonts w:ascii="Arial" w:eastAsia="Arial" w:hAnsi="Arial" w:cs="Arial"/>
          <w:sz w:val="20"/>
          <w:szCs w:val="20"/>
        </w:rPr>
      </w:pPr>
    </w:p>
    <w:p w14:paraId="568F50A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el rastro municipal, por cabeza de ganado: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3173E29" w14:textId="77777777" w:rsidR="00324731" w:rsidRPr="00324731" w:rsidRDefault="00324731" w:rsidP="00324731">
      <w:pPr>
        <w:jc w:val="both"/>
        <w:rPr>
          <w:rFonts w:ascii="Arial" w:eastAsia="Arial" w:hAnsi="Arial" w:cs="Arial"/>
          <w:sz w:val="20"/>
          <w:szCs w:val="20"/>
        </w:rPr>
      </w:pPr>
    </w:p>
    <w:p w14:paraId="3DB89D0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1. Vacuno: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$171.00</w:t>
      </w:r>
    </w:p>
    <w:p w14:paraId="6E6C481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2. Terneras: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$103.94</w:t>
      </w:r>
    </w:p>
    <w:p w14:paraId="4B15950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Porcinos: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$113.23</w:t>
      </w:r>
    </w:p>
    <w:p w14:paraId="1604350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4. </w:t>
      </w:r>
      <w:proofErr w:type="spellStart"/>
      <w:r w:rsidRPr="00324731">
        <w:rPr>
          <w:rFonts w:ascii="Arial" w:eastAsia="Arial" w:hAnsi="Arial" w:cs="Arial"/>
          <w:sz w:val="20"/>
          <w:szCs w:val="20"/>
        </w:rPr>
        <w:t>ovicaprino</w:t>
      </w:r>
      <w:proofErr w:type="spellEnd"/>
      <w:r w:rsidRPr="00324731">
        <w:rPr>
          <w:rFonts w:ascii="Arial" w:eastAsia="Arial" w:hAnsi="Arial" w:cs="Arial"/>
          <w:sz w:val="20"/>
          <w:szCs w:val="20"/>
        </w:rPr>
        <w:t xml:space="preserve"> y becerros de leche: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$31.20</w:t>
      </w:r>
    </w:p>
    <w:p w14:paraId="3A73C39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5. Caballar, mular y asnal: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$32.35</w:t>
      </w:r>
    </w:p>
    <w:p w14:paraId="0623FEA2" w14:textId="77777777" w:rsidR="00324731" w:rsidRPr="00324731" w:rsidRDefault="00324731" w:rsidP="00324731">
      <w:pPr>
        <w:jc w:val="both"/>
        <w:rPr>
          <w:rFonts w:ascii="Arial" w:eastAsia="Arial" w:hAnsi="Arial" w:cs="Arial"/>
          <w:sz w:val="20"/>
          <w:szCs w:val="20"/>
        </w:rPr>
      </w:pPr>
    </w:p>
    <w:p w14:paraId="2DEC40D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5B80C74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En rastros concesionados a particulares, por cabeza de ganado, se cobrará del 30% al 70% de las tarifas señaladas en el inciso a) de este Artículo, siempre y cuando se cumpla </w:t>
      </w:r>
      <w:proofErr w:type="gramStart"/>
      <w:r w:rsidRPr="00324731">
        <w:rPr>
          <w:rFonts w:ascii="Arial" w:eastAsia="Arial" w:hAnsi="Arial" w:cs="Arial"/>
          <w:sz w:val="20"/>
          <w:szCs w:val="20"/>
        </w:rPr>
        <w:t>con  lo</w:t>
      </w:r>
      <w:proofErr w:type="gramEnd"/>
      <w:r w:rsidRPr="00324731">
        <w:rPr>
          <w:rFonts w:ascii="Arial" w:eastAsia="Arial" w:hAnsi="Arial" w:cs="Arial"/>
          <w:sz w:val="20"/>
          <w:szCs w:val="20"/>
        </w:rPr>
        <w:t xml:space="preserve"> establecido en la norma y cuenten con un convenio autorizado.</w:t>
      </w:r>
      <w:r w:rsidRPr="00324731">
        <w:rPr>
          <w:rFonts w:ascii="Arial" w:eastAsia="Arial" w:hAnsi="Arial" w:cs="Arial"/>
          <w:sz w:val="20"/>
          <w:szCs w:val="20"/>
        </w:rPr>
        <w:tab/>
      </w:r>
    </w:p>
    <w:p w14:paraId="7669F80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A5E4EA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c) En rastros T.I.F concesionados a particulares, por cabeza de ganado, se cobrará del 20% al 50% de las tarifas señaladas en el inciso a) de la fracción I, de este artículo, que cuenten con un convenio autorizado.</w:t>
      </w:r>
    </w:p>
    <w:p w14:paraId="6EFC82E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837E6F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Fuera del rastro municipal para consumo familiar, exclusivamente:</w:t>
      </w:r>
      <w:r w:rsidRPr="00324731">
        <w:rPr>
          <w:rFonts w:ascii="Arial" w:eastAsia="Arial" w:hAnsi="Arial" w:cs="Arial"/>
          <w:sz w:val="20"/>
          <w:szCs w:val="20"/>
        </w:rPr>
        <w:tab/>
      </w:r>
    </w:p>
    <w:p w14:paraId="43A53B9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Ganado vacuno,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w:t>
      </w:r>
    </w:p>
    <w:p w14:paraId="34EB2AB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Ganado porcino,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$63.55</w:t>
      </w:r>
    </w:p>
    <w:p w14:paraId="3CD20CF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3. Ganado </w:t>
      </w:r>
      <w:proofErr w:type="spellStart"/>
      <w:r w:rsidRPr="00324731">
        <w:rPr>
          <w:rFonts w:ascii="Arial" w:eastAsia="Arial" w:hAnsi="Arial" w:cs="Arial"/>
          <w:sz w:val="20"/>
          <w:szCs w:val="20"/>
        </w:rPr>
        <w:t>ovicaprino</w:t>
      </w:r>
      <w:proofErr w:type="spellEnd"/>
      <w:r w:rsidRPr="00324731">
        <w:rPr>
          <w:rFonts w:ascii="Arial" w:eastAsia="Arial" w:hAnsi="Arial" w:cs="Arial"/>
          <w:sz w:val="20"/>
          <w:szCs w:val="20"/>
        </w:rPr>
        <w:t>,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$28.89</w:t>
      </w:r>
    </w:p>
    <w:p w14:paraId="61491854" w14:textId="77777777" w:rsidR="00324731" w:rsidRPr="00324731" w:rsidRDefault="00324731" w:rsidP="00324731">
      <w:pPr>
        <w:jc w:val="both"/>
        <w:rPr>
          <w:rFonts w:ascii="Arial" w:eastAsia="Arial" w:hAnsi="Arial" w:cs="Arial"/>
          <w:sz w:val="20"/>
          <w:szCs w:val="20"/>
        </w:rPr>
      </w:pPr>
    </w:p>
    <w:p w14:paraId="4C37473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II. Por autorizar la salida de animales del rastro </w:t>
      </w:r>
      <w:proofErr w:type="gramStart"/>
      <w:r w:rsidRPr="00324731">
        <w:rPr>
          <w:rFonts w:ascii="Arial" w:eastAsia="Arial" w:hAnsi="Arial" w:cs="Arial"/>
          <w:sz w:val="20"/>
          <w:szCs w:val="20"/>
        </w:rPr>
        <w:t>para  envíos</w:t>
      </w:r>
      <w:proofErr w:type="gramEnd"/>
      <w:r w:rsidRPr="00324731">
        <w:rPr>
          <w:rFonts w:ascii="Arial" w:eastAsia="Arial" w:hAnsi="Arial" w:cs="Arial"/>
          <w:sz w:val="20"/>
          <w:szCs w:val="20"/>
        </w:rPr>
        <w:t xml:space="preserve">  fuera del municipio: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FB4477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Ganado vacuno,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$12.36</w:t>
      </w:r>
    </w:p>
    <w:p w14:paraId="4225D64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Ganado porcino,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$12.36</w:t>
      </w:r>
    </w:p>
    <w:p w14:paraId="409A30F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Ganado </w:t>
      </w:r>
      <w:proofErr w:type="spellStart"/>
      <w:r w:rsidRPr="00324731">
        <w:rPr>
          <w:rFonts w:ascii="Arial" w:eastAsia="Arial" w:hAnsi="Arial" w:cs="Arial"/>
          <w:sz w:val="20"/>
          <w:szCs w:val="20"/>
        </w:rPr>
        <w:t>ovicaprino</w:t>
      </w:r>
      <w:proofErr w:type="spellEnd"/>
      <w:r w:rsidRPr="00324731">
        <w:rPr>
          <w:rFonts w:ascii="Arial" w:eastAsia="Arial" w:hAnsi="Arial" w:cs="Arial"/>
          <w:sz w:val="20"/>
          <w:szCs w:val="20"/>
        </w:rPr>
        <w:t>,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$12.13</w:t>
      </w:r>
      <w:r w:rsidRPr="00324731">
        <w:rPr>
          <w:rFonts w:ascii="Arial" w:eastAsia="Arial" w:hAnsi="Arial" w:cs="Arial"/>
          <w:sz w:val="20"/>
          <w:szCs w:val="20"/>
        </w:rPr>
        <w:tab/>
      </w:r>
      <w:r w:rsidRPr="00324731">
        <w:rPr>
          <w:rFonts w:ascii="Arial" w:eastAsia="Arial" w:hAnsi="Arial" w:cs="Arial"/>
          <w:sz w:val="20"/>
          <w:szCs w:val="20"/>
        </w:rPr>
        <w:tab/>
      </w:r>
    </w:p>
    <w:p w14:paraId="765659E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Por autorizar la introducción de ganado al rastro, en horas extraordinarias: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9C33C9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Ganado vacuno,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$12.13</w:t>
      </w:r>
    </w:p>
    <w:p w14:paraId="01F8790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Ganado porcino,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$12.13</w:t>
      </w:r>
    </w:p>
    <w:p w14:paraId="3448956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 Ganado </w:t>
      </w:r>
      <w:proofErr w:type="spellStart"/>
      <w:r w:rsidRPr="00324731">
        <w:rPr>
          <w:rFonts w:ascii="Arial" w:eastAsia="Arial" w:hAnsi="Arial" w:cs="Arial"/>
          <w:sz w:val="20"/>
          <w:szCs w:val="20"/>
        </w:rPr>
        <w:t>ovicaprino</w:t>
      </w:r>
      <w:proofErr w:type="spellEnd"/>
      <w:r w:rsidRPr="00324731">
        <w:rPr>
          <w:rFonts w:ascii="Arial" w:eastAsia="Arial" w:hAnsi="Arial" w:cs="Arial"/>
          <w:sz w:val="20"/>
          <w:szCs w:val="20"/>
        </w:rPr>
        <w:t>,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$12.13</w:t>
      </w:r>
      <w:r w:rsidRPr="00324731">
        <w:rPr>
          <w:rFonts w:ascii="Arial" w:eastAsia="Arial" w:hAnsi="Arial" w:cs="Arial"/>
          <w:sz w:val="20"/>
          <w:szCs w:val="20"/>
        </w:rPr>
        <w:tab/>
      </w:r>
    </w:p>
    <w:p w14:paraId="5F996F2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Sellado de inspección sanitaria: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C4A4C5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Ganado vacuno,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$10.98</w:t>
      </w:r>
    </w:p>
    <w:p w14:paraId="695F744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Ganado porcino,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$10.98</w:t>
      </w:r>
      <w:r w:rsidRPr="00324731">
        <w:rPr>
          <w:rFonts w:ascii="Arial" w:eastAsia="Arial" w:hAnsi="Arial" w:cs="Arial"/>
          <w:sz w:val="20"/>
          <w:szCs w:val="20"/>
        </w:rPr>
        <w:tab/>
      </w:r>
    </w:p>
    <w:p w14:paraId="0DFCBD5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Ganado </w:t>
      </w:r>
      <w:proofErr w:type="spellStart"/>
      <w:r w:rsidRPr="00324731">
        <w:rPr>
          <w:rFonts w:ascii="Arial" w:eastAsia="Arial" w:hAnsi="Arial" w:cs="Arial"/>
          <w:sz w:val="20"/>
          <w:szCs w:val="20"/>
        </w:rPr>
        <w:t>ovicaprino</w:t>
      </w:r>
      <w:proofErr w:type="spellEnd"/>
      <w:r w:rsidRPr="00324731">
        <w:rPr>
          <w:rFonts w:ascii="Arial" w:eastAsia="Arial" w:hAnsi="Arial" w:cs="Arial"/>
          <w:sz w:val="20"/>
          <w:szCs w:val="20"/>
        </w:rPr>
        <w:t>,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$10.98</w:t>
      </w:r>
    </w:p>
    <w:p w14:paraId="33F925A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De pieles que provengan de otros municipios: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8271A9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De ganado vacuno, por kilogramo: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$10.98</w:t>
      </w:r>
    </w:p>
    <w:p w14:paraId="0F34DEC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De ganado de otra clase, por kilogramo: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$10.98</w:t>
      </w:r>
    </w:p>
    <w:p w14:paraId="7A53B8A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Acarreo de carnes en camiones del municipio: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8DF031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Por </w:t>
      </w:r>
      <w:proofErr w:type="gramStart"/>
      <w:r w:rsidRPr="00324731">
        <w:rPr>
          <w:rFonts w:ascii="Arial" w:eastAsia="Arial" w:hAnsi="Arial" w:cs="Arial"/>
          <w:sz w:val="20"/>
          <w:szCs w:val="20"/>
        </w:rPr>
        <w:t>cada  res</w:t>
      </w:r>
      <w:proofErr w:type="gramEnd"/>
      <w:r w:rsidRPr="00324731">
        <w:rPr>
          <w:rFonts w:ascii="Arial" w:eastAsia="Arial" w:hAnsi="Arial" w:cs="Arial"/>
          <w:sz w:val="20"/>
          <w:szCs w:val="20"/>
        </w:rPr>
        <w:t>, dentro de la cabecera municipal: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w:t>
      </w:r>
    </w:p>
    <w:p w14:paraId="1E86FE2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Por </w:t>
      </w:r>
      <w:proofErr w:type="gramStart"/>
      <w:r w:rsidRPr="00324731">
        <w:rPr>
          <w:rFonts w:ascii="Arial" w:eastAsia="Arial" w:hAnsi="Arial" w:cs="Arial"/>
          <w:sz w:val="20"/>
          <w:szCs w:val="20"/>
        </w:rPr>
        <w:t>cada  res</w:t>
      </w:r>
      <w:proofErr w:type="gramEnd"/>
      <w:r w:rsidRPr="00324731">
        <w:rPr>
          <w:rFonts w:ascii="Arial" w:eastAsia="Arial" w:hAnsi="Arial" w:cs="Arial"/>
          <w:sz w:val="20"/>
          <w:szCs w:val="20"/>
        </w:rPr>
        <w:t>, fuera de la cabecera municipal: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w:t>
      </w:r>
    </w:p>
    <w:p w14:paraId="3BD0BB7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Por </w:t>
      </w:r>
      <w:proofErr w:type="gramStart"/>
      <w:r w:rsidRPr="00324731">
        <w:rPr>
          <w:rFonts w:ascii="Arial" w:eastAsia="Arial" w:hAnsi="Arial" w:cs="Arial"/>
          <w:sz w:val="20"/>
          <w:szCs w:val="20"/>
        </w:rPr>
        <w:t>cada  cuarto</w:t>
      </w:r>
      <w:proofErr w:type="gramEnd"/>
      <w:r w:rsidRPr="00324731">
        <w:rPr>
          <w:rFonts w:ascii="Arial" w:eastAsia="Arial" w:hAnsi="Arial" w:cs="Arial"/>
          <w:sz w:val="20"/>
          <w:szCs w:val="20"/>
        </w:rPr>
        <w:t xml:space="preserve"> de res o fracción: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$26.00</w:t>
      </w:r>
    </w:p>
    <w:p w14:paraId="51B49EE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Por </w:t>
      </w:r>
      <w:proofErr w:type="gramStart"/>
      <w:r w:rsidRPr="00324731">
        <w:rPr>
          <w:rFonts w:ascii="Arial" w:eastAsia="Arial" w:hAnsi="Arial" w:cs="Arial"/>
          <w:sz w:val="20"/>
          <w:szCs w:val="20"/>
        </w:rPr>
        <w:t>cada  cerdo</w:t>
      </w:r>
      <w:proofErr w:type="gramEnd"/>
      <w:r w:rsidRPr="00324731">
        <w:rPr>
          <w:rFonts w:ascii="Arial" w:eastAsia="Arial" w:hAnsi="Arial" w:cs="Arial"/>
          <w:sz w:val="20"/>
          <w:szCs w:val="20"/>
        </w:rPr>
        <w:t>, dentro de la cabecera municipal: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w:t>
      </w:r>
    </w:p>
    <w:p w14:paraId="194088C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Por </w:t>
      </w:r>
      <w:proofErr w:type="gramStart"/>
      <w:r w:rsidRPr="00324731">
        <w:rPr>
          <w:rFonts w:ascii="Arial" w:eastAsia="Arial" w:hAnsi="Arial" w:cs="Arial"/>
          <w:sz w:val="20"/>
          <w:szCs w:val="20"/>
        </w:rPr>
        <w:t>cada  cerdo</w:t>
      </w:r>
      <w:proofErr w:type="gramEnd"/>
      <w:r w:rsidRPr="00324731">
        <w:rPr>
          <w:rFonts w:ascii="Arial" w:eastAsia="Arial" w:hAnsi="Arial" w:cs="Arial"/>
          <w:sz w:val="20"/>
          <w:szCs w:val="20"/>
        </w:rPr>
        <w:t>, fuera de la cabecera municipal: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$49.68</w:t>
      </w:r>
    </w:p>
    <w:p w14:paraId="5BCC7FC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Por </w:t>
      </w:r>
      <w:proofErr w:type="gramStart"/>
      <w:r w:rsidRPr="00324731">
        <w:rPr>
          <w:rFonts w:ascii="Arial" w:eastAsia="Arial" w:hAnsi="Arial" w:cs="Arial"/>
          <w:sz w:val="20"/>
          <w:szCs w:val="20"/>
        </w:rPr>
        <w:t>cada  fracción</w:t>
      </w:r>
      <w:proofErr w:type="gramEnd"/>
      <w:r w:rsidRPr="00324731">
        <w:rPr>
          <w:rFonts w:ascii="Arial" w:eastAsia="Arial" w:hAnsi="Arial" w:cs="Arial"/>
          <w:sz w:val="20"/>
          <w:szCs w:val="20"/>
        </w:rPr>
        <w:t xml:space="preserve"> de cerdo: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$24.84</w:t>
      </w:r>
    </w:p>
    <w:p w14:paraId="4F4FD42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Por </w:t>
      </w:r>
      <w:proofErr w:type="gramStart"/>
      <w:r w:rsidRPr="00324731">
        <w:rPr>
          <w:rFonts w:ascii="Arial" w:eastAsia="Arial" w:hAnsi="Arial" w:cs="Arial"/>
          <w:sz w:val="20"/>
          <w:szCs w:val="20"/>
        </w:rPr>
        <w:t>cada  cabra</w:t>
      </w:r>
      <w:proofErr w:type="gramEnd"/>
      <w:r w:rsidRPr="00324731">
        <w:rPr>
          <w:rFonts w:ascii="Arial" w:eastAsia="Arial" w:hAnsi="Arial" w:cs="Arial"/>
          <w:sz w:val="20"/>
          <w:szCs w:val="20"/>
        </w:rPr>
        <w:t xml:space="preserve"> o borrego: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$49.68</w:t>
      </w:r>
    </w:p>
    <w:p w14:paraId="448BDA7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h) Por </w:t>
      </w:r>
      <w:proofErr w:type="gramStart"/>
      <w:r w:rsidRPr="00324731">
        <w:rPr>
          <w:rFonts w:ascii="Arial" w:eastAsia="Arial" w:hAnsi="Arial" w:cs="Arial"/>
          <w:sz w:val="20"/>
          <w:szCs w:val="20"/>
        </w:rPr>
        <w:t>cada  menudo</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$25.42</w:t>
      </w:r>
    </w:p>
    <w:p w14:paraId="444863A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Por </w:t>
      </w:r>
      <w:proofErr w:type="gramStart"/>
      <w:r w:rsidRPr="00324731">
        <w:rPr>
          <w:rFonts w:ascii="Arial" w:eastAsia="Arial" w:hAnsi="Arial" w:cs="Arial"/>
          <w:sz w:val="20"/>
          <w:szCs w:val="20"/>
        </w:rPr>
        <w:t>varilla,  por</w:t>
      </w:r>
      <w:proofErr w:type="gramEnd"/>
      <w:r w:rsidRPr="00324731">
        <w:rPr>
          <w:rFonts w:ascii="Arial" w:eastAsia="Arial" w:hAnsi="Arial" w:cs="Arial"/>
          <w:sz w:val="20"/>
          <w:szCs w:val="20"/>
        </w:rPr>
        <w:t xml:space="preserve"> cada  fracción de 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$16.18</w:t>
      </w:r>
    </w:p>
    <w:p w14:paraId="282359B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j) Por </w:t>
      </w:r>
      <w:proofErr w:type="gramStart"/>
      <w:r w:rsidRPr="00324731">
        <w:rPr>
          <w:rFonts w:ascii="Arial" w:eastAsia="Arial" w:hAnsi="Arial" w:cs="Arial"/>
          <w:sz w:val="20"/>
          <w:szCs w:val="20"/>
        </w:rPr>
        <w:t>cada  piel</w:t>
      </w:r>
      <w:proofErr w:type="gramEnd"/>
      <w:r w:rsidRPr="00324731">
        <w:rPr>
          <w:rFonts w:ascii="Arial" w:eastAsia="Arial" w:hAnsi="Arial" w:cs="Arial"/>
          <w:sz w:val="20"/>
          <w:szCs w:val="20"/>
        </w:rPr>
        <w:t xml:space="preserve"> de 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$5.20</w:t>
      </w:r>
    </w:p>
    <w:p w14:paraId="6F35210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k) Por </w:t>
      </w:r>
      <w:proofErr w:type="gramStart"/>
      <w:r w:rsidRPr="00324731">
        <w:rPr>
          <w:rFonts w:ascii="Arial" w:eastAsia="Arial" w:hAnsi="Arial" w:cs="Arial"/>
          <w:sz w:val="20"/>
          <w:szCs w:val="20"/>
        </w:rPr>
        <w:t>cada  piel</w:t>
      </w:r>
      <w:proofErr w:type="gramEnd"/>
      <w:r w:rsidRPr="00324731">
        <w:rPr>
          <w:rFonts w:ascii="Arial" w:eastAsia="Arial" w:hAnsi="Arial" w:cs="Arial"/>
          <w:sz w:val="20"/>
          <w:szCs w:val="20"/>
        </w:rPr>
        <w:t xml:space="preserve"> de cerdo: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$5.20</w:t>
      </w:r>
      <w:r w:rsidRPr="00324731">
        <w:rPr>
          <w:rFonts w:ascii="Arial" w:eastAsia="Arial" w:hAnsi="Arial" w:cs="Arial"/>
          <w:sz w:val="20"/>
          <w:szCs w:val="20"/>
        </w:rPr>
        <w:tab/>
      </w:r>
    </w:p>
    <w:p w14:paraId="64413D8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l) Por </w:t>
      </w:r>
      <w:proofErr w:type="gramStart"/>
      <w:r w:rsidRPr="00324731">
        <w:rPr>
          <w:rFonts w:ascii="Arial" w:eastAsia="Arial" w:hAnsi="Arial" w:cs="Arial"/>
          <w:sz w:val="20"/>
          <w:szCs w:val="20"/>
        </w:rPr>
        <w:t>cada  piel</w:t>
      </w:r>
      <w:proofErr w:type="gramEnd"/>
      <w:r w:rsidRPr="00324731">
        <w:rPr>
          <w:rFonts w:ascii="Arial" w:eastAsia="Arial" w:hAnsi="Arial" w:cs="Arial"/>
          <w:sz w:val="20"/>
          <w:szCs w:val="20"/>
        </w:rPr>
        <w:t xml:space="preserve"> de ganado cabrío: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$5.20</w:t>
      </w:r>
      <w:r w:rsidRPr="00324731">
        <w:rPr>
          <w:rFonts w:ascii="Arial" w:eastAsia="Arial" w:hAnsi="Arial" w:cs="Arial"/>
          <w:sz w:val="20"/>
          <w:szCs w:val="20"/>
        </w:rPr>
        <w:tab/>
      </w:r>
    </w:p>
    <w:p w14:paraId="35E1FCD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m) Por </w:t>
      </w:r>
      <w:proofErr w:type="gramStart"/>
      <w:r w:rsidRPr="00324731">
        <w:rPr>
          <w:rFonts w:ascii="Arial" w:eastAsia="Arial" w:hAnsi="Arial" w:cs="Arial"/>
          <w:sz w:val="20"/>
          <w:szCs w:val="20"/>
        </w:rPr>
        <w:t>cada  kilogramo</w:t>
      </w:r>
      <w:proofErr w:type="gramEnd"/>
      <w:r w:rsidRPr="00324731">
        <w:rPr>
          <w:rFonts w:ascii="Arial" w:eastAsia="Arial" w:hAnsi="Arial" w:cs="Arial"/>
          <w:sz w:val="20"/>
          <w:szCs w:val="20"/>
        </w:rPr>
        <w:t xml:space="preserve"> de esquilmos: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$5.20</w:t>
      </w:r>
      <w:r w:rsidRPr="00324731">
        <w:rPr>
          <w:rFonts w:ascii="Arial" w:eastAsia="Arial" w:hAnsi="Arial" w:cs="Arial"/>
          <w:sz w:val="20"/>
          <w:szCs w:val="20"/>
        </w:rPr>
        <w:tab/>
      </w:r>
    </w:p>
    <w:p w14:paraId="39ADC907" w14:textId="77777777" w:rsidR="00324731" w:rsidRPr="00324731" w:rsidRDefault="00324731" w:rsidP="00324731">
      <w:pPr>
        <w:jc w:val="both"/>
        <w:rPr>
          <w:rFonts w:ascii="Arial" w:eastAsia="Arial" w:hAnsi="Arial" w:cs="Arial"/>
          <w:sz w:val="20"/>
          <w:szCs w:val="20"/>
        </w:rPr>
      </w:pPr>
    </w:p>
    <w:p w14:paraId="5B05F43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 Por servicios que se presten en el interior del rastro municipal por personal pagado por el ayuntamiento: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E771104" w14:textId="77777777" w:rsidR="00324731" w:rsidRPr="00324731" w:rsidRDefault="00324731" w:rsidP="00324731">
      <w:pPr>
        <w:jc w:val="both"/>
        <w:rPr>
          <w:rFonts w:ascii="Arial" w:eastAsia="Arial" w:hAnsi="Arial" w:cs="Arial"/>
          <w:sz w:val="20"/>
          <w:szCs w:val="20"/>
        </w:rPr>
      </w:pPr>
    </w:p>
    <w:p w14:paraId="08D485E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Por matanza de ganado: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C225C70" w14:textId="77777777" w:rsidR="00324731" w:rsidRPr="00324731" w:rsidRDefault="00324731" w:rsidP="00324731">
      <w:pPr>
        <w:jc w:val="both"/>
        <w:rPr>
          <w:rFonts w:ascii="Arial" w:eastAsia="Arial" w:hAnsi="Arial" w:cs="Arial"/>
          <w:sz w:val="20"/>
          <w:szCs w:val="20"/>
        </w:rPr>
      </w:pPr>
    </w:p>
    <w:p w14:paraId="2D412D4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Vacuno,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$159.44</w:t>
      </w:r>
    </w:p>
    <w:p w14:paraId="3871ADB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Porcino,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$128.65</w:t>
      </w:r>
    </w:p>
    <w:p w14:paraId="7C21370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3. </w:t>
      </w:r>
      <w:proofErr w:type="spellStart"/>
      <w:r w:rsidRPr="00324731">
        <w:rPr>
          <w:rFonts w:ascii="Arial" w:eastAsia="Arial" w:hAnsi="Arial" w:cs="Arial"/>
          <w:sz w:val="20"/>
          <w:szCs w:val="20"/>
        </w:rPr>
        <w:t>Ovicaprino</w:t>
      </w:r>
      <w:proofErr w:type="spellEnd"/>
      <w:r w:rsidRPr="00324731">
        <w:rPr>
          <w:rFonts w:ascii="Arial" w:eastAsia="Arial" w:hAnsi="Arial" w:cs="Arial"/>
          <w:sz w:val="20"/>
          <w:szCs w:val="20"/>
        </w:rPr>
        <w:t>,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$94.74</w:t>
      </w:r>
    </w:p>
    <w:p w14:paraId="21496F60" w14:textId="77777777" w:rsidR="00324731" w:rsidRPr="00324731" w:rsidRDefault="00324731" w:rsidP="00324731">
      <w:pPr>
        <w:jc w:val="both"/>
        <w:rPr>
          <w:rFonts w:ascii="Arial" w:eastAsia="Arial" w:hAnsi="Arial" w:cs="Arial"/>
          <w:sz w:val="20"/>
          <w:szCs w:val="20"/>
        </w:rPr>
      </w:pPr>
    </w:p>
    <w:p w14:paraId="1942695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matanza y entrega de porcinos en capote: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$93.58</w:t>
      </w:r>
      <w:r w:rsidRPr="00324731">
        <w:rPr>
          <w:rFonts w:ascii="Arial" w:eastAsia="Arial" w:hAnsi="Arial" w:cs="Arial"/>
          <w:sz w:val="20"/>
          <w:szCs w:val="20"/>
        </w:rPr>
        <w:tab/>
      </w:r>
    </w:p>
    <w:p w14:paraId="23D0735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Por realizar el lavado de menudo en vacunos: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$154.82</w:t>
      </w:r>
    </w:p>
    <w:p w14:paraId="0EE6B68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Por el uso de corrales, diariamente: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3F59A5C" w14:textId="77777777" w:rsidR="00324731" w:rsidRPr="00324731" w:rsidRDefault="00324731" w:rsidP="00324731">
      <w:pPr>
        <w:jc w:val="both"/>
        <w:rPr>
          <w:rFonts w:ascii="Arial" w:eastAsia="Arial" w:hAnsi="Arial" w:cs="Arial"/>
          <w:sz w:val="20"/>
          <w:szCs w:val="20"/>
        </w:rPr>
      </w:pPr>
    </w:p>
    <w:p w14:paraId="402F872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Ganado Vacuno,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$7.27</w:t>
      </w:r>
    </w:p>
    <w:p w14:paraId="7A61955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Ganado Porcino,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$7.27</w:t>
      </w:r>
    </w:p>
    <w:p w14:paraId="0CAA720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Embarque y salida de ganado porcino,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$14.44</w:t>
      </w:r>
      <w:r w:rsidRPr="00324731">
        <w:rPr>
          <w:rFonts w:ascii="Arial" w:eastAsia="Arial" w:hAnsi="Arial" w:cs="Arial"/>
          <w:sz w:val="20"/>
          <w:szCs w:val="20"/>
        </w:rPr>
        <w:tab/>
      </w:r>
    </w:p>
    <w:p w14:paraId="01E597DE" w14:textId="77777777" w:rsidR="00324731" w:rsidRPr="00324731" w:rsidRDefault="00324731" w:rsidP="00324731">
      <w:pPr>
        <w:jc w:val="both"/>
        <w:rPr>
          <w:rFonts w:ascii="Arial" w:eastAsia="Arial" w:hAnsi="Arial" w:cs="Arial"/>
          <w:sz w:val="20"/>
          <w:szCs w:val="20"/>
        </w:rPr>
      </w:pPr>
    </w:p>
    <w:p w14:paraId="5FFFD5E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Enmantado de canales de ganado vacuno,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$31.20</w:t>
      </w:r>
      <w:r w:rsidRPr="00324731">
        <w:rPr>
          <w:rFonts w:ascii="Arial" w:eastAsia="Arial" w:hAnsi="Arial" w:cs="Arial"/>
          <w:sz w:val="20"/>
          <w:szCs w:val="20"/>
        </w:rPr>
        <w:tab/>
      </w:r>
    </w:p>
    <w:p w14:paraId="74BD9F8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f) Encierro de cerdos para el sacrificio en horas extraordinarias, además de la mano de obra correspondiente,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$18.14</w:t>
      </w:r>
    </w:p>
    <w:p w14:paraId="299D55F5" w14:textId="77777777" w:rsidR="00324731" w:rsidRPr="00324731" w:rsidRDefault="00324731" w:rsidP="00324731">
      <w:pPr>
        <w:jc w:val="both"/>
        <w:rPr>
          <w:rFonts w:ascii="Arial" w:eastAsia="Arial" w:hAnsi="Arial" w:cs="Arial"/>
          <w:sz w:val="20"/>
          <w:szCs w:val="20"/>
        </w:rPr>
      </w:pPr>
    </w:p>
    <w:p w14:paraId="13F76B1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Por refrigeración de canales de ganado vacuno, porcino u </w:t>
      </w:r>
      <w:proofErr w:type="spellStart"/>
      <w:r w:rsidRPr="00324731">
        <w:rPr>
          <w:rFonts w:ascii="Arial" w:eastAsia="Arial" w:hAnsi="Arial" w:cs="Arial"/>
          <w:sz w:val="20"/>
          <w:szCs w:val="20"/>
        </w:rPr>
        <w:t>ovicaprino</w:t>
      </w:r>
      <w:proofErr w:type="spellEnd"/>
      <w:r w:rsidRPr="00324731">
        <w:rPr>
          <w:rFonts w:ascii="Arial" w:eastAsia="Arial" w:hAnsi="Arial" w:cs="Arial"/>
          <w:sz w:val="20"/>
          <w:szCs w:val="20"/>
        </w:rPr>
        <w:t>, por cada canal: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5D488C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Cada 24 horas: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$98.21</w:t>
      </w:r>
      <w:r w:rsidRPr="00324731">
        <w:rPr>
          <w:rFonts w:ascii="Arial" w:eastAsia="Arial" w:hAnsi="Arial" w:cs="Arial"/>
          <w:sz w:val="20"/>
          <w:szCs w:val="20"/>
        </w:rPr>
        <w:tab/>
      </w:r>
    </w:p>
    <w:p w14:paraId="15902D5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h) Salado de pieles, aportando la sal el interesado, por piel:  </w:t>
      </w:r>
      <w:r w:rsidRPr="00324731">
        <w:rPr>
          <w:rFonts w:ascii="Arial" w:eastAsia="Arial" w:hAnsi="Arial" w:cs="Arial"/>
          <w:sz w:val="20"/>
          <w:szCs w:val="20"/>
        </w:rPr>
        <w:tab/>
      </w:r>
      <w:r w:rsidRPr="00324731">
        <w:rPr>
          <w:rFonts w:ascii="Arial" w:eastAsia="Arial" w:hAnsi="Arial" w:cs="Arial"/>
          <w:sz w:val="20"/>
          <w:szCs w:val="20"/>
        </w:rPr>
        <w:tab/>
        <w:t>$11.55</w:t>
      </w:r>
    </w:p>
    <w:p w14:paraId="5727029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Fritura de ganado porcino,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$204.51</w:t>
      </w:r>
    </w:p>
    <w:p w14:paraId="0E9A70D6" w14:textId="77777777" w:rsidR="00324731" w:rsidRPr="00324731" w:rsidRDefault="00324731" w:rsidP="00324731">
      <w:pPr>
        <w:jc w:val="both"/>
        <w:rPr>
          <w:rFonts w:ascii="Arial" w:eastAsia="Arial" w:hAnsi="Arial" w:cs="Arial"/>
          <w:sz w:val="20"/>
          <w:szCs w:val="20"/>
        </w:rPr>
      </w:pPr>
    </w:p>
    <w:p w14:paraId="55E7746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La comprobación de propiedad de ganado y permiso </w:t>
      </w:r>
      <w:proofErr w:type="gramStart"/>
      <w:r w:rsidRPr="00324731">
        <w:rPr>
          <w:rFonts w:ascii="Arial" w:eastAsia="Arial" w:hAnsi="Arial" w:cs="Arial"/>
          <w:sz w:val="20"/>
          <w:szCs w:val="20"/>
        </w:rPr>
        <w:t>sanitario,</w:t>
      </w:r>
      <w:proofErr w:type="gramEnd"/>
      <w:r w:rsidRPr="00324731">
        <w:rPr>
          <w:rFonts w:ascii="Arial" w:eastAsia="Arial" w:hAnsi="Arial" w:cs="Arial"/>
          <w:sz w:val="20"/>
          <w:szCs w:val="20"/>
        </w:rPr>
        <w:t xml:space="preserve"> se exigirá aun cuando aquel no sacrifique el rastro municipal.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B691871" w14:textId="77777777" w:rsidR="00324731" w:rsidRPr="00324731" w:rsidRDefault="00324731" w:rsidP="00324731">
      <w:pPr>
        <w:jc w:val="both"/>
        <w:rPr>
          <w:rFonts w:ascii="Arial" w:eastAsia="Arial" w:hAnsi="Arial" w:cs="Arial"/>
          <w:sz w:val="20"/>
          <w:szCs w:val="20"/>
        </w:rPr>
      </w:pPr>
    </w:p>
    <w:p w14:paraId="79DB610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 Venta de productos obtenidos en el rastro: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026D376" w14:textId="77777777" w:rsidR="00324731" w:rsidRPr="00324731" w:rsidRDefault="00324731" w:rsidP="00324731">
      <w:pPr>
        <w:jc w:val="both"/>
        <w:rPr>
          <w:rFonts w:ascii="Arial" w:eastAsia="Arial" w:hAnsi="Arial" w:cs="Arial"/>
          <w:sz w:val="20"/>
          <w:szCs w:val="20"/>
        </w:rPr>
      </w:pPr>
    </w:p>
    <w:p w14:paraId="1C8B486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Harina de sangre, por kilogramo: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$24.02</w:t>
      </w:r>
    </w:p>
    <w:p w14:paraId="266699D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Estiércol, por tonelada: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$47.37</w:t>
      </w:r>
    </w:p>
    <w:p w14:paraId="492802C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Por extracción de sangre fetal, por </w:t>
      </w:r>
      <w:proofErr w:type="gramStart"/>
      <w:r w:rsidRPr="00324731">
        <w:rPr>
          <w:rFonts w:ascii="Arial" w:eastAsia="Arial" w:hAnsi="Arial" w:cs="Arial"/>
          <w:sz w:val="20"/>
          <w:szCs w:val="20"/>
        </w:rPr>
        <w:t>cada  500</w:t>
      </w:r>
      <w:proofErr w:type="gramEnd"/>
      <w:r w:rsidRPr="00324731">
        <w:rPr>
          <w:rFonts w:ascii="Arial" w:eastAsia="Arial" w:hAnsi="Arial" w:cs="Arial"/>
          <w:sz w:val="20"/>
          <w:szCs w:val="20"/>
        </w:rPr>
        <w:t xml:space="preserve"> mililitros: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$13.29</w:t>
      </w:r>
    </w:p>
    <w:p w14:paraId="1EFF5EF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Por la extracción de sangre de bovino para uso clínico (transfusiones de sangre para bovinos), por cada litro: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$11.07</w:t>
      </w:r>
    </w:p>
    <w:p w14:paraId="45EA047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Por la extracción de sangre de porcino para consumo humano:</w:t>
      </w:r>
      <w:r w:rsidRPr="00324731">
        <w:rPr>
          <w:rFonts w:ascii="Arial" w:eastAsia="Arial" w:hAnsi="Arial" w:cs="Arial"/>
          <w:sz w:val="20"/>
          <w:szCs w:val="20"/>
        </w:rPr>
        <w:tab/>
        <w:t>$6.35</w:t>
      </w:r>
    </w:p>
    <w:p w14:paraId="3DB9221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025CB6C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VIII. Por </w:t>
      </w:r>
      <w:proofErr w:type="gramStart"/>
      <w:r w:rsidRPr="00324731">
        <w:rPr>
          <w:rFonts w:ascii="Arial" w:eastAsia="Arial" w:hAnsi="Arial" w:cs="Arial"/>
          <w:sz w:val="20"/>
          <w:szCs w:val="20"/>
        </w:rPr>
        <w:t>autorización  de</w:t>
      </w:r>
      <w:proofErr w:type="gramEnd"/>
      <w:r w:rsidRPr="00324731">
        <w:rPr>
          <w:rFonts w:ascii="Arial" w:eastAsia="Arial" w:hAnsi="Arial" w:cs="Arial"/>
          <w:sz w:val="20"/>
          <w:szCs w:val="20"/>
        </w:rPr>
        <w:t xml:space="preserve"> matanza de aves,  por cabeza, hasta los siguientes montos:</w:t>
      </w:r>
      <w:r w:rsidRPr="00324731">
        <w:rPr>
          <w:rFonts w:ascii="Arial" w:eastAsia="Arial" w:hAnsi="Arial" w:cs="Arial"/>
          <w:sz w:val="20"/>
          <w:szCs w:val="20"/>
        </w:rPr>
        <w:tab/>
      </w:r>
    </w:p>
    <w:p w14:paraId="39DD9B0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Pavos: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$3.70</w:t>
      </w:r>
    </w:p>
    <w:p w14:paraId="0591637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Pollos y gallinas: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$2.19</w:t>
      </w:r>
    </w:p>
    <w:p w14:paraId="35A1A9B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 </w:t>
      </w:r>
      <w:proofErr w:type="gramStart"/>
      <w:r w:rsidRPr="00324731">
        <w:rPr>
          <w:rFonts w:ascii="Arial" w:eastAsia="Arial" w:hAnsi="Arial" w:cs="Arial"/>
          <w:sz w:val="20"/>
          <w:szCs w:val="20"/>
        </w:rPr>
        <w:t>Gallinas  de</w:t>
      </w:r>
      <w:proofErr w:type="gramEnd"/>
      <w:r w:rsidRPr="00324731">
        <w:rPr>
          <w:rFonts w:ascii="Arial" w:eastAsia="Arial" w:hAnsi="Arial" w:cs="Arial"/>
          <w:sz w:val="20"/>
          <w:szCs w:val="20"/>
        </w:rPr>
        <w:t xml:space="preserve"> postura: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$0.72</w:t>
      </w:r>
    </w:p>
    <w:p w14:paraId="15F9ABE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conejos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$0.23</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6437FA7" w14:textId="77777777" w:rsidR="00324731" w:rsidRPr="00324731" w:rsidRDefault="00324731" w:rsidP="00324731">
      <w:pPr>
        <w:jc w:val="both"/>
        <w:rPr>
          <w:rFonts w:ascii="Arial" w:eastAsia="Arial" w:hAnsi="Arial" w:cs="Arial"/>
          <w:sz w:val="20"/>
          <w:szCs w:val="20"/>
        </w:rPr>
      </w:pPr>
    </w:p>
    <w:p w14:paraId="0684E3E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Si la matanza se realiza en instalaciones particulares se aplicará una reducción hasta del 50% a las tarifas señaladas con antelación, siempre y cuando sean empresas generadoras de empleos y se apeguen a las normas oficiales y cuenten con un convenio autorizado.</w:t>
      </w:r>
    </w:p>
    <w:p w14:paraId="33275A7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7C6BA1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IX. Por uso de corrales de animales retenidos, perdidos o mostrencos,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DDDA792" w14:textId="77777777" w:rsidR="00324731" w:rsidRPr="00324731" w:rsidRDefault="00324731" w:rsidP="00324731">
      <w:pPr>
        <w:jc w:val="both"/>
        <w:rPr>
          <w:rFonts w:ascii="Arial" w:eastAsia="Arial" w:hAnsi="Arial" w:cs="Arial"/>
          <w:sz w:val="20"/>
          <w:szCs w:val="20"/>
        </w:rPr>
      </w:pPr>
    </w:p>
    <w:p w14:paraId="6B72741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1. </w:t>
      </w:r>
      <w:proofErr w:type="gramStart"/>
      <w:r w:rsidRPr="00324731">
        <w:rPr>
          <w:rFonts w:ascii="Arial" w:eastAsia="Arial" w:hAnsi="Arial" w:cs="Arial"/>
          <w:sz w:val="20"/>
          <w:szCs w:val="20"/>
        </w:rPr>
        <w:t>Bovinos,  de</w:t>
      </w:r>
      <w:proofErr w:type="gramEnd"/>
      <w:r w:rsidRPr="00324731">
        <w:rPr>
          <w:rFonts w:ascii="Arial" w:eastAsia="Arial" w:hAnsi="Arial" w:cs="Arial"/>
          <w:sz w:val="20"/>
          <w:szCs w:val="20"/>
        </w:rPr>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$10.98</w:t>
      </w:r>
      <w:r w:rsidRPr="00324731">
        <w:rPr>
          <w:rFonts w:ascii="Arial" w:eastAsia="Arial" w:hAnsi="Arial" w:cs="Arial"/>
          <w:sz w:val="20"/>
          <w:szCs w:val="20"/>
        </w:rPr>
        <w:tab/>
        <w:t xml:space="preserve"> a $65.62</w:t>
      </w:r>
    </w:p>
    <w:p w14:paraId="20DD61E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2. Porcinos,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$10.98</w:t>
      </w:r>
      <w:r w:rsidRPr="00324731">
        <w:rPr>
          <w:rFonts w:ascii="Arial" w:eastAsia="Arial" w:hAnsi="Arial" w:cs="Arial"/>
          <w:sz w:val="20"/>
          <w:szCs w:val="20"/>
        </w:rPr>
        <w:tab/>
        <w:t xml:space="preserve"> a $65.62</w:t>
      </w:r>
    </w:p>
    <w:p w14:paraId="68021EB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3. </w:t>
      </w:r>
      <w:proofErr w:type="gramStart"/>
      <w:r w:rsidRPr="00324731">
        <w:rPr>
          <w:rFonts w:ascii="Arial" w:eastAsia="Arial" w:hAnsi="Arial" w:cs="Arial"/>
          <w:sz w:val="20"/>
          <w:szCs w:val="20"/>
        </w:rPr>
        <w:t>Ovinos,  de</w:t>
      </w:r>
      <w:proofErr w:type="gramEnd"/>
      <w:r w:rsidRPr="00324731">
        <w:rPr>
          <w:rFonts w:ascii="Arial" w:eastAsia="Arial" w:hAnsi="Arial" w:cs="Arial"/>
          <w:sz w:val="20"/>
          <w:szCs w:val="20"/>
        </w:rPr>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$10.98</w:t>
      </w:r>
      <w:r w:rsidRPr="00324731">
        <w:rPr>
          <w:rFonts w:ascii="Arial" w:eastAsia="Arial" w:hAnsi="Arial" w:cs="Arial"/>
          <w:sz w:val="20"/>
          <w:szCs w:val="20"/>
        </w:rPr>
        <w:tab/>
        <w:t xml:space="preserve"> a $65.62</w:t>
      </w:r>
    </w:p>
    <w:p w14:paraId="3460D14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4. Equinos,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w:t>
      </w:r>
      <w:proofErr w:type="gramStart"/>
      <w:r w:rsidRPr="00324731">
        <w:rPr>
          <w:rFonts w:ascii="Arial" w:eastAsia="Arial" w:hAnsi="Arial" w:cs="Arial"/>
          <w:sz w:val="20"/>
          <w:szCs w:val="20"/>
        </w:rPr>
        <w:t>98  a</w:t>
      </w:r>
      <w:proofErr w:type="gramEnd"/>
      <w:r w:rsidRPr="00324731">
        <w:rPr>
          <w:rFonts w:ascii="Arial" w:eastAsia="Arial" w:hAnsi="Arial" w:cs="Arial"/>
          <w:sz w:val="20"/>
          <w:szCs w:val="20"/>
        </w:rPr>
        <w:t xml:space="preserve"> $65.62</w:t>
      </w:r>
    </w:p>
    <w:p w14:paraId="01499499" w14:textId="77777777" w:rsidR="00324731" w:rsidRPr="00324731" w:rsidRDefault="00324731" w:rsidP="00324731">
      <w:pPr>
        <w:jc w:val="both"/>
        <w:rPr>
          <w:rFonts w:ascii="Arial" w:eastAsia="Arial" w:hAnsi="Arial" w:cs="Arial"/>
          <w:sz w:val="20"/>
          <w:szCs w:val="20"/>
        </w:rPr>
      </w:pPr>
    </w:p>
    <w:p w14:paraId="7ED6521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 Por alimentación de animales retenidos, perdidos o mostrencos, </w:t>
      </w:r>
      <w:proofErr w:type="gramStart"/>
      <w:r w:rsidRPr="00324731">
        <w:rPr>
          <w:rFonts w:ascii="Arial" w:eastAsia="Arial" w:hAnsi="Arial" w:cs="Arial"/>
          <w:sz w:val="20"/>
          <w:szCs w:val="20"/>
        </w:rPr>
        <w:t>por  cabeza</w:t>
      </w:r>
      <w:proofErr w:type="gramEnd"/>
      <w:r w:rsidRPr="00324731">
        <w:rPr>
          <w:rFonts w:ascii="Arial" w:eastAsia="Arial" w:hAnsi="Arial" w:cs="Arial"/>
          <w:sz w:val="20"/>
          <w:szCs w:val="20"/>
        </w:rPr>
        <w:t>, diariamente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F1882D7" w14:textId="77777777" w:rsidR="00324731" w:rsidRPr="00324731" w:rsidRDefault="00324731" w:rsidP="00324731">
      <w:pPr>
        <w:jc w:val="both"/>
        <w:rPr>
          <w:rFonts w:ascii="Arial" w:eastAsia="Arial" w:hAnsi="Arial" w:cs="Arial"/>
          <w:sz w:val="20"/>
          <w:szCs w:val="20"/>
        </w:rPr>
      </w:pPr>
    </w:p>
    <w:p w14:paraId="6A605DE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 </w:t>
      </w:r>
      <w:proofErr w:type="gramStart"/>
      <w:r w:rsidRPr="00324731">
        <w:rPr>
          <w:rFonts w:ascii="Arial" w:eastAsia="Arial" w:hAnsi="Arial" w:cs="Arial"/>
          <w:sz w:val="20"/>
          <w:szCs w:val="20"/>
        </w:rPr>
        <w:t>Bovinos,  de</w:t>
      </w:r>
      <w:proofErr w:type="gramEnd"/>
      <w:r w:rsidRPr="00324731">
        <w:rPr>
          <w:rFonts w:ascii="Arial" w:eastAsia="Arial" w:hAnsi="Arial" w:cs="Arial"/>
          <w:sz w:val="20"/>
          <w:szCs w:val="20"/>
        </w:rPr>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$21.95 a $65.62</w:t>
      </w:r>
    </w:p>
    <w:p w14:paraId="0E0035A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2. Porcinos,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$21.95 a $65.62</w:t>
      </w:r>
    </w:p>
    <w:p w14:paraId="3915FD8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3. </w:t>
      </w:r>
      <w:proofErr w:type="gramStart"/>
      <w:r w:rsidRPr="00324731">
        <w:rPr>
          <w:rFonts w:ascii="Arial" w:eastAsia="Arial" w:hAnsi="Arial" w:cs="Arial"/>
          <w:sz w:val="20"/>
          <w:szCs w:val="20"/>
        </w:rPr>
        <w:t>Ovinos,  de</w:t>
      </w:r>
      <w:proofErr w:type="gramEnd"/>
      <w:r w:rsidRPr="00324731">
        <w:rPr>
          <w:rFonts w:ascii="Arial" w:eastAsia="Arial" w:hAnsi="Arial" w:cs="Arial"/>
          <w:sz w:val="20"/>
          <w:szCs w:val="20"/>
        </w:rPr>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$10.98 a $43.67</w:t>
      </w:r>
    </w:p>
    <w:p w14:paraId="1BAB61E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 xml:space="preserve">4. Equinos,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$22.29 a $65.62</w:t>
      </w:r>
    </w:p>
    <w:p w14:paraId="18D6E608" w14:textId="77777777" w:rsidR="00324731" w:rsidRPr="00324731" w:rsidRDefault="00324731" w:rsidP="00324731">
      <w:pPr>
        <w:jc w:val="both"/>
        <w:rPr>
          <w:rFonts w:ascii="Arial" w:eastAsia="Arial" w:hAnsi="Arial" w:cs="Arial"/>
          <w:sz w:val="20"/>
          <w:szCs w:val="20"/>
        </w:rPr>
      </w:pPr>
    </w:p>
    <w:p w14:paraId="07438CF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XI. Por realizar sacrificios fuera de horario oficial de matanzas o en días no laborables, </w:t>
      </w:r>
      <w:proofErr w:type="gramStart"/>
      <w:r w:rsidRPr="00324731">
        <w:rPr>
          <w:rFonts w:ascii="Arial" w:eastAsia="Arial" w:hAnsi="Arial" w:cs="Arial"/>
          <w:sz w:val="20"/>
          <w:szCs w:val="20"/>
        </w:rPr>
        <w:t>por  cada</w:t>
      </w:r>
      <w:proofErr w:type="gramEnd"/>
      <w:r w:rsidRPr="00324731">
        <w:rPr>
          <w:rFonts w:ascii="Arial" w:eastAsia="Arial" w:hAnsi="Arial" w:cs="Arial"/>
          <w:sz w:val="20"/>
          <w:szCs w:val="20"/>
        </w:rPr>
        <w:t xml:space="preserve">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5837ADB" w14:textId="77777777" w:rsidR="00324731" w:rsidRPr="00324731" w:rsidRDefault="00324731" w:rsidP="00324731">
      <w:pPr>
        <w:jc w:val="both"/>
        <w:rPr>
          <w:rFonts w:ascii="Arial" w:eastAsia="Arial" w:hAnsi="Arial" w:cs="Arial"/>
          <w:sz w:val="20"/>
          <w:szCs w:val="20"/>
        </w:rPr>
      </w:pPr>
    </w:p>
    <w:p w14:paraId="600CF3F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Ganado bovino: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$271.17</w:t>
      </w:r>
    </w:p>
    <w:p w14:paraId="6BF7D40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Ganado porcino: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$154.47</w:t>
      </w:r>
    </w:p>
    <w:p w14:paraId="1D8DB1B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Ganado </w:t>
      </w:r>
      <w:proofErr w:type="spellStart"/>
      <w:r w:rsidRPr="00324731">
        <w:rPr>
          <w:rFonts w:ascii="Arial" w:eastAsia="Arial" w:hAnsi="Arial" w:cs="Arial"/>
          <w:sz w:val="20"/>
          <w:szCs w:val="20"/>
        </w:rPr>
        <w:t>ovicaprino</w:t>
      </w:r>
      <w:proofErr w:type="spell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$55.38</w:t>
      </w:r>
    </w:p>
    <w:p w14:paraId="5FE8651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Ternera: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$154.47</w:t>
      </w:r>
    </w:p>
    <w:p w14:paraId="717C1859" w14:textId="77777777" w:rsidR="00324731" w:rsidRPr="00324731" w:rsidRDefault="00324731" w:rsidP="00324731">
      <w:pPr>
        <w:jc w:val="both"/>
        <w:rPr>
          <w:rFonts w:ascii="Arial" w:eastAsia="Arial" w:hAnsi="Arial" w:cs="Arial"/>
          <w:sz w:val="20"/>
          <w:szCs w:val="20"/>
        </w:rPr>
      </w:pPr>
    </w:p>
    <w:p w14:paraId="40BEF01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XII. Por el uso que hagan particulares de las instalaciones del Rastro Municipal para el lavado o enjuagado de menudo, </w:t>
      </w:r>
      <w:proofErr w:type="gramStart"/>
      <w:r w:rsidRPr="00324731">
        <w:rPr>
          <w:rFonts w:ascii="Arial" w:eastAsia="Arial" w:hAnsi="Arial" w:cs="Arial"/>
          <w:sz w:val="20"/>
          <w:szCs w:val="20"/>
        </w:rPr>
        <w:t>por  cada</w:t>
      </w:r>
      <w:proofErr w:type="gramEnd"/>
      <w:r w:rsidRPr="00324731">
        <w:rPr>
          <w:rFonts w:ascii="Arial" w:eastAsia="Arial" w:hAnsi="Arial" w:cs="Arial"/>
          <w:sz w:val="20"/>
          <w:szCs w:val="20"/>
        </w:rPr>
        <w:t xml:space="preserve"> pieza.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80E640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XIII. Por el uso que hagan matanceros particulares de las instalaciones del Rastro Municipal para el sacrificio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B200BB3" w14:textId="77777777" w:rsidR="00324731" w:rsidRPr="00324731" w:rsidRDefault="00324731" w:rsidP="00324731">
      <w:pPr>
        <w:jc w:val="both"/>
        <w:rPr>
          <w:rFonts w:ascii="Arial" w:eastAsia="Arial" w:hAnsi="Arial" w:cs="Arial"/>
          <w:sz w:val="20"/>
          <w:szCs w:val="20"/>
        </w:rPr>
      </w:pPr>
    </w:p>
    <w:p w14:paraId="776DC3D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Ganado bovino: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$44.48</w:t>
      </w:r>
    </w:p>
    <w:p w14:paraId="48FF0BF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Ganado porcino: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$33.51</w:t>
      </w:r>
    </w:p>
    <w:p w14:paraId="7B79C15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Ganado </w:t>
      </w:r>
      <w:proofErr w:type="spellStart"/>
      <w:r w:rsidRPr="00324731">
        <w:rPr>
          <w:rFonts w:ascii="Arial" w:eastAsia="Arial" w:hAnsi="Arial" w:cs="Arial"/>
          <w:sz w:val="20"/>
          <w:szCs w:val="20"/>
        </w:rPr>
        <w:t>Ovicaprino</w:t>
      </w:r>
      <w:proofErr w:type="spell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$33.51</w:t>
      </w:r>
      <w:r w:rsidRPr="00324731">
        <w:rPr>
          <w:rFonts w:ascii="Arial" w:eastAsia="Arial" w:hAnsi="Arial" w:cs="Arial"/>
          <w:sz w:val="20"/>
          <w:szCs w:val="20"/>
        </w:rPr>
        <w:tab/>
      </w:r>
    </w:p>
    <w:p w14:paraId="08FB0791" w14:textId="77777777" w:rsidR="00324731" w:rsidRPr="00324731" w:rsidRDefault="00324731" w:rsidP="00324731">
      <w:pPr>
        <w:jc w:val="both"/>
        <w:rPr>
          <w:rFonts w:ascii="Arial" w:eastAsia="Arial" w:hAnsi="Arial" w:cs="Arial"/>
          <w:sz w:val="20"/>
          <w:szCs w:val="20"/>
        </w:rPr>
      </w:pPr>
    </w:p>
    <w:p w14:paraId="215DFAF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XIV.  </w:t>
      </w:r>
      <w:proofErr w:type="gramStart"/>
      <w:r w:rsidRPr="00324731">
        <w:rPr>
          <w:rFonts w:ascii="Arial" w:eastAsia="Arial" w:hAnsi="Arial" w:cs="Arial"/>
          <w:sz w:val="20"/>
          <w:szCs w:val="20"/>
        </w:rPr>
        <w:t>Por  retención</w:t>
      </w:r>
      <w:proofErr w:type="gramEnd"/>
      <w:r w:rsidRPr="00324731">
        <w:rPr>
          <w:rFonts w:ascii="Arial" w:eastAsia="Arial" w:hAnsi="Arial" w:cs="Arial"/>
          <w:sz w:val="20"/>
          <w:szCs w:val="20"/>
        </w:rPr>
        <w:t xml:space="preserve">  de  canales  no  aptas  para   consumo  humano  de cualquier tipo de ganado, que requieran el servicio de cámara de refrigeración en  el Rastro Municipal, hasta por  24 horas: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$220.68</w:t>
      </w:r>
    </w:p>
    <w:p w14:paraId="2D711BB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XV. Por otros servicios que preste el rastro municipal, diferentes a los señalados en este capítulo, </w:t>
      </w:r>
      <w:proofErr w:type="gramStart"/>
      <w:r w:rsidRPr="00324731">
        <w:rPr>
          <w:rFonts w:ascii="Arial" w:eastAsia="Arial" w:hAnsi="Arial" w:cs="Arial"/>
          <w:sz w:val="20"/>
          <w:szCs w:val="20"/>
        </w:rPr>
        <w:t>por  cada</w:t>
      </w:r>
      <w:proofErr w:type="gramEnd"/>
      <w:r w:rsidRPr="00324731">
        <w:rPr>
          <w:rFonts w:ascii="Arial" w:eastAsia="Arial" w:hAnsi="Arial" w:cs="Arial"/>
          <w:sz w:val="20"/>
          <w:szCs w:val="20"/>
        </w:rPr>
        <w:t xml:space="preserve"> uno,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$24.26 a $83.77</w:t>
      </w:r>
    </w:p>
    <w:p w14:paraId="6741E4DE" w14:textId="77777777" w:rsidR="00324731" w:rsidRPr="00324731" w:rsidRDefault="00324731" w:rsidP="00324731">
      <w:pPr>
        <w:jc w:val="both"/>
        <w:rPr>
          <w:rFonts w:ascii="Arial" w:eastAsia="Arial" w:hAnsi="Arial" w:cs="Arial"/>
          <w:sz w:val="20"/>
          <w:szCs w:val="20"/>
        </w:rPr>
      </w:pPr>
    </w:p>
    <w:p w14:paraId="65F6163A" w14:textId="77777777" w:rsidR="00324731" w:rsidRPr="00324731" w:rsidRDefault="00324731" w:rsidP="00324731">
      <w:pPr>
        <w:jc w:val="both"/>
        <w:rPr>
          <w:rFonts w:ascii="Arial" w:hAnsi="Arial" w:cs="Arial"/>
          <w:sz w:val="20"/>
          <w:szCs w:val="20"/>
        </w:rPr>
      </w:pPr>
      <w:proofErr w:type="gramStart"/>
      <w:r w:rsidRPr="00324731">
        <w:rPr>
          <w:rFonts w:ascii="Arial" w:eastAsia="Arial" w:hAnsi="Arial" w:cs="Arial"/>
          <w:sz w:val="20"/>
          <w:szCs w:val="20"/>
        </w:rPr>
        <w:t>Para  los</w:t>
      </w:r>
      <w:proofErr w:type="gramEnd"/>
      <w:r w:rsidRPr="00324731">
        <w:rPr>
          <w:rFonts w:ascii="Arial" w:eastAsia="Arial" w:hAnsi="Arial" w:cs="Arial"/>
          <w:sz w:val="20"/>
          <w:szCs w:val="20"/>
        </w:rPr>
        <w:t xml:space="preserve"> efectos de  la aplicación de  este capítulo, los horarios oficiales de  matanza y las cuotas correspondientes a los servicios, deberán estar a la vista del público. El horario </w:t>
      </w:r>
      <w:proofErr w:type="gramStart"/>
      <w:r w:rsidRPr="00324731">
        <w:rPr>
          <w:rFonts w:ascii="Arial" w:eastAsia="Arial" w:hAnsi="Arial" w:cs="Arial"/>
          <w:sz w:val="20"/>
          <w:szCs w:val="20"/>
        </w:rPr>
        <w:t>oficial  de</w:t>
      </w:r>
      <w:proofErr w:type="gramEnd"/>
      <w:r w:rsidRPr="00324731">
        <w:rPr>
          <w:rFonts w:ascii="Arial" w:eastAsia="Arial" w:hAnsi="Arial" w:cs="Arial"/>
          <w:sz w:val="20"/>
          <w:szCs w:val="20"/>
        </w:rPr>
        <w:t xml:space="preserve"> matanza será  de lunes a sábado de 5:00 a.m.  a 13:00 p.m.</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CBF9965" w14:textId="77777777" w:rsidR="00324731" w:rsidRPr="00324731" w:rsidRDefault="00324731" w:rsidP="00324731">
      <w:pPr>
        <w:jc w:val="center"/>
        <w:rPr>
          <w:rFonts w:ascii="Arial" w:eastAsia="Arial" w:hAnsi="Arial" w:cs="Arial"/>
          <w:b/>
          <w:sz w:val="20"/>
          <w:szCs w:val="20"/>
        </w:rPr>
      </w:pPr>
    </w:p>
    <w:p w14:paraId="4D6C87DD" w14:textId="77777777" w:rsidR="00324731" w:rsidRPr="00324731" w:rsidRDefault="00324731" w:rsidP="00324731">
      <w:pPr>
        <w:jc w:val="center"/>
        <w:rPr>
          <w:rFonts w:ascii="Arial" w:eastAsia="Arial" w:hAnsi="Arial" w:cs="Arial"/>
          <w:b/>
          <w:sz w:val="20"/>
          <w:szCs w:val="20"/>
        </w:rPr>
      </w:pPr>
    </w:p>
    <w:p w14:paraId="57A510C3" w14:textId="77777777" w:rsidR="00324731" w:rsidRPr="00324731" w:rsidRDefault="00324731" w:rsidP="00324731">
      <w:pPr>
        <w:jc w:val="center"/>
        <w:rPr>
          <w:rFonts w:ascii="Arial" w:eastAsia="Arial" w:hAnsi="Arial" w:cs="Arial"/>
          <w:b/>
          <w:sz w:val="20"/>
          <w:szCs w:val="20"/>
        </w:rPr>
      </w:pPr>
    </w:p>
    <w:p w14:paraId="7280DCC2" w14:textId="77777777" w:rsidR="00324731" w:rsidRPr="00324731" w:rsidRDefault="00324731" w:rsidP="00324731">
      <w:pPr>
        <w:jc w:val="center"/>
        <w:rPr>
          <w:rFonts w:ascii="Arial" w:eastAsia="Arial" w:hAnsi="Arial" w:cs="Arial"/>
          <w:b/>
          <w:sz w:val="20"/>
          <w:szCs w:val="20"/>
        </w:rPr>
      </w:pPr>
    </w:p>
    <w:p w14:paraId="54A1E919" w14:textId="77777777" w:rsidR="00324731" w:rsidRPr="00324731" w:rsidRDefault="00324731" w:rsidP="00324731">
      <w:pPr>
        <w:jc w:val="center"/>
        <w:rPr>
          <w:rFonts w:ascii="Arial" w:eastAsia="Arial" w:hAnsi="Arial" w:cs="Arial"/>
          <w:b/>
          <w:sz w:val="20"/>
          <w:szCs w:val="20"/>
        </w:rPr>
      </w:pPr>
    </w:p>
    <w:p w14:paraId="62785034" w14:textId="77777777" w:rsidR="00324731" w:rsidRPr="00324731" w:rsidRDefault="00324731" w:rsidP="00324731">
      <w:pPr>
        <w:jc w:val="center"/>
        <w:rPr>
          <w:rFonts w:ascii="Arial" w:eastAsia="Arial" w:hAnsi="Arial" w:cs="Arial"/>
          <w:b/>
          <w:sz w:val="20"/>
          <w:szCs w:val="20"/>
        </w:rPr>
      </w:pPr>
    </w:p>
    <w:p w14:paraId="3CA9B8DA"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DÉCIMA SEGUNDA</w:t>
      </w:r>
    </w:p>
    <w:p w14:paraId="5625547E"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Del Registro Civil</w:t>
      </w:r>
    </w:p>
    <w:p w14:paraId="712742AF" w14:textId="77777777" w:rsidR="00324731" w:rsidRPr="00324731" w:rsidRDefault="00324731" w:rsidP="00324731">
      <w:pPr>
        <w:rPr>
          <w:rFonts w:ascii="Arial" w:eastAsia="Arial" w:hAnsi="Arial" w:cs="Arial"/>
          <w:sz w:val="20"/>
          <w:szCs w:val="20"/>
        </w:rPr>
      </w:pPr>
    </w:p>
    <w:p w14:paraId="0A361669"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79</w:t>
      </w:r>
      <w:r w:rsidRPr="00324731">
        <w:rPr>
          <w:rFonts w:ascii="Arial" w:eastAsia="Arial" w:hAnsi="Arial" w:cs="Arial"/>
          <w:sz w:val="20"/>
          <w:szCs w:val="20"/>
        </w:rPr>
        <w:t xml:space="preserve">. Las personas físicas que requieran los servicios </w:t>
      </w:r>
      <w:proofErr w:type="gramStart"/>
      <w:r w:rsidRPr="00324731">
        <w:rPr>
          <w:rFonts w:ascii="Arial" w:eastAsia="Arial" w:hAnsi="Arial" w:cs="Arial"/>
          <w:sz w:val="20"/>
          <w:szCs w:val="20"/>
        </w:rPr>
        <w:t>del  registro</w:t>
      </w:r>
      <w:proofErr w:type="gramEnd"/>
      <w:r w:rsidRPr="00324731">
        <w:rPr>
          <w:rFonts w:ascii="Arial" w:eastAsia="Arial" w:hAnsi="Arial" w:cs="Arial"/>
          <w:sz w:val="20"/>
          <w:szCs w:val="20"/>
        </w:rPr>
        <w:t xml:space="preserve"> civil, en  los términos de este capítulo, pagarán previamente los derechos correspondientes, conforme a la siguiente: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8065DBC" w14:textId="77777777" w:rsidR="00324731" w:rsidRPr="00324731" w:rsidRDefault="00324731" w:rsidP="00324731">
      <w:pPr>
        <w:jc w:val="both"/>
        <w:rPr>
          <w:rFonts w:ascii="Arial" w:eastAsia="Arial" w:hAnsi="Arial" w:cs="Arial"/>
          <w:sz w:val="20"/>
          <w:szCs w:val="20"/>
        </w:rPr>
      </w:pPr>
    </w:p>
    <w:p w14:paraId="0746D9D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En oficinas, en horas inhábiles de oficina: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42050E5" w14:textId="77777777" w:rsidR="00324731" w:rsidRPr="00324731" w:rsidRDefault="00324731" w:rsidP="00324731">
      <w:pPr>
        <w:jc w:val="both"/>
        <w:rPr>
          <w:rFonts w:ascii="Arial" w:eastAsia="Arial" w:hAnsi="Arial" w:cs="Arial"/>
          <w:sz w:val="20"/>
          <w:szCs w:val="20"/>
        </w:rPr>
      </w:pPr>
    </w:p>
    <w:p w14:paraId="26CC2CB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Matrimonios, </w:t>
      </w:r>
      <w:proofErr w:type="gramStart"/>
      <w:r w:rsidRPr="00324731">
        <w:rPr>
          <w:rFonts w:ascii="Arial" w:eastAsia="Arial" w:hAnsi="Arial" w:cs="Arial"/>
          <w:sz w:val="20"/>
          <w:szCs w:val="20"/>
        </w:rPr>
        <w:t>cada  uno</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$496.82</w:t>
      </w:r>
    </w:p>
    <w:p w14:paraId="01DC6C4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Los demás actos, excepto defunciones,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$150.20</w:t>
      </w:r>
    </w:p>
    <w:p w14:paraId="0032CD0B" w14:textId="77777777" w:rsidR="00324731" w:rsidRPr="00324731" w:rsidRDefault="00324731" w:rsidP="00324731">
      <w:pPr>
        <w:jc w:val="both"/>
        <w:rPr>
          <w:rFonts w:ascii="Arial" w:eastAsia="Arial" w:hAnsi="Arial" w:cs="Arial"/>
          <w:sz w:val="20"/>
          <w:szCs w:val="20"/>
        </w:rPr>
      </w:pPr>
    </w:p>
    <w:p w14:paraId="37F0CC0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A domicilio: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BD01FC0" w14:textId="77777777" w:rsidR="00324731" w:rsidRPr="00324731" w:rsidRDefault="00324731" w:rsidP="00324731">
      <w:pPr>
        <w:jc w:val="both"/>
        <w:rPr>
          <w:rFonts w:ascii="Arial" w:eastAsia="Arial" w:hAnsi="Arial" w:cs="Arial"/>
          <w:sz w:val="20"/>
          <w:szCs w:val="20"/>
        </w:rPr>
      </w:pPr>
    </w:p>
    <w:p w14:paraId="6A5ED1F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Matrimonios en horas hábiles de oficina, </w:t>
      </w:r>
      <w:proofErr w:type="gramStart"/>
      <w:r w:rsidRPr="00324731">
        <w:rPr>
          <w:rFonts w:ascii="Arial" w:eastAsia="Arial" w:hAnsi="Arial" w:cs="Arial"/>
          <w:sz w:val="20"/>
          <w:szCs w:val="20"/>
        </w:rPr>
        <w:t>cada  uno</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$866.55</w:t>
      </w:r>
    </w:p>
    <w:p w14:paraId="52A9693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Matrimonios en horas inhábiles de oficina, </w:t>
      </w:r>
      <w:proofErr w:type="gramStart"/>
      <w:r w:rsidRPr="00324731">
        <w:rPr>
          <w:rFonts w:ascii="Arial" w:eastAsia="Arial" w:hAnsi="Arial" w:cs="Arial"/>
          <w:sz w:val="20"/>
          <w:szCs w:val="20"/>
        </w:rPr>
        <w:t>cada  uno</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$2772.96</w:t>
      </w:r>
    </w:p>
    <w:p w14:paraId="48371CB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c) Registro de Nacimiento a domicilio: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$415.94</w:t>
      </w:r>
    </w:p>
    <w:p w14:paraId="0555138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Los demás </w:t>
      </w:r>
      <w:proofErr w:type="gramStart"/>
      <w:r w:rsidRPr="00324731">
        <w:rPr>
          <w:rFonts w:ascii="Arial" w:eastAsia="Arial" w:hAnsi="Arial" w:cs="Arial"/>
          <w:sz w:val="20"/>
          <w:szCs w:val="20"/>
        </w:rPr>
        <w:t>actos  en</w:t>
      </w:r>
      <w:proofErr w:type="gramEnd"/>
      <w:r w:rsidRPr="00324731">
        <w:rPr>
          <w:rFonts w:ascii="Arial" w:eastAsia="Arial" w:hAnsi="Arial" w:cs="Arial"/>
          <w:sz w:val="20"/>
          <w:szCs w:val="20"/>
        </w:rPr>
        <w:t xml:space="preserve"> horas hábiles de oficia,  cada  uno:</w:t>
      </w:r>
      <w:r w:rsidRPr="00324731">
        <w:rPr>
          <w:rFonts w:ascii="Arial" w:eastAsia="Arial" w:hAnsi="Arial" w:cs="Arial"/>
          <w:sz w:val="20"/>
          <w:szCs w:val="20"/>
        </w:rPr>
        <w:tab/>
      </w:r>
      <w:r w:rsidRPr="00324731">
        <w:rPr>
          <w:rFonts w:ascii="Arial" w:eastAsia="Arial" w:hAnsi="Arial" w:cs="Arial"/>
          <w:sz w:val="20"/>
          <w:szCs w:val="20"/>
        </w:rPr>
        <w:tab/>
        <w:t>$306.18</w:t>
      </w:r>
    </w:p>
    <w:p w14:paraId="2BDB490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Los demás </w:t>
      </w:r>
      <w:proofErr w:type="gramStart"/>
      <w:r w:rsidRPr="00324731">
        <w:rPr>
          <w:rFonts w:ascii="Arial" w:eastAsia="Arial" w:hAnsi="Arial" w:cs="Arial"/>
          <w:sz w:val="20"/>
          <w:szCs w:val="20"/>
        </w:rPr>
        <w:t>actos  en</w:t>
      </w:r>
      <w:proofErr w:type="gramEnd"/>
      <w:r w:rsidRPr="00324731">
        <w:rPr>
          <w:rFonts w:ascii="Arial" w:eastAsia="Arial" w:hAnsi="Arial" w:cs="Arial"/>
          <w:sz w:val="20"/>
          <w:szCs w:val="20"/>
        </w:rPr>
        <w:t xml:space="preserve"> horas inhábiles de oficina, cada  uno:</w:t>
      </w:r>
      <w:r w:rsidRPr="00324731">
        <w:rPr>
          <w:rFonts w:ascii="Arial" w:eastAsia="Arial" w:hAnsi="Arial" w:cs="Arial"/>
          <w:sz w:val="20"/>
          <w:szCs w:val="20"/>
        </w:rPr>
        <w:tab/>
      </w:r>
      <w:r w:rsidRPr="00324731">
        <w:rPr>
          <w:rFonts w:ascii="Arial" w:eastAsia="Arial" w:hAnsi="Arial" w:cs="Arial"/>
          <w:sz w:val="20"/>
          <w:szCs w:val="20"/>
        </w:rPr>
        <w:tab/>
        <w:t>$491.05</w:t>
      </w:r>
    </w:p>
    <w:p w14:paraId="168E999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Defunciones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7A636B3" w14:textId="77777777" w:rsidR="00324731" w:rsidRPr="00324731" w:rsidRDefault="00324731" w:rsidP="00324731">
      <w:pPr>
        <w:jc w:val="both"/>
        <w:rPr>
          <w:rFonts w:ascii="Arial" w:eastAsia="Arial" w:hAnsi="Arial" w:cs="Arial"/>
          <w:sz w:val="20"/>
          <w:szCs w:val="20"/>
        </w:rPr>
      </w:pPr>
    </w:p>
    <w:p w14:paraId="3E8D67D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Por levantar acta de defunción en la oficina en horas inhábiles por </w:t>
      </w:r>
      <w:proofErr w:type="gramStart"/>
      <w:r w:rsidRPr="00324731">
        <w:rPr>
          <w:rFonts w:ascii="Arial" w:eastAsia="Arial" w:hAnsi="Arial" w:cs="Arial"/>
          <w:sz w:val="20"/>
          <w:szCs w:val="20"/>
        </w:rPr>
        <w:t>cada  acta</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$826.11</w:t>
      </w:r>
    </w:p>
    <w:p w14:paraId="51D6666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IV. Por las anotaciones e inserciones en las actas del Registro Civil, se cobrará el derecho conforme a las siguientes tarifas: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9240E9C" w14:textId="77777777" w:rsidR="00324731" w:rsidRPr="00324731" w:rsidRDefault="00324731" w:rsidP="00324731">
      <w:pPr>
        <w:jc w:val="both"/>
        <w:rPr>
          <w:rFonts w:ascii="Arial" w:eastAsia="Arial" w:hAnsi="Arial" w:cs="Arial"/>
          <w:sz w:val="20"/>
          <w:szCs w:val="20"/>
        </w:rPr>
      </w:pPr>
    </w:p>
    <w:p w14:paraId="6751343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Anotación de cambio de régimen patrimonial: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$346.62</w:t>
      </w:r>
    </w:p>
    <w:p w14:paraId="314BF42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Anotación de actas de nacimiento y matrimonio de personas fallecidas: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$236.86</w:t>
      </w:r>
      <w:r w:rsidRPr="00324731">
        <w:rPr>
          <w:rFonts w:ascii="Arial" w:eastAsia="Arial" w:hAnsi="Arial" w:cs="Arial"/>
          <w:sz w:val="20"/>
          <w:szCs w:val="20"/>
        </w:rPr>
        <w:tab/>
      </w:r>
    </w:p>
    <w:p w14:paraId="49E2200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Anotación en las actas del Registro Civil por resolución administrativa de aclaración de acta, </w:t>
      </w:r>
      <w:proofErr w:type="gramStart"/>
      <w:r w:rsidRPr="00324731">
        <w:rPr>
          <w:rFonts w:ascii="Arial" w:eastAsia="Arial" w:hAnsi="Arial" w:cs="Arial"/>
          <w:sz w:val="20"/>
          <w:szCs w:val="20"/>
        </w:rPr>
        <w:t>por  cada</w:t>
      </w:r>
      <w:proofErr w:type="gramEnd"/>
      <w:r w:rsidRPr="00324731">
        <w:rPr>
          <w:rFonts w:ascii="Arial" w:eastAsia="Arial" w:hAnsi="Arial" w:cs="Arial"/>
          <w:sz w:val="20"/>
          <w:szCs w:val="20"/>
        </w:rPr>
        <w:t xml:space="preserve"> una: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$236.86</w:t>
      </w:r>
    </w:p>
    <w:p w14:paraId="02F4B98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Anotaciones marginales de divorcio: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17DBD2C" w14:textId="77777777" w:rsidR="00324731" w:rsidRPr="00324731" w:rsidRDefault="00324731" w:rsidP="00324731">
      <w:pPr>
        <w:jc w:val="both"/>
        <w:rPr>
          <w:rFonts w:ascii="Arial" w:eastAsia="Arial" w:hAnsi="Arial" w:cs="Arial"/>
          <w:sz w:val="20"/>
          <w:szCs w:val="20"/>
        </w:rPr>
      </w:pPr>
    </w:p>
    <w:p w14:paraId="4FCEE7A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Anotaciones marginales en el acta de matrimonios de los divorciados: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w:t>
      </w:r>
    </w:p>
    <w:p w14:paraId="4F99B1A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Anotaciones marginales en las actas de nacimientos de divorciados: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w:t>
      </w:r>
    </w:p>
    <w:p w14:paraId="56411F0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 Actas Foráneas: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w:t>
      </w:r>
    </w:p>
    <w:p w14:paraId="1B50DEDC" w14:textId="77777777" w:rsidR="00324731" w:rsidRPr="00324731" w:rsidRDefault="00324731" w:rsidP="00324731">
      <w:pPr>
        <w:jc w:val="both"/>
        <w:rPr>
          <w:rFonts w:ascii="Arial" w:eastAsia="Arial" w:hAnsi="Arial" w:cs="Arial"/>
          <w:sz w:val="20"/>
          <w:szCs w:val="20"/>
        </w:rPr>
      </w:pPr>
    </w:p>
    <w:p w14:paraId="08826D0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Por las anotaciones marginales de reconocimiento y legitimación de   descendientes, matrimonios colectivos, </w:t>
      </w:r>
      <w:proofErr w:type="gramStart"/>
      <w:r w:rsidRPr="00324731">
        <w:rPr>
          <w:rFonts w:ascii="Arial" w:eastAsia="Arial" w:hAnsi="Arial" w:cs="Arial"/>
          <w:sz w:val="20"/>
          <w:szCs w:val="20"/>
        </w:rPr>
        <w:t>así  como</w:t>
      </w:r>
      <w:proofErr w:type="gramEnd"/>
      <w:r w:rsidRPr="00324731">
        <w:rPr>
          <w:rFonts w:ascii="Arial" w:eastAsia="Arial" w:hAnsi="Arial" w:cs="Arial"/>
          <w:sz w:val="20"/>
          <w:szCs w:val="20"/>
        </w:rPr>
        <w:t xml:space="preserve"> aquellos servicios  que se  realicen en  reclusorios, cárceles, no  se pagarán los derechos a que se refiere este capítulo.</w:t>
      </w:r>
    </w:p>
    <w:p w14:paraId="0E9E3802" w14:textId="77777777" w:rsidR="00324731" w:rsidRPr="00324731" w:rsidRDefault="00324731" w:rsidP="00324731">
      <w:pPr>
        <w:tabs>
          <w:tab w:val="left" w:pos="540"/>
        </w:tabs>
        <w:jc w:val="both"/>
        <w:rPr>
          <w:rFonts w:ascii="Arial" w:eastAsia="Arial" w:hAnsi="Arial" w:cs="Arial"/>
          <w:sz w:val="20"/>
          <w:szCs w:val="20"/>
        </w:rPr>
      </w:pPr>
    </w:p>
    <w:p w14:paraId="66D7659D" w14:textId="77777777" w:rsidR="00324731" w:rsidRPr="00324731" w:rsidRDefault="00324731" w:rsidP="00324731">
      <w:pPr>
        <w:tabs>
          <w:tab w:val="left" w:pos="540"/>
        </w:tabs>
        <w:jc w:val="both"/>
        <w:rPr>
          <w:rFonts w:ascii="Arial" w:hAnsi="Arial" w:cs="Arial"/>
          <w:sz w:val="20"/>
          <w:szCs w:val="20"/>
        </w:rPr>
      </w:pPr>
      <w:r w:rsidRPr="00324731">
        <w:rPr>
          <w:rFonts w:ascii="Arial" w:eastAsia="Arial" w:hAnsi="Arial" w:cs="Arial"/>
          <w:sz w:val="20"/>
          <w:szCs w:val="20"/>
        </w:rPr>
        <w:t xml:space="preserve">Los registros normales o extemporáneos de </w:t>
      </w:r>
      <w:proofErr w:type="gramStart"/>
      <w:r w:rsidRPr="00324731">
        <w:rPr>
          <w:rFonts w:ascii="Arial" w:eastAsia="Arial" w:hAnsi="Arial" w:cs="Arial"/>
          <w:sz w:val="20"/>
          <w:szCs w:val="20"/>
        </w:rPr>
        <w:t>nacimiento,</w:t>
      </w:r>
      <w:proofErr w:type="gramEnd"/>
      <w:r w:rsidRPr="00324731">
        <w:rPr>
          <w:rFonts w:ascii="Arial" w:eastAsia="Arial" w:hAnsi="Arial" w:cs="Arial"/>
          <w:sz w:val="20"/>
          <w:szCs w:val="20"/>
        </w:rPr>
        <w:t xml:space="preserve"> serán gratuitos. </w:t>
      </w:r>
    </w:p>
    <w:p w14:paraId="70621D69" w14:textId="77777777" w:rsidR="00324731" w:rsidRPr="00324731" w:rsidRDefault="00324731" w:rsidP="00324731">
      <w:pPr>
        <w:jc w:val="both"/>
        <w:rPr>
          <w:rFonts w:ascii="Arial" w:eastAsia="Arial" w:hAnsi="Arial" w:cs="Arial"/>
          <w:sz w:val="20"/>
          <w:szCs w:val="20"/>
        </w:rPr>
      </w:pPr>
    </w:p>
    <w:p w14:paraId="7F0F3C21" w14:textId="77777777" w:rsidR="00324731" w:rsidRPr="00324731" w:rsidRDefault="00324731" w:rsidP="00324731">
      <w:pPr>
        <w:jc w:val="both"/>
        <w:rPr>
          <w:rFonts w:ascii="Arial" w:hAnsi="Arial" w:cs="Arial"/>
          <w:sz w:val="20"/>
          <w:szCs w:val="20"/>
        </w:rPr>
      </w:pPr>
      <w:proofErr w:type="gramStart"/>
      <w:r w:rsidRPr="00324731">
        <w:rPr>
          <w:rFonts w:ascii="Arial" w:eastAsia="Arial" w:hAnsi="Arial" w:cs="Arial"/>
          <w:sz w:val="20"/>
          <w:szCs w:val="20"/>
        </w:rPr>
        <w:t>Para  los</w:t>
      </w:r>
      <w:proofErr w:type="gramEnd"/>
      <w:r w:rsidRPr="00324731">
        <w:rPr>
          <w:rFonts w:ascii="Arial" w:eastAsia="Arial" w:hAnsi="Arial" w:cs="Arial"/>
          <w:sz w:val="20"/>
          <w:szCs w:val="20"/>
        </w:rPr>
        <w:t xml:space="preserve"> efectos de la aplicación de este capítulo, los horarios de labores al igual que las cuotas correspondientes a los servicios, deberán estar a la vista del público. El horario será:</w:t>
      </w:r>
      <w:r w:rsidRPr="00324731">
        <w:rPr>
          <w:rFonts w:ascii="Arial" w:eastAsia="Arial" w:hAnsi="Arial" w:cs="Arial"/>
          <w:sz w:val="20"/>
          <w:szCs w:val="20"/>
        </w:rPr>
        <w:tab/>
        <w:t>De lunes a viernes de 9:00 a 15:00 horas.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682A8EA" w14:textId="77777777" w:rsidR="00324731" w:rsidRPr="00324731" w:rsidRDefault="00324731" w:rsidP="00324731">
      <w:pPr>
        <w:jc w:val="center"/>
        <w:rPr>
          <w:rFonts w:ascii="Arial" w:eastAsia="Arial" w:hAnsi="Arial" w:cs="Arial"/>
          <w:b/>
          <w:sz w:val="20"/>
          <w:szCs w:val="20"/>
        </w:rPr>
      </w:pPr>
    </w:p>
    <w:p w14:paraId="5D96D446" w14:textId="77777777" w:rsidR="00324731" w:rsidRPr="00324731" w:rsidRDefault="00324731" w:rsidP="00324731">
      <w:pPr>
        <w:jc w:val="center"/>
        <w:rPr>
          <w:rFonts w:ascii="Arial" w:hAnsi="Arial" w:cs="Arial"/>
          <w:sz w:val="20"/>
          <w:szCs w:val="20"/>
        </w:rPr>
      </w:pPr>
      <w:proofErr w:type="gramStart"/>
      <w:r w:rsidRPr="00324731">
        <w:rPr>
          <w:rFonts w:ascii="Arial" w:eastAsia="Arial" w:hAnsi="Arial" w:cs="Arial"/>
          <w:b/>
          <w:sz w:val="20"/>
          <w:szCs w:val="20"/>
        </w:rPr>
        <w:t>SECCIÓN  DÉCIMA</w:t>
      </w:r>
      <w:proofErr w:type="gramEnd"/>
      <w:r w:rsidRPr="00324731">
        <w:rPr>
          <w:rFonts w:ascii="Arial" w:eastAsia="Arial" w:hAnsi="Arial" w:cs="Arial"/>
          <w:b/>
          <w:sz w:val="20"/>
          <w:szCs w:val="20"/>
        </w:rPr>
        <w:t xml:space="preserve"> TERCERA</w:t>
      </w:r>
    </w:p>
    <w:p w14:paraId="7E5A7544"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De las certificaciones</w:t>
      </w:r>
    </w:p>
    <w:p w14:paraId="6F51AADC" w14:textId="77777777" w:rsidR="00324731" w:rsidRPr="00324731" w:rsidRDefault="00324731" w:rsidP="00324731">
      <w:pPr>
        <w:rPr>
          <w:rFonts w:ascii="Arial" w:eastAsia="Arial" w:hAnsi="Arial" w:cs="Arial"/>
          <w:b/>
          <w:sz w:val="20"/>
          <w:szCs w:val="20"/>
        </w:rPr>
      </w:pPr>
    </w:p>
    <w:p w14:paraId="2B14AF30"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80.</w:t>
      </w:r>
      <w:r w:rsidRPr="00324731">
        <w:rPr>
          <w:rFonts w:ascii="Arial" w:eastAsia="Arial" w:hAnsi="Arial" w:cs="Arial"/>
          <w:sz w:val="20"/>
          <w:szCs w:val="20"/>
        </w:rPr>
        <w:t xml:space="preserve"> Los derechos </w:t>
      </w:r>
      <w:proofErr w:type="gramStart"/>
      <w:r w:rsidRPr="00324731">
        <w:rPr>
          <w:rFonts w:ascii="Arial" w:eastAsia="Arial" w:hAnsi="Arial" w:cs="Arial"/>
          <w:sz w:val="20"/>
          <w:szCs w:val="20"/>
        </w:rPr>
        <w:t>por  este</w:t>
      </w:r>
      <w:proofErr w:type="gramEnd"/>
      <w:r w:rsidRPr="00324731">
        <w:rPr>
          <w:rFonts w:ascii="Arial" w:eastAsia="Arial" w:hAnsi="Arial" w:cs="Arial"/>
          <w:sz w:val="20"/>
          <w:szCs w:val="20"/>
        </w:rPr>
        <w:t xml:space="preserve"> concepto se causarán y pagarán, previamente, conforme a la siguiente: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3918241" w14:textId="77777777" w:rsidR="00324731" w:rsidRPr="00324731" w:rsidRDefault="00324731" w:rsidP="00324731">
      <w:pPr>
        <w:ind w:left="6381"/>
        <w:rPr>
          <w:rFonts w:ascii="Arial" w:hAnsi="Arial" w:cs="Arial"/>
          <w:sz w:val="20"/>
          <w:szCs w:val="20"/>
        </w:rPr>
      </w:pPr>
      <w:r w:rsidRPr="00324731">
        <w:rPr>
          <w:rFonts w:ascii="Arial" w:eastAsia="Arial" w:hAnsi="Arial" w:cs="Arial"/>
          <w:sz w:val="20"/>
          <w:szCs w:val="20"/>
        </w:rPr>
        <w:tab/>
        <w:t>TARIFA</w:t>
      </w:r>
      <w:r w:rsidRPr="00324731">
        <w:rPr>
          <w:rFonts w:ascii="Arial" w:eastAsia="Arial" w:hAnsi="Arial" w:cs="Arial"/>
          <w:sz w:val="20"/>
          <w:szCs w:val="20"/>
        </w:rPr>
        <w:tab/>
      </w:r>
    </w:p>
    <w:p w14:paraId="103ECBD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Certificación de firmas, por </w:t>
      </w:r>
      <w:proofErr w:type="gramStart"/>
      <w:r w:rsidRPr="00324731">
        <w:rPr>
          <w:rFonts w:ascii="Arial" w:eastAsia="Arial" w:hAnsi="Arial" w:cs="Arial"/>
          <w:sz w:val="20"/>
          <w:szCs w:val="20"/>
        </w:rPr>
        <w:t>cada  una</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$112.07</w:t>
      </w:r>
      <w:r w:rsidRPr="00324731">
        <w:rPr>
          <w:rFonts w:ascii="Arial" w:eastAsia="Arial" w:hAnsi="Arial" w:cs="Arial"/>
          <w:sz w:val="20"/>
          <w:szCs w:val="20"/>
        </w:rPr>
        <w:tab/>
      </w:r>
      <w:r w:rsidRPr="00324731">
        <w:rPr>
          <w:rFonts w:ascii="Arial" w:eastAsia="Arial" w:hAnsi="Arial" w:cs="Arial"/>
          <w:sz w:val="20"/>
          <w:szCs w:val="20"/>
        </w:rPr>
        <w:tab/>
      </w:r>
    </w:p>
    <w:p w14:paraId="541E8A8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II. Expedición de certificados, certificaciones, constancias o copias certificadas inclusive de actos del registro civil, </w:t>
      </w:r>
      <w:proofErr w:type="gramStart"/>
      <w:r w:rsidRPr="00324731">
        <w:rPr>
          <w:rFonts w:ascii="Arial" w:eastAsia="Arial" w:hAnsi="Arial" w:cs="Arial"/>
          <w:sz w:val="20"/>
          <w:szCs w:val="20"/>
        </w:rPr>
        <w:t>por  cada</w:t>
      </w:r>
      <w:proofErr w:type="gramEnd"/>
      <w:r w:rsidRPr="00324731">
        <w:rPr>
          <w:rFonts w:ascii="Arial" w:eastAsia="Arial" w:hAnsi="Arial" w:cs="Arial"/>
          <w:sz w:val="20"/>
          <w:szCs w:val="20"/>
        </w:rPr>
        <w:t xml:space="preserve">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$103.11</w:t>
      </w:r>
    </w:p>
    <w:p w14:paraId="32B49F27" w14:textId="77777777" w:rsidR="00324731" w:rsidRPr="00324731" w:rsidRDefault="00324731" w:rsidP="00324731">
      <w:pPr>
        <w:jc w:val="both"/>
        <w:rPr>
          <w:rFonts w:ascii="Arial" w:eastAsia="Arial" w:hAnsi="Arial" w:cs="Arial"/>
          <w:sz w:val="20"/>
          <w:szCs w:val="20"/>
        </w:rPr>
      </w:pPr>
    </w:p>
    <w:p w14:paraId="564A73A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Se exentará del pago de derechos </w:t>
      </w:r>
      <w:proofErr w:type="spellStart"/>
      <w:r w:rsidRPr="00324731">
        <w:rPr>
          <w:rFonts w:ascii="Arial" w:eastAsia="Arial" w:hAnsi="Arial" w:cs="Arial"/>
          <w:sz w:val="20"/>
          <w:szCs w:val="20"/>
        </w:rPr>
        <w:t>ala</w:t>
      </w:r>
      <w:proofErr w:type="spellEnd"/>
      <w:r w:rsidRPr="00324731">
        <w:rPr>
          <w:rFonts w:ascii="Arial" w:eastAsia="Arial" w:hAnsi="Arial" w:cs="Arial"/>
          <w:sz w:val="20"/>
          <w:szCs w:val="20"/>
        </w:rPr>
        <w:t xml:space="preserve"> primera copia certificada del acta de registro de nacimiento, así como la expedición de constancias certificadas de inexistencia de registros de nacimientos</w:t>
      </w:r>
    </w:p>
    <w:p w14:paraId="0143E1BB" w14:textId="77777777" w:rsidR="00324731" w:rsidRPr="00324731" w:rsidRDefault="00324731" w:rsidP="00324731">
      <w:pPr>
        <w:jc w:val="both"/>
        <w:rPr>
          <w:rFonts w:ascii="Arial" w:eastAsia="Arial" w:hAnsi="Arial" w:cs="Arial"/>
          <w:sz w:val="20"/>
          <w:szCs w:val="20"/>
        </w:rPr>
      </w:pPr>
    </w:p>
    <w:p w14:paraId="2437736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III. Certificado de inexistencia de </w:t>
      </w:r>
      <w:proofErr w:type="gramStart"/>
      <w:r w:rsidRPr="00324731">
        <w:rPr>
          <w:rFonts w:ascii="Arial" w:eastAsia="Arial" w:hAnsi="Arial" w:cs="Arial"/>
          <w:sz w:val="20"/>
          <w:szCs w:val="20"/>
        </w:rPr>
        <w:t>actas  del</w:t>
      </w:r>
      <w:proofErr w:type="gramEnd"/>
      <w:r w:rsidRPr="00324731">
        <w:rPr>
          <w:rFonts w:ascii="Arial" w:eastAsia="Arial" w:hAnsi="Arial" w:cs="Arial"/>
          <w:sz w:val="20"/>
          <w:szCs w:val="20"/>
        </w:rPr>
        <w:t xml:space="preserve"> registro civil,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$144.43</w:t>
      </w:r>
    </w:p>
    <w:p w14:paraId="7E5370FD" w14:textId="77777777" w:rsidR="00324731" w:rsidRPr="00324731" w:rsidRDefault="00324731" w:rsidP="00324731">
      <w:pPr>
        <w:jc w:val="both"/>
        <w:rPr>
          <w:rFonts w:ascii="Arial" w:eastAsia="Arial" w:hAnsi="Arial" w:cs="Arial"/>
          <w:sz w:val="20"/>
          <w:szCs w:val="20"/>
        </w:rPr>
      </w:pPr>
    </w:p>
    <w:p w14:paraId="62228A3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IV. Extractos de actas,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$95.90</w:t>
      </w:r>
    </w:p>
    <w:p w14:paraId="621C47C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Las personas que sean mayores a 60 años de edad o Jefas de familia </w:t>
      </w:r>
      <w:proofErr w:type="spellStart"/>
      <w:r w:rsidRPr="00324731">
        <w:rPr>
          <w:rFonts w:ascii="Arial" w:eastAsia="Arial" w:hAnsi="Arial" w:cs="Arial"/>
          <w:sz w:val="20"/>
          <w:szCs w:val="20"/>
        </w:rPr>
        <w:t>a si</w:t>
      </w:r>
      <w:proofErr w:type="spellEnd"/>
      <w:r w:rsidRPr="00324731">
        <w:rPr>
          <w:rFonts w:ascii="Arial" w:eastAsia="Arial" w:hAnsi="Arial" w:cs="Arial"/>
          <w:sz w:val="20"/>
          <w:szCs w:val="20"/>
        </w:rPr>
        <w:t xml:space="preserve"> como de sus hijos menores que requieran un extracto de acta personal, se les aplicará una reducción del 50</w:t>
      </w:r>
      <w:proofErr w:type="gramStart"/>
      <w:r w:rsidRPr="00324731">
        <w:rPr>
          <w:rFonts w:ascii="Arial" w:eastAsia="Arial" w:hAnsi="Arial" w:cs="Arial"/>
          <w:sz w:val="20"/>
          <w:szCs w:val="20"/>
        </w:rPr>
        <w:t>%  del</w:t>
      </w:r>
      <w:proofErr w:type="gramEnd"/>
      <w:r w:rsidRPr="00324731">
        <w:rPr>
          <w:rFonts w:ascii="Arial" w:eastAsia="Arial" w:hAnsi="Arial" w:cs="Arial"/>
          <w:sz w:val="20"/>
          <w:szCs w:val="20"/>
        </w:rPr>
        <w:t xml:space="preserve"> costo establecido en esta fracción.</w:t>
      </w:r>
    </w:p>
    <w:p w14:paraId="71FB60A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3B8F1E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Durante el periodo de inscripciones a la educación básica, se podrá otorgar descuento de hasta un 80% en actas de nacimiento.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9257DD7" w14:textId="77777777" w:rsidR="00324731" w:rsidRPr="00324731" w:rsidRDefault="00324731" w:rsidP="00324731">
      <w:pPr>
        <w:jc w:val="both"/>
        <w:rPr>
          <w:rFonts w:ascii="Arial" w:eastAsia="Arial" w:hAnsi="Arial" w:cs="Arial"/>
          <w:sz w:val="20"/>
          <w:szCs w:val="20"/>
        </w:rPr>
      </w:pPr>
    </w:p>
    <w:p w14:paraId="2E59872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Constancia de recolección de residuos sólidos urbanos.</w:t>
      </w:r>
      <w:r w:rsidRPr="00324731">
        <w:rPr>
          <w:rFonts w:ascii="Arial" w:eastAsia="Arial" w:hAnsi="Arial" w:cs="Arial"/>
          <w:sz w:val="20"/>
          <w:szCs w:val="20"/>
        </w:rPr>
        <w:tab/>
      </w:r>
      <w:r w:rsidRPr="00324731">
        <w:rPr>
          <w:rFonts w:ascii="Arial" w:eastAsia="Arial" w:hAnsi="Arial" w:cs="Arial"/>
          <w:sz w:val="20"/>
          <w:szCs w:val="20"/>
        </w:rPr>
        <w:tab/>
        <w:t xml:space="preserve">$115.54        </w:t>
      </w:r>
    </w:p>
    <w:p w14:paraId="3BA2F2A8" w14:textId="77777777" w:rsidR="00324731" w:rsidRPr="00324731" w:rsidRDefault="00324731" w:rsidP="00324731">
      <w:pPr>
        <w:jc w:val="both"/>
        <w:rPr>
          <w:rFonts w:ascii="Arial" w:eastAsia="Arial" w:hAnsi="Arial" w:cs="Arial"/>
          <w:sz w:val="20"/>
          <w:szCs w:val="20"/>
        </w:rPr>
      </w:pPr>
    </w:p>
    <w:p w14:paraId="7543EAC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 Certificado de residencia, por </w:t>
      </w:r>
      <w:proofErr w:type="gramStart"/>
      <w:r w:rsidRPr="00324731">
        <w:rPr>
          <w:rFonts w:ascii="Arial" w:eastAsia="Arial" w:hAnsi="Arial" w:cs="Arial"/>
          <w:sz w:val="20"/>
          <w:szCs w:val="20"/>
        </w:rPr>
        <w:t>cada  uno</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w:t>
      </w:r>
    </w:p>
    <w:p w14:paraId="49939729" w14:textId="77777777" w:rsidR="00324731" w:rsidRPr="00324731" w:rsidRDefault="00324731" w:rsidP="00324731">
      <w:pPr>
        <w:jc w:val="both"/>
        <w:rPr>
          <w:rFonts w:ascii="Arial" w:eastAsia="Arial" w:hAnsi="Arial" w:cs="Arial"/>
          <w:sz w:val="20"/>
          <w:szCs w:val="20"/>
        </w:rPr>
      </w:pPr>
    </w:p>
    <w:p w14:paraId="3E1ACDE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VII. Certificados de residencia para fines de naturalización, regularización </w:t>
      </w:r>
      <w:proofErr w:type="gramStart"/>
      <w:r w:rsidRPr="00324731">
        <w:rPr>
          <w:rFonts w:ascii="Arial" w:eastAsia="Arial" w:hAnsi="Arial" w:cs="Arial"/>
          <w:sz w:val="20"/>
          <w:szCs w:val="20"/>
        </w:rPr>
        <w:t>de  situación</w:t>
      </w:r>
      <w:proofErr w:type="gramEnd"/>
      <w:r w:rsidRPr="00324731">
        <w:rPr>
          <w:rFonts w:ascii="Arial" w:eastAsia="Arial" w:hAnsi="Arial" w:cs="Arial"/>
          <w:sz w:val="20"/>
          <w:szCs w:val="20"/>
        </w:rPr>
        <w:t xml:space="preserve"> migratoria y otros fines  análogos, por  cada uno: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$196.42</w:t>
      </w:r>
    </w:p>
    <w:p w14:paraId="2559A767" w14:textId="77777777" w:rsidR="00324731" w:rsidRPr="00324731" w:rsidRDefault="00324731" w:rsidP="00324731">
      <w:pPr>
        <w:jc w:val="both"/>
        <w:rPr>
          <w:rFonts w:ascii="Arial" w:eastAsia="Arial" w:hAnsi="Arial" w:cs="Arial"/>
          <w:sz w:val="20"/>
          <w:szCs w:val="20"/>
        </w:rPr>
      </w:pPr>
    </w:p>
    <w:p w14:paraId="7B77F2C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VIII. Certificado médico prenupcial, por cada una de las partes, de</w:t>
      </w:r>
      <w:r w:rsidRPr="00324731">
        <w:rPr>
          <w:rFonts w:ascii="Arial" w:eastAsia="Arial" w:hAnsi="Arial" w:cs="Arial"/>
          <w:sz w:val="20"/>
          <w:szCs w:val="20"/>
        </w:rPr>
        <w:tab/>
        <w:t>$317.74</w:t>
      </w:r>
    </w:p>
    <w:p w14:paraId="43A8DC3C" w14:textId="77777777" w:rsidR="00324731" w:rsidRPr="00324731" w:rsidRDefault="00324731" w:rsidP="00324731">
      <w:pPr>
        <w:jc w:val="both"/>
        <w:rPr>
          <w:rFonts w:ascii="Arial" w:eastAsia="Arial" w:hAnsi="Arial" w:cs="Arial"/>
          <w:sz w:val="20"/>
          <w:szCs w:val="20"/>
        </w:rPr>
      </w:pPr>
    </w:p>
    <w:p w14:paraId="4015C90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IX. Certificado expedido por el médico veterinario zootecnista, sobre actividades del rastro municipal, </w:t>
      </w:r>
      <w:proofErr w:type="gramStart"/>
      <w:r w:rsidRPr="00324731">
        <w:rPr>
          <w:rFonts w:ascii="Arial" w:eastAsia="Arial" w:hAnsi="Arial" w:cs="Arial"/>
          <w:sz w:val="20"/>
          <w:szCs w:val="20"/>
        </w:rPr>
        <w:t>por  cada</w:t>
      </w:r>
      <w:proofErr w:type="gramEnd"/>
      <w:r w:rsidRPr="00324731">
        <w:rPr>
          <w:rFonts w:ascii="Arial" w:eastAsia="Arial" w:hAnsi="Arial" w:cs="Arial"/>
          <w:sz w:val="20"/>
          <w:szCs w:val="20"/>
        </w:rPr>
        <w:t xml:space="preserve"> uno,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$317.74</w:t>
      </w:r>
    </w:p>
    <w:p w14:paraId="1ECE0C94" w14:textId="77777777" w:rsidR="00324731" w:rsidRPr="00324731" w:rsidRDefault="00324731" w:rsidP="00324731">
      <w:pPr>
        <w:jc w:val="both"/>
        <w:rPr>
          <w:rFonts w:ascii="Arial" w:eastAsia="Arial" w:hAnsi="Arial" w:cs="Arial"/>
          <w:sz w:val="20"/>
          <w:szCs w:val="20"/>
        </w:rPr>
      </w:pPr>
    </w:p>
    <w:p w14:paraId="61C546F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 Certificado de alcoholemia en los </w:t>
      </w:r>
      <w:proofErr w:type="gramStart"/>
      <w:r w:rsidRPr="00324731">
        <w:rPr>
          <w:rFonts w:ascii="Arial" w:eastAsia="Arial" w:hAnsi="Arial" w:cs="Arial"/>
          <w:sz w:val="20"/>
          <w:szCs w:val="20"/>
        </w:rPr>
        <w:t>servicios  médicos</w:t>
      </w:r>
      <w:proofErr w:type="gramEnd"/>
      <w:r w:rsidRPr="00324731">
        <w:rPr>
          <w:rFonts w:ascii="Arial" w:eastAsia="Arial" w:hAnsi="Arial" w:cs="Arial"/>
          <w:sz w:val="20"/>
          <w:szCs w:val="20"/>
        </w:rPr>
        <w:t xml:space="preserve"> municipales:</w:t>
      </w:r>
      <w:r w:rsidRPr="00324731">
        <w:rPr>
          <w:rFonts w:ascii="Arial" w:eastAsia="Arial" w:hAnsi="Arial" w:cs="Arial"/>
          <w:sz w:val="20"/>
          <w:szCs w:val="20"/>
        </w:rPr>
        <w:tab/>
      </w:r>
    </w:p>
    <w:p w14:paraId="6840F461" w14:textId="77777777" w:rsidR="00324731" w:rsidRPr="00324731" w:rsidRDefault="00324731" w:rsidP="00324731">
      <w:pPr>
        <w:jc w:val="both"/>
        <w:rPr>
          <w:rFonts w:ascii="Arial" w:eastAsia="Arial" w:hAnsi="Arial" w:cs="Arial"/>
          <w:sz w:val="20"/>
          <w:szCs w:val="20"/>
        </w:rPr>
      </w:pPr>
    </w:p>
    <w:p w14:paraId="1EEC2E5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En horas hábiles, por </w:t>
      </w:r>
      <w:proofErr w:type="gramStart"/>
      <w:r w:rsidRPr="00324731">
        <w:rPr>
          <w:rFonts w:ascii="Arial" w:eastAsia="Arial" w:hAnsi="Arial" w:cs="Arial"/>
          <w:sz w:val="20"/>
          <w:szCs w:val="20"/>
        </w:rPr>
        <w:t>cada  uno</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$444.83</w:t>
      </w:r>
    </w:p>
    <w:p w14:paraId="65BA982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En horas inhábiles, por </w:t>
      </w:r>
      <w:proofErr w:type="gramStart"/>
      <w:r w:rsidRPr="00324731">
        <w:rPr>
          <w:rFonts w:ascii="Arial" w:eastAsia="Arial" w:hAnsi="Arial" w:cs="Arial"/>
          <w:sz w:val="20"/>
          <w:szCs w:val="20"/>
        </w:rPr>
        <w:t>cada  uno</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$623.92</w:t>
      </w:r>
      <w:r w:rsidRPr="00324731">
        <w:rPr>
          <w:rFonts w:ascii="Arial" w:eastAsia="Arial" w:hAnsi="Arial" w:cs="Arial"/>
          <w:sz w:val="20"/>
          <w:szCs w:val="20"/>
        </w:rPr>
        <w:tab/>
      </w:r>
    </w:p>
    <w:p w14:paraId="426C9E4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 Certificaciones de habitabilidad de inmuebles, según el tipo de construcción,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C01293D" w14:textId="77777777" w:rsidR="00324731" w:rsidRPr="00324731" w:rsidRDefault="00324731" w:rsidP="00324731">
      <w:pPr>
        <w:jc w:val="both"/>
        <w:rPr>
          <w:rFonts w:ascii="Arial" w:eastAsia="Arial" w:hAnsi="Arial" w:cs="Arial"/>
          <w:sz w:val="20"/>
          <w:szCs w:val="20"/>
        </w:rPr>
      </w:pPr>
    </w:p>
    <w:p w14:paraId="3397F76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$34.66</w:t>
      </w:r>
    </w:p>
    <w:p w14:paraId="67FA257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Densidad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$67.01</w:t>
      </w:r>
    </w:p>
    <w:p w14:paraId="027D4A2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Densidad baja: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$70.48</w:t>
      </w:r>
    </w:p>
    <w:p w14:paraId="1B91E1C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Densidad mínima: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$82.03</w:t>
      </w:r>
    </w:p>
    <w:p w14:paraId="468E7611" w14:textId="77777777" w:rsidR="00324731" w:rsidRPr="00324731" w:rsidRDefault="00324731" w:rsidP="00324731">
      <w:pPr>
        <w:jc w:val="both"/>
        <w:rPr>
          <w:rFonts w:ascii="Arial" w:eastAsia="Arial" w:hAnsi="Arial" w:cs="Arial"/>
          <w:sz w:val="20"/>
          <w:szCs w:val="20"/>
        </w:rPr>
      </w:pPr>
    </w:p>
    <w:p w14:paraId="6254498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XII. Expedición de planos por la dependencia municipal de obras públicas,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$98.21</w:t>
      </w:r>
    </w:p>
    <w:p w14:paraId="5696D58E" w14:textId="77777777" w:rsidR="00324731" w:rsidRPr="00324731" w:rsidRDefault="00324731" w:rsidP="00324731">
      <w:pPr>
        <w:jc w:val="both"/>
        <w:rPr>
          <w:rFonts w:ascii="Arial" w:eastAsia="Arial" w:hAnsi="Arial" w:cs="Arial"/>
          <w:sz w:val="20"/>
          <w:szCs w:val="20"/>
        </w:rPr>
      </w:pPr>
    </w:p>
    <w:p w14:paraId="738B83E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XIII. Certificación de planos, por </w:t>
      </w:r>
      <w:proofErr w:type="gramStart"/>
      <w:r w:rsidRPr="00324731">
        <w:rPr>
          <w:rFonts w:ascii="Arial" w:eastAsia="Arial" w:hAnsi="Arial" w:cs="Arial"/>
          <w:sz w:val="20"/>
          <w:szCs w:val="20"/>
        </w:rPr>
        <w:t>cada  uno</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$161.76</w:t>
      </w:r>
    </w:p>
    <w:p w14:paraId="4A50DEA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XIV. Dictámenes de usos y destinos: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$1,588.68</w:t>
      </w:r>
    </w:p>
    <w:p w14:paraId="1B7BB36C" w14:textId="77777777" w:rsidR="00324731" w:rsidRPr="00324731" w:rsidRDefault="00324731" w:rsidP="00324731">
      <w:pPr>
        <w:jc w:val="both"/>
        <w:rPr>
          <w:rFonts w:ascii="Arial" w:eastAsia="Arial" w:hAnsi="Arial" w:cs="Arial"/>
          <w:sz w:val="20"/>
          <w:szCs w:val="20"/>
        </w:rPr>
      </w:pPr>
    </w:p>
    <w:p w14:paraId="739EF38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XV. Dictamen de trazo, usos y destinos: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$4,124.78</w:t>
      </w:r>
      <w:r w:rsidRPr="00324731">
        <w:rPr>
          <w:rFonts w:ascii="Arial" w:eastAsia="Arial" w:hAnsi="Arial" w:cs="Arial"/>
          <w:sz w:val="20"/>
          <w:szCs w:val="20"/>
        </w:rPr>
        <w:tab/>
      </w:r>
      <w:r w:rsidRPr="00324731">
        <w:rPr>
          <w:rFonts w:ascii="Arial" w:eastAsia="Arial" w:hAnsi="Arial" w:cs="Arial"/>
          <w:sz w:val="20"/>
          <w:szCs w:val="20"/>
        </w:rPr>
        <w:tab/>
      </w:r>
    </w:p>
    <w:p w14:paraId="33F14BD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XVI. Certificado </w:t>
      </w:r>
      <w:proofErr w:type="gramStart"/>
      <w:r w:rsidRPr="00324731">
        <w:rPr>
          <w:rFonts w:ascii="Arial" w:eastAsia="Arial" w:hAnsi="Arial" w:cs="Arial"/>
          <w:sz w:val="20"/>
          <w:szCs w:val="20"/>
        </w:rPr>
        <w:t>de  operatividad</w:t>
      </w:r>
      <w:proofErr w:type="gramEnd"/>
      <w:r w:rsidRPr="00324731">
        <w:rPr>
          <w:rFonts w:ascii="Arial" w:eastAsia="Arial" w:hAnsi="Arial" w:cs="Arial"/>
          <w:sz w:val="20"/>
          <w:szCs w:val="20"/>
        </w:rPr>
        <w:t xml:space="preserve"> a  los  establecimientos destinados a  presentar  espectáculos públicos, de acuerdo a lo previsto en el artículo 6º, fracción VI, de esta ley, según su capacidad:</w:t>
      </w:r>
      <w:r w:rsidRPr="00324731">
        <w:rPr>
          <w:rFonts w:ascii="Arial" w:eastAsia="Arial" w:hAnsi="Arial" w:cs="Arial"/>
          <w:sz w:val="20"/>
          <w:szCs w:val="20"/>
        </w:rPr>
        <w:tab/>
      </w:r>
    </w:p>
    <w:p w14:paraId="4AF79A8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7EFE69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w:t>
      </w:r>
      <w:proofErr w:type="gramStart"/>
      <w:r w:rsidRPr="00324731">
        <w:rPr>
          <w:rFonts w:ascii="Arial" w:eastAsia="Arial" w:hAnsi="Arial" w:cs="Arial"/>
          <w:sz w:val="20"/>
          <w:szCs w:val="20"/>
        </w:rPr>
        <w:t>Hasta  250</w:t>
      </w:r>
      <w:proofErr w:type="gramEnd"/>
      <w:r w:rsidRPr="00324731">
        <w:rPr>
          <w:rFonts w:ascii="Arial" w:eastAsia="Arial" w:hAnsi="Arial" w:cs="Arial"/>
          <w:sz w:val="20"/>
          <w:szCs w:val="20"/>
        </w:rPr>
        <w:t xml:space="preserve"> personas: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$514.15</w:t>
      </w:r>
    </w:p>
    <w:p w14:paraId="696DF58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De más de 250 a 1,000 personas: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$722.13</w:t>
      </w:r>
    </w:p>
    <w:p w14:paraId="3A70877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De más de 1,000 a 5,000 personas: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$924.32</w:t>
      </w:r>
    </w:p>
    <w:p w14:paraId="0A08E6A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 xml:space="preserve">d) De más de 5,000 a </w:t>
      </w:r>
      <w:proofErr w:type="gramStart"/>
      <w:r w:rsidRPr="00324731">
        <w:rPr>
          <w:rFonts w:ascii="Arial" w:eastAsia="Arial" w:hAnsi="Arial" w:cs="Arial"/>
          <w:sz w:val="20"/>
          <w:szCs w:val="20"/>
        </w:rPr>
        <w:t>10,000  personas</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$1,351.82</w:t>
      </w:r>
    </w:p>
    <w:p w14:paraId="1284432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De más de </w:t>
      </w:r>
      <w:proofErr w:type="gramStart"/>
      <w:r w:rsidRPr="00324731">
        <w:rPr>
          <w:rFonts w:ascii="Arial" w:eastAsia="Arial" w:hAnsi="Arial" w:cs="Arial"/>
          <w:sz w:val="20"/>
          <w:szCs w:val="20"/>
        </w:rPr>
        <w:t>10,000  personas</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$1,802.42</w:t>
      </w:r>
      <w:r w:rsidRPr="00324731">
        <w:rPr>
          <w:rFonts w:ascii="Arial" w:eastAsia="Arial" w:hAnsi="Arial" w:cs="Arial"/>
          <w:sz w:val="20"/>
          <w:szCs w:val="20"/>
        </w:rPr>
        <w:tab/>
      </w:r>
    </w:p>
    <w:p w14:paraId="7711A78D" w14:textId="77777777" w:rsidR="00324731" w:rsidRPr="00324731" w:rsidRDefault="00324731" w:rsidP="00324731">
      <w:pPr>
        <w:jc w:val="both"/>
        <w:rPr>
          <w:rFonts w:ascii="Arial" w:eastAsia="Arial" w:hAnsi="Arial" w:cs="Arial"/>
          <w:sz w:val="20"/>
          <w:szCs w:val="20"/>
        </w:rPr>
      </w:pPr>
    </w:p>
    <w:p w14:paraId="7B55D1B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XVII. Expedición de certificado único   </w:t>
      </w:r>
      <w:proofErr w:type="gramStart"/>
      <w:r w:rsidRPr="00324731">
        <w:rPr>
          <w:rFonts w:ascii="Arial" w:eastAsia="Arial" w:hAnsi="Arial" w:cs="Arial"/>
          <w:sz w:val="20"/>
          <w:szCs w:val="20"/>
        </w:rPr>
        <w:t>de  no</w:t>
      </w:r>
      <w:proofErr w:type="gramEnd"/>
      <w:r w:rsidRPr="00324731">
        <w:rPr>
          <w:rFonts w:ascii="Arial" w:eastAsia="Arial" w:hAnsi="Arial" w:cs="Arial"/>
          <w:sz w:val="20"/>
          <w:szCs w:val="20"/>
        </w:rPr>
        <w:t xml:space="preserve">  adeudo de  las  personas físicas y jurídicas, sobre contribuciones Municipales, por lo tanto los notarios o quienes hagan sus veces, no podrían dar seguimiento a ningún trámite si no cuenta con dicho certificado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$127.09</w:t>
      </w:r>
    </w:p>
    <w:p w14:paraId="265C5A3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Los documentos a que alude el presente artículo se entregarán en un plazo de 3 días contados a partir </w:t>
      </w:r>
      <w:proofErr w:type="gramStart"/>
      <w:r w:rsidRPr="00324731">
        <w:rPr>
          <w:rFonts w:ascii="Arial" w:eastAsia="Arial" w:hAnsi="Arial" w:cs="Arial"/>
          <w:sz w:val="20"/>
          <w:szCs w:val="20"/>
        </w:rPr>
        <w:t>del  día</w:t>
      </w:r>
      <w:proofErr w:type="gramEnd"/>
      <w:r w:rsidRPr="00324731">
        <w:rPr>
          <w:rFonts w:ascii="Arial" w:eastAsia="Arial" w:hAnsi="Arial" w:cs="Arial"/>
          <w:sz w:val="20"/>
          <w:szCs w:val="20"/>
        </w:rPr>
        <w:t xml:space="preserve">  siguiente al de  la fecha de  recepción de  la solicitud acompañada del  recibo de  pago correspondiente.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FFEA582" w14:textId="77777777" w:rsidR="00324731" w:rsidRPr="00324731" w:rsidRDefault="00324731" w:rsidP="00324731">
      <w:pPr>
        <w:jc w:val="both"/>
        <w:rPr>
          <w:rFonts w:ascii="Arial" w:eastAsia="Arial" w:hAnsi="Arial" w:cs="Arial"/>
          <w:sz w:val="20"/>
          <w:szCs w:val="20"/>
        </w:rPr>
      </w:pPr>
    </w:p>
    <w:p w14:paraId="272053C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petición del interesado, dichos documentos se entregarán en un plazo no mayor de 24 horas, cobrándose el doble de la cuota correspondiente.</w:t>
      </w:r>
      <w:r w:rsidRPr="00324731">
        <w:rPr>
          <w:rFonts w:ascii="Arial" w:eastAsia="Arial" w:hAnsi="Arial" w:cs="Arial"/>
          <w:sz w:val="20"/>
          <w:szCs w:val="20"/>
        </w:rPr>
        <w:tab/>
      </w:r>
    </w:p>
    <w:p w14:paraId="1E3AD42F" w14:textId="77777777" w:rsidR="00324731" w:rsidRPr="00324731" w:rsidRDefault="00324731" w:rsidP="00324731">
      <w:pPr>
        <w:jc w:val="both"/>
        <w:rPr>
          <w:rFonts w:ascii="Arial" w:eastAsia="Arial" w:hAnsi="Arial" w:cs="Arial"/>
          <w:sz w:val="20"/>
          <w:szCs w:val="20"/>
        </w:rPr>
      </w:pPr>
    </w:p>
    <w:p w14:paraId="51EACF3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XVIII. Los dictámenes necesarios </w:t>
      </w:r>
      <w:proofErr w:type="gramStart"/>
      <w:r w:rsidRPr="00324731">
        <w:rPr>
          <w:rFonts w:ascii="Arial" w:eastAsia="Arial" w:hAnsi="Arial" w:cs="Arial"/>
          <w:sz w:val="20"/>
          <w:szCs w:val="20"/>
        </w:rPr>
        <w:t>para  la</w:t>
      </w:r>
      <w:proofErr w:type="gramEnd"/>
      <w:r w:rsidRPr="00324731">
        <w:rPr>
          <w:rFonts w:ascii="Arial" w:eastAsia="Arial" w:hAnsi="Arial" w:cs="Arial"/>
          <w:sz w:val="20"/>
          <w:szCs w:val="20"/>
        </w:rPr>
        <w:t xml:space="preserve">  operación de  giros industriales, de  prestación de servicios y comerciales emitidas por la autoridad ambiental Municipal y que requieren de inspección o verificación física o de documentación, así como las sanciones por  incumplimiento de  los mismos, pagarán conforme a las tarifas señaladas a continuación:</w:t>
      </w:r>
      <w:r w:rsidRPr="00324731">
        <w:rPr>
          <w:rFonts w:ascii="Arial" w:eastAsia="Arial" w:hAnsi="Arial" w:cs="Arial"/>
          <w:sz w:val="20"/>
          <w:szCs w:val="20"/>
        </w:rPr>
        <w:tab/>
      </w:r>
    </w:p>
    <w:p w14:paraId="381C370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2D784E1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 Dictamen de verificación a giros con generación de residuos peligrosos o biológico infecciosos </w:t>
      </w:r>
      <w:proofErr w:type="gramStart"/>
      <w:r w:rsidRPr="00324731">
        <w:rPr>
          <w:rFonts w:ascii="Arial" w:eastAsia="Arial" w:hAnsi="Arial" w:cs="Arial"/>
          <w:sz w:val="20"/>
          <w:szCs w:val="20"/>
        </w:rPr>
        <w:t>de  acuerdo</w:t>
      </w:r>
      <w:proofErr w:type="gramEnd"/>
      <w:r w:rsidRPr="00324731">
        <w:rPr>
          <w:rFonts w:ascii="Arial" w:eastAsia="Arial" w:hAnsi="Arial" w:cs="Arial"/>
          <w:sz w:val="20"/>
          <w:szCs w:val="20"/>
        </w:rPr>
        <w:t xml:space="preserve"> a  las  Normas Oficiales Mexicanas NOM-052-SEMARNAT-1993  y  NOM-087-SEMARNAT- SSA1-2002:</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B59229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Establecimientos de bajo riesgo: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$109.76</w:t>
      </w:r>
    </w:p>
    <w:p w14:paraId="25920C2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Establecimientos de mediano riesgo: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$219.53</w:t>
      </w:r>
    </w:p>
    <w:p w14:paraId="6EE9C8B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establecimientos de alto riesgo: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$543.04</w:t>
      </w:r>
    </w:p>
    <w:p w14:paraId="19C6721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2.  Dictamen </w:t>
      </w:r>
      <w:proofErr w:type="gramStart"/>
      <w:r w:rsidRPr="00324731">
        <w:rPr>
          <w:rFonts w:ascii="Arial" w:eastAsia="Arial" w:hAnsi="Arial" w:cs="Arial"/>
          <w:sz w:val="20"/>
          <w:szCs w:val="20"/>
        </w:rPr>
        <w:t>para  verificar</w:t>
      </w:r>
      <w:proofErr w:type="gramEnd"/>
      <w:r w:rsidRPr="00324731">
        <w:rPr>
          <w:rFonts w:ascii="Arial" w:eastAsia="Arial" w:hAnsi="Arial" w:cs="Arial"/>
          <w:sz w:val="20"/>
          <w:szCs w:val="20"/>
        </w:rPr>
        <w:t xml:space="preserve"> los  niveles  de   generación de   ruido  basados  en   la  NOM-081-  SEMARNAT-1994:</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D14CE2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fuentes fijas: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$109.76</w:t>
      </w:r>
    </w:p>
    <w:p w14:paraId="52348AA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En fuentes móviles: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$53.96</w:t>
      </w:r>
    </w:p>
    <w:p w14:paraId="44B8DBCD" w14:textId="77777777" w:rsidR="00324731" w:rsidRPr="00324731" w:rsidRDefault="00324731" w:rsidP="00324731">
      <w:pPr>
        <w:jc w:val="both"/>
        <w:rPr>
          <w:rFonts w:ascii="Arial" w:eastAsia="Arial" w:hAnsi="Arial" w:cs="Arial"/>
          <w:sz w:val="20"/>
          <w:szCs w:val="20"/>
        </w:rPr>
      </w:pPr>
    </w:p>
    <w:p w14:paraId="02D50FD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3. Dictamen de verificación emitido por la Jefatura de Aseo Público para transportistas de residuos de manejo especial, residuos urbanos, residuos no peligrosos derivados de procesos industriales contratados por los generadores, </w:t>
      </w:r>
      <w:proofErr w:type="gramStart"/>
      <w:r w:rsidRPr="00324731">
        <w:rPr>
          <w:rFonts w:ascii="Arial" w:eastAsia="Arial" w:hAnsi="Arial" w:cs="Arial"/>
          <w:sz w:val="20"/>
          <w:szCs w:val="20"/>
        </w:rPr>
        <w:t>por  cada</w:t>
      </w:r>
      <w:proofErr w:type="gramEnd"/>
      <w:r w:rsidRPr="00324731">
        <w:rPr>
          <w:rFonts w:ascii="Arial" w:eastAsia="Arial" w:hAnsi="Arial" w:cs="Arial"/>
          <w:sz w:val="20"/>
          <w:szCs w:val="20"/>
        </w:rPr>
        <w:t xml:space="preserve">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$392.84</w:t>
      </w:r>
    </w:p>
    <w:p w14:paraId="42CE09DE" w14:textId="77777777" w:rsidR="00324731" w:rsidRPr="00324731" w:rsidRDefault="00324731" w:rsidP="00324731">
      <w:pPr>
        <w:jc w:val="both"/>
        <w:rPr>
          <w:rFonts w:ascii="Arial" w:eastAsia="Arial" w:hAnsi="Arial" w:cs="Arial"/>
          <w:sz w:val="20"/>
          <w:szCs w:val="20"/>
        </w:rPr>
      </w:pPr>
    </w:p>
    <w:p w14:paraId="755D642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XIX. De resolución administrativa derivada del trámite del divorcio administrativo: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$190.64</w:t>
      </w:r>
    </w:p>
    <w:p w14:paraId="1AD879EC" w14:textId="77777777" w:rsidR="00324731" w:rsidRPr="00324731" w:rsidRDefault="00324731" w:rsidP="00324731">
      <w:pPr>
        <w:ind w:firstLine="708"/>
        <w:jc w:val="both"/>
        <w:rPr>
          <w:rFonts w:ascii="Arial" w:hAnsi="Arial" w:cs="Arial"/>
          <w:sz w:val="20"/>
          <w:szCs w:val="20"/>
        </w:rPr>
      </w:pPr>
      <w:r w:rsidRPr="00324731">
        <w:rPr>
          <w:rFonts w:ascii="Arial" w:eastAsia="Arial" w:hAnsi="Arial" w:cs="Arial"/>
          <w:sz w:val="20"/>
          <w:szCs w:val="20"/>
        </w:rPr>
        <w:tab/>
      </w:r>
    </w:p>
    <w:p w14:paraId="7DCA247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XX. Por la expedición de constancias de siniestros, a solicitud de parte:</w:t>
      </w:r>
      <w:r w:rsidRPr="00324731">
        <w:rPr>
          <w:rFonts w:ascii="Arial" w:eastAsia="Arial" w:hAnsi="Arial" w:cs="Arial"/>
          <w:sz w:val="20"/>
          <w:szCs w:val="20"/>
        </w:rPr>
        <w:tab/>
      </w:r>
      <w:r w:rsidRPr="00324731">
        <w:rPr>
          <w:rFonts w:ascii="Arial" w:eastAsia="Arial" w:hAnsi="Arial" w:cs="Arial"/>
          <w:sz w:val="20"/>
          <w:szCs w:val="20"/>
        </w:rPr>
        <w:tab/>
      </w:r>
    </w:p>
    <w:p w14:paraId="4EE6630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Casa habitación o departamento, cada una:</w:t>
      </w:r>
      <w:r w:rsidRPr="00324731">
        <w:rPr>
          <w:rFonts w:ascii="Arial" w:eastAsia="Arial" w:hAnsi="Arial" w:cs="Arial"/>
          <w:sz w:val="20"/>
          <w:szCs w:val="20"/>
        </w:rPr>
        <w:tab/>
      </w:r>
      <w:r w:rsidRPr="00324731">
        <w:rPr>
          <w:rFonts w:ascii="Arial" w:eastAsia="Arial" w:hAnsi="Arial" w:cs="Arial"/>
          <w:sz w:val="20"/>
          <w:szCs w:val="20"/>
        </w:rPr>
        <w:tab/>
        <w:t>$121.32 a $1,247.83</w:t>
      </w:r>
    </w:p>
    <w:p w14:paraId="7772673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comercio y oficinas,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$1,230.50 a $2,501.44</w:t>
      </w:r>
    </w:p>
    <w:p w14:paraId="7AEFDC5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Edificios, cada un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$2,599.55 a $7,533.21</w:t>
      </w:r>
    </w:p>
    <w:p w14:paraId="5EE3CFC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Industria y fábricas, cada una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$5,222.41 a $15,326.38</w:t>
      </w:r>
    </w:p>
    <w:p w14:paraId="64A7536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XXI. Por la expedición de constancias de supervisión </w:t>
      </w:r>
      <w:proofErr w:type="gramStart"/>
      <w:r w:rsidRPr="00324731">
        <w:rPr>
          <w:rFonts w:ascii="Arial" w:eastAsia="Arial" w:hAnsi="Arial" w:cs="Arial"/>
          <w:sz w:val="20"/>
          <w:szCs w:val="20"/>
        </w:rPr>
        <w:t>de  medidas</w:t>
      </w:r>
      <w:proofErr w:type="gramEnd"/>
      <w:r w:rsidRPr="00324731">
        <w:rPr>
          <w:rFonts w:ascii="Arial" w:eastAsia="Arial" w:hAnsi="Arial" w:cs="Arial"/>
          <w:sz w:val="20"/>
          <w:szCs w:val="20"/>
        </w:rPr>
        <w:t xml:space="preserve"> de  seguridad y equipo contra incendios, a solicitud de partes: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2382450" w14:textId="77777777" w:rsidR="00324731" w:rsidRPr="00324731" w:rsidRDefault="00324731" w:rsidP="00324731">
      <w:pPr>
        <w:pStyle w:val="Prrafodelista"/>
        <w:numPr>
          <w:ilvl w:val="0"/>
          <w:numId w:val="59"/>
        </w:numPr>
        <w:ind w:left="426" w:hanging="426"/>
        <w:jc w:val="both"/>
        <w:rPr>
          <w:rFonts w:ascii="Arial" w:hAnsi="Arial" w:cs="Arial"/>
          <w:sz w:val="20"/>
          <w:szCs w:val="20"/>
        </w:rPr>
      </w:pPr>
      <w:r w:rsidRPr="00324731">
        <w:rPr>
          <w:rFonts w:ascii="Arial" w:eastAsia="Arial" w:hAnsi="Arial" w:cs="Arial"/>
          <w:sz w:val="20"/>
          <w:szCs w:val="20"/>
        </w:rPr>
        <w:t>Escuelas, colegios, y demás instituciones educativas particulares: $571.92</w:t>
      </w:r>
    </w:p>
    <w:p w14:paraId="3ED5CEE1" w14:textId="77777777" w:rsidR="00324731" w:rsidRPr="00324731" w:rsidRDefault="00324731" w:rsidP="00324731">
      <w:pPr>
        <w:pStyle w:val="Prrafodelista"/>
        <w:numPr>
          <w:ilvl w:val="0"/>
          <w:numId w:val="60"/>
        </w:numPr>
        <w:ind w:left="426" w:hanging="426"/>
        <w:jc w:val="both"/>
        <w:rPr>
          <w:rFonts w:ascii="Arial" w:eastAsia="Arial" w:hAnsi="Arial" w:cs="Arial"/>
          <w:sz w:val="20"/>
          <w:szCs w:val="20"/>
        </w:rPr>
      </w:pPr>
      <w:r w:rsidRPr="00324731">
        <w:rPr>
          <w:rFonts w:ascii="Arial" w:eastAsia="Arial" w:hAnsi="Arial" w:cs="Arial"/>
          <w:sz w:val="20"/>
          <w:szCs w:val="20"/>
        </w:rPr>
        <w:t>Centros nocturnos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$1,993.07 a $3,102.25</w:t>
      </w:r>
    </w:p>
    <w:p w14:paraId="2B6E61F6" w14:textId="77777777" w:rsidR="00324731" w:rsidRPr="00324731" w:rsidRDefault="00324731" w:rsidP="00324731">
      <w:pPr>
        <w:pStyle w:val="Prrafodelista"/>
        <w:numPr>
          <w:ilvl w:val="0"/>
          <w:numId w:val="60"/>
        </w:numPr>
        <w:ind w:left="426" w:hanging="426"/>
        <w:jc w:val="both"/>
        <w:rPr>
          <w:rFonts w:ascii="Arial" w:eastAsia="Arial" w:hAnsi="Arial" w:cs="Arial"/>
          <w:sz w:val="20"/>
          <w:szCs w:val="20"/>
        </w:rPr>
      </w:pPr>
      <w:r w:rsidRPr="00324731">
        <w:rPr>
          <w:rFonts w:ascii="Arial" w:eastAsia="Arial" w:hAnsi="Arial" w:cs="Arial"/>
          <w:sz w:val="20"/>
          <w:szCs w:val="20"/>
        </w:rPr>
        <w:t>Estacionamientos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$1,993.07 a $2,952.05</w:t>
      </w:r>
    </w:p>
    <w:p w14:paraId="44B0EB24" w14:textId="77777777" w:rsidR="00324731" w:rsidRPr="00324731" w:rsidRDefault="00324731" w:rsidP="00324731">
      <w:pPr>
        <w:pStyle w:val="Prrafodelista"/>
        <w:numPr>
          <w:ilvl w:val="0"/>
          <w:numId w:val="59"/>
        </w:numPr>
        <w:ind w:left="426" w:hanging="426"/>
        <w:rPr>
          <w:rFonts w:ascii="Arial" w:hAnsi="Arial" w:cs="Arial"/>
          <w:sz w:val="20"/>
          <w:szCs w:val="20"/>
        </w:rPr>
      </w:pPr>
      <w:r w:rsidRPr="00324731">
        <w:rPr>
          <w:rFonts w:ascii="Arial" w:eastAsia="Arial" w:hAnsi="Arial" w:cs="Arial"/>
          <w:sz w:val="20"/>
          <w:szCs w:val="20"/>
        </w:rPr>
        <w:t>Estaciones de servicio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$1,993.07 a $4,407.85</w:t>
      </w:r>
    </w:p>
    <w:p w14:paraId="52399693" w14:textId="77777777" w:rsidR="00324731" w:rsidRPr="00324731" w:rsidRDefault="00324731" w:rsidP="00324731">
      <w:pPr>
        <w:pStyle w:val="Prrafodelista"/>
        <w:numPr>
          <w:ilvl w:val="0"/>
          <w:numId w:val="59"/>
        </w:numPr>
        <w:ind w:left="426" w:hanging="426"/>
        <w:rPr>
          <w:rFonts w:ascii="Arial" w:hAnsi="Arial" w:cs="Arial"/>
          <w:sz w:val="20"/>
          <w:szCs w:val="20"/>
        </w:rPr>
      </w:pPr>
      <w:r w:rsidRPr="00324731">
        <w:rPr>
          <w:rFonts w:ascii="Arial" w:eastAsia="Arial" w:hAnsi="Arial" w:cs="Arial"/>
          <w:sz w:val="20"/>
          <w:szCs w:val="20"/>
        </w:rPr>
        <w:t>Edificios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w:t>
      </w:r>
      <w:r w:rsidRPr="00324731">
        <w:rPr>
          <w:rFonts w:ascii="Arial" w:eastAsia="Arial" w:hAnsi="Arial" w:cs="Arial"/>
          <w:color w:val="000000"/>
          <w:sz w:val="20"/>
          <w:szCs w:val="20"/>
          <w:shd w:val="clear" w:color="auto" w:fill="FFFFFF"/>
        </w:rPr>
        <w:t>1,993.07 a</w:t>
      </w:r>
      <w:r w:rsidRPr="00324731">
        <w:rPr>
          <w:rFonts w:ascii="Arial" w:eastAsia="Arial" w:hAnsi="Arial" w:cs="Arial"/>
          <w:sz w:val="20"/>
          <w:szCs w:val="20"/>
        </w:rPr>
        <w:t xml:space="preserve"> $5,690.35</w:t>
      </w:r>
    </w:p>
    <w:p w14:paraId="06525EB9" w14:textId="77777777" w:rsidR="00324731" w:rsidRPr="00324731" w:rsidRDefault="00324731" w:rsidP="00324731">
      <w:pPr>
        <w:pStyle w:val="Prrafodelista"/>
        <w:numPr>
          <w:ilvl w:val="0"/>
          <w:numId w:val="59"/>
        </w:numPr>
        <w:ind w:left="426" w:hanging="426"/>
        <w:rPr>
          <w:rFonts w:ascii="Arial" w:hAnsi="Arial" w:cs="Arial"/>
          <w:sz w:val="20"/>
          <w:szCs w:val="20"/>
        </w:rPr>
      </w:pPr>
      <w:r w:rsidRPr="00324731">
        <w:rPr>
          <w:rFonts w:ascii="Arial" w:eastAsia="Arial" w:hAnsi="Arial" w:cs="Arial"/>
          <w:sz w:val="20"/>
          <w:szCs w:val="20"/>
        </w:rPr>
        <w:lastRenderedPageBreak/>
        <w:t>Juegos pirotécnicos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$1,993.07 a $5,690.35</w:t>
      </w:r>
    </w:p>
    <w:p w14:paraId="2108801A" w14:textId="77777777" w:rsidR="00324731" w:rsidRPr="00324731" w:rsidRDefault="00324731" w:rsidP="00324731">
      <w:pPr>
        <w:pStyle w:val="Prrafodelista"/>
        <w:numPr>
          <w:ilvl w:val="0"/>
          <w:numId w:val="59"/>
        </w:numPr>
        <w:ind w:left="426" w:hanging="426"/>
        <w:rPr>
          <w:rFonts w:ascii="Arial" w:hAnsi="Arial" w:cs="Arial"/>
          <w:sz w:val="20"/>
          <w:szCs w:val="20"/>
        </w:rPr>
      </w:pPr>
      <w:r w:rsidRPr="00324731">
        <w:rPr>
          <w:rFonts w:ascii="Arial" w:eastAsia="Arial" w:hAnsi="Arial" w:cs="Arial"/>
          <w:sz w:val="20"/>
          <w:szCs w:val="20"/>
        </w:rPr>
        <w:t>Tlapalerías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$1,993.07 a $4,771.80</w:t>
      </w:r>
    </w:p>
    <w:p w14:paraId="5E273551" w14:textId="77777777" w:rsidR="00324731" w:rsidRPr="00324731" w:rsidRDefault="00324731" w:rsidP="00324731">
      <w:pPr>
        <w:pStyle w:val="Prrafodelista"/>
        <w:numPr>
          <w:ilvl w:val="0"/>
          <w:numId w:val="59"/>
        </w:numPr>
        <w:ind w:left="426" w:hanging="426"/>
        <w:rPr>
          <w:rFonts w:ascii="Arial" w:hAnsi="Arial" w:cs="Arial"/>
          <w:sz w:val="20"/>
          <w:szCs w:val="20"/>
        </w:rPr>
      </w:pPr>
      <w:r w:rsidRPr="00324731">
        <w:rPr>
          <w:rFonts w:ascii="Arial" w:eastAsia="Arial" w:hAnsi="Arial" w:cs="Arial"/>
          <w:sz w:val="20"/>
          <w:szCs w:val="20"/>
        </w:rPr>
        <w:t>Centros comerciales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$1,993.07 a $10,895.42</w:t>
      </w:r>
    </w:p>
    <w:p w14:paraId="21355665" w14:textId="77777777" w:rsidR="00324731" w:rsidRPr="00324731" w:rsidRDefault="00324731" w:rsidP="00324731">
      <w:pPr>
        <w:pStyle w:val="Prrafodelista"/>
        <w:numPr>
          <w:ilvl w:val="0"/>
          <w:numId w:val="59"/>
        </w:numPr>
        <w:ind w:left="426" w:hanging="426"/>
        <w:rPr>
          <w:rFonts w:ascii="Arial" w:hAnsi="Arial" w:cs="Arial"/>
          <w:sz w:val="20"/>
          <w:szCs w:val="20"/>
        </w:rPr>
      </w:pPr>
      <w:r w:rsidRPr="00324731">
        <w:rPr>
          <w:rFonts w:ascii="Arial" w:eastAsia="Arial" w:hAnsi="Arial" w:cs="Arial"/>
          <w:sz w:val="20"/>
          <w:szCs w:val="20"/>
        </w:rPr>
        <w:t>Hoteles y otros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$1,993.07 a $10,895.42</w:t>
      </w:r>
    </w:p>
    <w:p w14:paraId="16401EBC" w14:textId="77777777" w:rsidR="00324731" w:rsidRPr="00324731" w:rsidRDefault="00324731" w:rsidP="00324731">
      <w:pPr>
        <w:pStyle w:val="Prrafodelista"/>
        <w:numPr>
          <w:ilvl w:val="0"/>
          <w:numId w:val="59"/>
        </w:numPr>
        <w:ind w:left="426" w:hanging="426"/>
        <w:rPr>
          <w:rFonts w:ascii="Arial" w:hAnsi="Arial" w:cs="Arial"/>
          <w:sz w:val="20"/>
          <w:szCs w:val="20"/>
        </w:rPr>
      </w:pPr>
      <w:proofErr w:type="gramStart"/>
      <w:r w:rsidRPr="00324731">
        <w:rPr>
          <w:rFonts w:ascii="Arial" w:eastAsia="Arial" w:hAnsi="Arial" w:cs="Arial"/>
          <w:sz w:val="20"/>
          <w:szCs w:val="20"/>
        </w:rPr>
        <w:t>Otros  servicios</w:t>
      </w:r>
      <w:proofErr w:type="gramEnd"/>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$1,993.07 a $10,895.42</w:t>
      </w:r>
    </w:p>
    <w:p w14:paraId="34E7D50F" w14:textId="77777777" w:rsidR="00324731" w:rsidRPr="00324731" w:rsidRDefault="00324731" w:rsidP="00324731">
      <w:pPr>
        <w:pStyle w:val="Prrafodelista"/>
        <w:ind w:left="426"/>
        <w:rPr>
          <w:rFonts w:ascii="Arial" w:eastAsia="Arial" w:hAnsi="Arial" w:cs="Arial"/>
          <w:sz w:val="20"/>
          <w:szCs w:val="20"/>
        </w:rPr>
      </w:pPr>
    </w:p>
    <w:p w14:paraId="3CE5743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XXII. Por la expedición de constancias de certificación individuales por concepto de capacitación en materia de Protección Civil y Bomberos: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9A8650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Primeros Auxilios: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$184.86 a $635.47</w:t>
      </w:r>
      <w:r w:rsidRPr="00324731">
        <w:rPr>
          <w:rFonts w:ascii="Arial" w:eastAsia="Arial" w:hAnsi="Arial" w:cs="Arial"/>
          <w:sz w:val="20"/>
          <w:szCs w:val="20"/>
        </w:rPr>
        <w:tab/>
      </w:r>
    </w:p>
    <w:p w14:paraId="5C38B1D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Conformación de Brigadas Internas: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$831.89 a $901.21</w:t>
      </w:r>
      <w:r w:rsidRPr="00324731">
        <w:rPr>
          <w:rFonts w:ascii="Arial" w:eastAsia="Arial" w:hAnsi="Arial" w:cs="Arial"/>
          <w:sz w:val="20"/>
          <w:szCs w:val="20"/>
        </w:rPr>
        <w:tab/>
      </w:r>
    </w:p>
    <w:p w14:paraId="060B0EA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Control y Combate de Incendios y uso de Extintores:  </w:t>
      </w:r>
      <w:r w:rsidRPr="00324731">
        <w:rPr>
          <w:rFonts w:ascii="Arial" w:eastAsia="Arial" w:hAnsi="Arial" w:cs="Arial"/>
          <w:sz w:val="20"/>
          <w:szCs w:val="20"/>
        </w:rPr>
        <w:tab/>
        <w:t>$184.86 a $635.47</w:t>
      </w:r>
      <w:r w:rsidRPr="00324731">
        <w:rPr>
          <w:rFonts w:ascii="Arial" w:eastAsia="Arial" w:hAnsi="Arial" w:cs="Arial"/>
          <w:sz w:val="20"/>
          <w:szCs w:val="20"/>
        </w:rPr>
        <w:tab/>
      </w:r>
    </w:p>
    <w:p w14:paraId="713CC63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Evacuaciones de inmuebles: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$184.86 a $635.47</w:t>
      </w:r>
      <w:r w:rsidRPr="00324731">
        <w:rPr>
          <w:rFonts w:ascii="Arial" w:eastAsia="Arial" w:hAnsi="Arial" w:cs="Arial"/>
          <w:sz w:val="20"/>
          <w:szCs w:val="20"/>
        </w:rPr>
        <w:tab/>
      </w:r>
    </w:p>
    <w:p w14:paraId="438D581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Búsqueda y Rescate: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$184.86 a $635.47</w:t>
      </w:r>
      <w:r w:rsidRPr="00324731">
        <w:rPr>
          <w:rFonts w:ascii="Arial" w:eastAsia="Arial" w:hAnsi="Arial" w:cs="Arial"/>
          <w:sz w:val="20"/>
          <w:szCs w:val="20"/>
        </w:rPr>
        <w:tab/>
      </w:r>
    </w:p>
    <w:p w14:paraId="20794D0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Soporte Vital Básico: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$283.07 a $1213.17</w:t>
      </w:r>
    </w:p>
    <w:p w14:paraId="688D349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g) Control de Combate de Incendios y uso de Hidrantes, chorros y mangueras: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$213.75 a $1,270.72</w:t>
      </w:r>
    </w:p>
    <w:p w14:paraId="0C26D13C" w14:textId="77777777" w:rsidR="00324731" w:rsidRPr="00324731" w:rsidRDefault="00324731" w:rsidP="00324731">
      <w:pPr>
        <w:jc w:val="both"/>
        <w:rPr>
          <w:rFonts w:ascii="Arial" w:eastAsia="Arial" w:hAnsi="Arial" w:cs="Arial"/>
          <w:sz w:val="20"/>
          <w:szCs w:val="20"/>
        </w:rPr>
      </w:pPr>
    </w:p>
    <w:p w14:paraId="4835988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XXIII. Emisión de dictámenes de recepción de obras de urbanización</w:t>
      </w:r>
    </w:p>
    <w:p w14:paraId="4B285F0F" w14:textId="77777777" w:rsidR="00324731" w:rsidRPr="00324731" w:rsidRDefault="00324731" w:rsidP="00324731">
      <w:pPr>
        <w:jc w:val="both"/>
        <w:rPr>
          <w:rFonts w:ascii="Arial" w:eastAsia="Arial" w:hAnsi="Arial" w:cs="Arial"/>
          <w:sz w:val="20"/>
          <w:szCs w:val="20"/>
        </w:rPr>
      </w:pPr>
    </w:p>
    <w:p w14:paraId="66D3A64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Dictamen de revisión de infraestructura de movilidad para la recepción de obra de urbanización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$745.00 a $1590.00</w:t>
      </w:r>
    </w:p>
    <w:p w14:paraId="609DE35A" w14:textId="77777777" w:rsidR="00324731" w:rsidRPr="00324731" w:rsidRDefault="00324731" w:rsidP="00324731">
      <w:pPr>
        <w:jc w:val="both"/>
        <w:rPr>
          <w:rFonts w:ascii="Arial" w:eastAsia="Arial" w:hAnsi="Arial" w:cs="Arial"/>
          <w:sz w:val="20"/>
          <w:szCs w:val="20"/>
        </w:rPr>
      </w:pPr>
    </w:p>
    <w:p w14:paraId="2427E87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Dictamen de la recepción de alumbrado público.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$745.00 a $1590.00</w:t>
      </w:r>
    </w:p>
    <w:p w14:paraId="2A0CC40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 Dictamen de la recepción del área de cesión de parques </w:t>
      </w:r>
      <w:proofErr w:type="gramStart"/>
      <w:r w:rsidRPr="00324731">
        <w:rPr>
          <w:rFonts w:ascii="Arial" w:eastAsia="Arial" w:hAnsi="Arial" w:cs="Arial"/>
          <w:sz w:val="20"/>
          <w:szCs w:val="20"/>
        </w:rPr>
        <w:t>y  jardines</w:t>
      </w:r>
      <w:proofErr w:type="gramEnd"/>
      <w:r w:rsidRPr="00324731">
        <w:rPr>
          <w:rFonts w:ascii="Arial" w:eastAsia="Arial" w:hAnsi="Arial" w:cs="Arial"/>
          <w:sz w:val="20"/>
          <w:szCs w:val="20"/>
        </w:rPr>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$745.00 a $1590.00</w:t>
      </w:r>
    </w:p>
    <w:p w14:paraId="46C89130" w14:textId="77777777" w:rsidR="00324731" w:rsidRPr="00324731" w:rsidRDefault="00324731" w:rsidP="00324731">
      <w:pPr>
        <w:jc w:val="both"/>
        <w:rPr>
          <w:rFonts w:ascii="Arial" w:hAnsi="Arial" w:cs="Arial"/>
          <w:sz w:val="20"/>
          <w:szCs w:val="20"/>
        </w:rPr>
      </w:pPr>
    </w:p>
    <w:p w14:paraId="1776C012" w14:textId="77777777" w:rsidR="00324731" w:rsidRPr="00324731" w:rsidRDefault="00324731" w:rsidP="00324731">
      <w:pPr>
        <w:jc w:val="both"/>
        <w:rPr>
          <w:rFonts w:ascii="Arial" w:eastAsia="Arial" w:hAnsi="Arial" w:cs="Arial"/>
          <w:sz w:val="20"/>
          <w:szCs w:val="20"/>
        </w:rPr>
      </w:pPr>
    </w:p>
    <w:p w14:paraId="41B3400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XXIV. Los certificados o autorizaciones especiales no previstos en este capítulo, causarán derechos,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$283.07</w:t>
      </w:r>
    </w:p>
    <w:p w14:paraId="14ABAC40" w14:textId="77777777" w:rsidR="00324731" w:rsidRPr="00324731" w:rsidRDefault="00324731" w:rsidP="00324731">
      <w:pPr>
        <w:jc w:val="both"/>
        <w:rPr>
          <w:rFonts w:ascii="Arial" w:eastAsia="Arial" w:hAnsi="Arial" w:cs="Arial"/>
          <w:sz w:val="20"/>
          <w:szCs w:val="20"/>
        </w:rPr>
      </w:pPr>
    </w:p>
    <w:p w14:paraId="18FBE214" w14:textId="77777777" w:rsidR="00324731" w:rsidRPr="00324731" w:rsidRDefault="00324731" w:rsidP="00324731">
      <w:pPr>
        <w:jc w:val="both"/>
        <w:rPr>
          <w:rFonts w:ascii="Arial" w:eastAsia="Arial" w:hAnsi="Arial" w:cs="Arial"/>
          <w:sz w:val="20"/>
          <w:szCs w:val="20"/>
        </w:rPr>
      </w:pPr>
    </w:p>
    <w:p w14:paraId="121CD00B" w14:textId="77777777" w:rsidR="00324731" w:rsidRPr="00324731" w:rsidRDefault="00324731" w:rsidP="00324731">
      <w:pPr>
        <w:jc w:val="both"/>
        <w:rPr>
          <w:rFonts w:ascii="Arial" w:eastAsia="Arial" w:hAnsi="Arial" w:cs="Arial"/>
          <w:sz w:val="20"/>
          <w:szCs w:val="20"/>
        </w:rPr>
      </w:pPr>
    </w:p>
    <w:p w14:paraId="7665E10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3D75C73E" w14:textId="77777777" w:rsidR="00324731" w:rsidRPr="00324731" w:rsidRDefault="00324731" w:rsidP="00324731">
      <w:pPr>
        <w:jc w:val="center"/>
        <w:rPr>
          <w:rFonts w:ascii="Arial" w:eastAsia="Arial" w:hAnsi="Arial" w:cs="Arial"/>
          <w:b/>
          <w:sz w:val="20"/>
          <w:szCs w:val="20"/>
        </w:rPr>
      </w:pPr>
    </w:p>
    <w:p w14:paraId="6A69744E"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DÉCIMA CUARTA</w:t>
      </w:r>
    </w:p>
    <w:p w14:paraId="6A9FCBEB"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Servicios de catastro</w:t>
      </w:r>
    </w:p>
    <w:p w14:paraId="0F5EF2AE" w14:textId="77777777" w:rsidR="00324731" w:rsidRPr="00324731" w:rsidRDefault="00324731" w:rsidP="00324731">
      <w:pPr>
        <w:jc w:val="center"/>
        <w:rPr>
          <w:rFonts w:ascii="Arial" w:hAnsi="Arial" w:cs="Arial"/>
          <w:sz w:val="20"/>
          <w:szCs w:val="20"/>
        </w:rPr>
      </w:pPr>
    </w:p>
    <w:p w14:paraId="4890BDCD"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81</w:t>
      </w:r>
      <w:r w:rsidRPr="00324731">
        <w:rPr>
          <w:rFonts w:ascii="Arial" w:eastAsia="Arial" w:hAnsi="Arial" w:cs="Arial"/>
          <w:sz w:val="20"/>
          <w:szCs w:val="20"/>
        </w:rPr>
        <w:t xml:space="preserve">. Las personas físicas o jurídicas que requieran </w:t>
      </w:r>
      <w:proofErr w:type="gramStart"/>
      <w:r w:rsidRPr="00324731">
        <w:rPr>
          <w:rFonts w:ascii="Arial" w:eastAsia="Arial" w:hAnsi="Arial" w:cs="Arial"/>
          <w:sz w:val="20"/>
          <w:szCs w:val="20"/>
        </w:rPr>
        <w:t>de  los</w:t>
      </w:r>
      <w:proofErr w:type="gramEnd"/>
      <w:r w:rsidRPr="00324731">
        <w:rPr>
          <w:rFonts w:ascii="Arial" w:eastAsia="Arial" w:hAnsi="Arial" w:cs="Arial"/>
          <w:sz w:val="20"/>
          <w:szCs w:val="20"/>
        </w:rPr>
        <w:t xml:space="preserve"> servicios  de  la dirección o área de catastro que en  este capítulo se enumeran, pagarán los derechos correspondientes conforme a las siguientes: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3CE2AF9" w14:textId="77777777" w:rsidR="00324731" w:rsidRPr="00324731" w:rsidRDefault="00324731" w:rsidP="00324731">
      <w:pPr>
        <w:ind w:left="5672" w:firstLine="709"/>
        <w:jc w:val="both"/>
        <w:rPr>
          <w:rFonts w:ascii="Arial" w:hAnsi="Arial" w:cs="Arial"/>
          <w:sz w:val="20"/>
          <w:szCs w:val="20"/>
        </w:rPr>
      </w:pPr>
      <w:r w:rsidRPr="00324731">
        <w:rPr>
          <w:rFonts w:ascii="Arial" w:eastAsia="Arial" w:hAnsi="Arial" w:cs="Arial"/>
          <w:sz w:val="20"/>
          <w:szCs w:val="20"/>
        </w:rPr>
        <w:t>TARIFA</w:t>
      </w:r>
      <w:r w:rsidRPr="00324731">
        <w:rPr>
          <w:rFonts w:ascii="Arial" w:eastAsia="Arial" w:hAnsi="Arial" w:cs="Arial"/>
          <w:sz w:val="20"/>
          <w:szCs w:val="20"/>
        </w:rPr>
        <w:tab/>
      </w:r>
    </w:p>
    <w:p w14:paraId="475399E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Copia de planos: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D450285" w14:textId="77777777" w:rsidR="00324731" w:rsidRPr="00324731" w:rsidRDefault="00324731" w:rsidP="00324731">
      <w:pPr>
        <w:jc w:val="both"/>
        <w:rPr>
          <w:rFonts w:ascii="Arial" w:eastAsia="Arial" w:hAnsi="Arial" w:cs="Arial"/>
          <w:sz w:val="20"/>
          <w:szCs w:val="20"/>
        </w:rPr>
      </w:pPr>
    </w:p>
    <w:p w14:paraId="0B7E97F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De manzana, por cada lámina: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w:t>
      </w:r>
      <w:r w:rsidRPr="00324731">
        <w:rPr>
          <w:rFonts w:ascii="Arial" w:eastAsia="Arial" w:hAnsi="Arial" w:cs="Arial"/>
          <w:sz w:val="20"/>
          <w:szCs w:val="20"/>
        </w:rPr>
        <w:tab/>
      </w:r>
      <w:r w:rsidRPr="00324731">
        <w:rPr>
          <w:rFonts w:ascii="Arial" w:eastAsia="Arial" w:hAnsi="Arial" w:cs="Arial"/>
          <w:sz w:val="20"/>
          <w:szCs w:val="20"/>
        </w:rPr>
        <w:tab/>
      </w:r>
    </w:p>
    <w:p w14:paraId="129884B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Plano general de población o de zona catastral, por cada lámina</w:t>
      </w:r>
      <w:r w:rsidRPr="00324731">
        <w:rPr>
          <w:rFonts w:ascii="Arial" w:eastAsia="Arial" w:hAnsi="Arial" w:cs="Arial"/>
          <w:sz w:val="20"/>
          <w:szCs w:val="20"/>
        </w:rPr>
        <w:tab/>
      </w:r>
    </w:p>
    <w:p w14:paraId="00286435" w14:textId="77777777" w:rsidR="00324731" w:rsidRPr="00324731" w:rsidRDefault="00324731" w:rsidP="00324731">
      <w:pPr>
        <w:jc w:val="both"/>
        <w:rPr>
          <w:rFonts w:ascii="Arial" w:eastAsia="Arial" w:hAnsi="Arial" w:cs="Arial"/>
          <w:sz w:val="20"/>
          <w:szCs w:val="20"/>
        </w:rPr>
      </w:pPr>
    </w:p>
    <w:p w14:paraId="2899052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En formato 61 cm por 61 cm:</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$113.23</w:t>
      </w:r>
    </w:p>
    <w:p w14:paraId="11681A2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En formato 91 cm por 91 cm:</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$220.07</w:t>
      </w:r>
    </w:p>
    <w:p w14:paraId="61BF9EEF" w14:textId="77777777" w:rsidR="00324731" w:rsidRPr="00324731" w:rsidRDefault="00324731" w:rsidP="00324731">
      <w:pPr>
        <w:jc w:val="both"/>
        <w:rPr>
          <w:rFonts w:ascii="Arial" w:eastAsia="Arial" w:hAnsi="Arial" w:cs="Arial"/>
          <w:sz w:val="20"/>
          <w:szCs w:val="20"/>
        </w:rPr>
      </w:pPr>
    </w:p>
    <w:p w14:paraId="0F41181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c) De plano o fotografía de ortofoto: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F45AEA0" w14:textId="77777777" w:rsidR="00324731" w:rsidRPr="00324731" w:rsidRDefault="00324731" w:rsidP="00324731">
      <w:pPr>
        <w:jc w:val="both"/>
        <w:rPr>
          <w:rFonts w:ascii="Arial" w:eastAsia="Arial" w:hAnsi="Arial" w:cs="Arial"/>
          <w:sz w:val="20"/>
          <w:szCs w:val="20"/>
        </w:rPr>
      </w:pPr>
    </w:p>
    <w:p w14:paraId="3F49178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En formato 61 cm por 61 cm:</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$220.07</w:t>
      </w:r>
    </w:p>
    <w:p w14:paraId="721862F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En formato 91 cm por 91 cm:</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$415.94</w:t>
      </w:r>
      <w:r w:rsidRPr="00324731">
        <w:rPr>
          <w:rFonts w:ascii="Arial" w:eastAsia="Arial" w:hAnsi="Arial" w:cs="Arial"/>
          <w:sz w:val="20"/>
          <w:szCs w:val="20"/>
        </w:rPr>
        <w:tab/>
      </w:r>
      <w:r w:rsidRPr="00324731">
        <w:rPr>
          <w:rFonts w:ascii="Arial" w:eastAsia="Arial" w:hAnsi="Arial" w:cs="Arial"/>
          <w:sz w:val="20"/>
          <w:szCs w:val="20"/>
        </w:rPr>
        <w:tab/>
      </w:r>
    </w:p>
    <w:p w14:paraId="2C9A990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Juego de planos, que contengan las tablas de valores unitarios de terrenos y construcciones de las localidades que comprenda el municipio: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$1,166.45</w:t>
      </w:r>
    </w:p>
    <w:p w14:paraId="41ED1A46" w14:textId="77777777" w:rsidR="00324731" w:rsidRPr="00324731" w:rsidRDefault="00324731" w:rsidP="00324731">
      <w:pPr>
        <w:jc w:val="both"/>
        <w:rPr>
          <w:rFonts w:ascii="Arial" w:eastAsia="Arial" w:hAnsi="Arial" w:cs="Arial"/>
          <w:sz w:val="20"/>
          <w:szCs w:val="20"/>
        </w:rPr>
      </w:pPr>
    </w:p>
    <w:p w14:paraId="4015D7E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Disco compacto cuando los </w:t>
      </w:r>
      <w:proofErr w:type="gramStart"/>
      <w:r w:rsidRPr="00324731">
        <w:rPr>
          <w:rFonts w:ascii="Arial" w:eastAsia="Arial" w:hAnsi="Arial" w:cs="Arial"/>
          <w:sz w:val="20"/>
          <w:szCs w:val="20"/>
        </w:rPr>
        <w:t>servicios  a</w:t>
      </w:r>
      <w:proofErr w:type="gramEnd"/>
      <w:r w:rsidRPr="00324731">
        <w:rPr>
          <w:rFonts w:ascii="Arial" w:eastAsia="Arial" w:hAnsi="Arial" w:cs="Arial"/>
          <w:sz w:val="20"/>
          <w:szCs w:val="20"/>
        </w:rPr>
        <w:t xml:space="preserve">  que  se refieren estos  incisos soliciten en papel denominado maduro, se cobrará además de las cuotas previstas: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$724.06</w:t>
      </w:r>
    </w:p>
    <w:p w14:paraId="2107B48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w:t>
      </w:r>
      <w:proofErr w:type="gramStart"/>
      <w:r w:rsidRPr="00324731">
        <w:rPr>
          <w:rFonts w:ascii="Arial" w:eastAsia="Arial" w:hAnsi="Arial" w:cs="Arial"/>
          <w:sz w:val="20"/>
          <w:szCs w:val="20"/>
        </w:rPr>
        <w:t>Planos  impresos</w:t>
      </w:r>
      <w:proofErr w:type="gramEnd"/>
      <w:r w:rsidRPr="00324731">
        <w:rPr>
          <w:rFonts w:ascii="Arial" w:eastAsia="Arial" w:hAnsi="Arial" w:cs="Arial"/>
          <w:sz w:val="20"/>
          <w:szCs w:val="20"/>
        </w:rPr>
        <w:t xml:space="preserve"> de ortofoto medidas 91 X 91 cm:</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$688.58</w:t>
      </w:r>
      <w:r w:rsidRPr="00324731">
        <w:rPr>
          <w:rFonts w:ascii="Arial" w:eastAsia="Arial" w:hAnsi="Arial" w:cs="Arial"/>
          <w:sz w:val="20"/>
          <w:szCs w:val="20"/>
        </w:rPr>
        <w:tab/>
      </w:r>
    </w:p>
    <w:p w14:paraId="3FA52DBB" w14:textId="77777777" w:rsidR="00324731" w:rsidRPr="00324731" w:rsidRDefault="00324731" w:rsidP="00324731">
      <w:pPr>
        <w:jc w:val="both"/>
        <w:rPr>
          <w:rFonts w:ascii="Arial" w:eastAsia="Arial" w:hAnsi="Arial" w:cs="Arial"/>
          <w:sz w:val="20"/>
          <w:szCs w:val="20"/>
        </w:rPr>
      </w:pPr>
    </w:p>
    <w:p w14:paraId="3ED8297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w:t>
      </w:r>
      <w:proofErr w:type="gramStart"/>
      <w:r w:rsidRPr="00324731">
        <w:rPr>
          <w:rFonts w:ascii="Arial" w:eastAsia="Arial" w:hAnsi="Arial" w:cs="Arial"/>
          <w:sz w:val="20"/>
          <w:szCs w:val="20"/>
        </w:rPr>
        <w:t>Planos  impresos</w:t>
      </w:r>
      <w:proofErr w:type="gramEnd"/>
      <w:r w:rsidRPr="00324731">
        <w:rPr>
          <w:rFonts w:ascii="Arial" w:eastAsia="Arial" w:hAnsi="Arial" w:cs="Arial"/>
          <w:sz w:val="20"/>
          <w:szCs w:val="20"/>
        </w:rPr>
        <w:t xml:space="preserve"> de ortofoto, medidas 61 X 61 cm:</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$308.49</w:t>
      </w:r>
      <w:r w:rsidRPr="00324731">
        <w:rPr>
          <w:rFonts w:ascii="Arial" w:eastAsia="Arial" w:hAnsi="Arial" w:cs="Arial"/>
          <w:sz w:val="20"/>
          <w:szCs w:val="20"/>
        </w:rPr>
        <w:tab/>
      </w:r>
      <w:r w:rsidRPr="00324731">
        <w:rPr>
          <w:rFonts w:ascii="Arial" w:eastAsia="Arial" w:hAnsi="Arial" w:cs="Arial"/>
          <w:sz w:val="20"/>
          <w:szCs w:val="20"/>
        </w:rPr>
        <w:tab/>
      </w:r>
    </w:p>
    <w:p w14:paraId="05BC6FF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Certificaciones catastrales: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920ECA4" w14:textId="77777777" w:rsidR="00324731" w:rsidRPr="00324731" w:rsidRDefault="00324731" w:rsidP="00324731">
      <w:pPr>
        <w:jc w:val="both"/>
        <w:rPr>
          <w:rFonts w:ascii="Arial" w:eastAsia="Arial" w:hAnsi="Arial" w:cs="Arial"/>
          <w:sz w:val="20"/>
          <w:szCs w:val="20"/>
        </w:rPr>
      </w:pPr>
    </w:p>
    <w:p w14:paraId="6F231E1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Certificado de inscripción de propiedad, por </w:t>
      </w:r>
      <w:proofErr w:type="gramStart"/>
      <w:r w:rsidRPr="00324731">
        <w:rPr>
          <w:rFonts w:ascii="Arial" w:eastAsia="Arial" w:hAnsi="Arial" w:cs="Arial"/>
          <w:sz w:val="20"/>
          <w:szCs w:val="20"/>
        </w:rPr>
        <w:t>cada  predio</w:t>
      </w:r>
      <w:proofErr w:type="gramEnd"/>
      <w:r w:rsidRPr="00324731">
        <w:rPr>
          <w:rFonts w:ascii="Arial" w:eastAsia="Arial" w:hAnsi="Arial" w:cs="Arial"/>
          <w:sz w:val="20"/>
          <w:szCs w:val="20"/>
        </w:rPr>
        <w:tab/>
      </w:r>
      <w:r w:rsidRPr="00324731">
        <w:rPr>
          <w:rFonts w:ascii="Arial" w:eastAsia="Arial" w:hAnsi="Arial" w:cs="Arial"/>
          <w:sz w:val="20"/>
          <w:szCs w:val="20"/>
        </w:rPr>
        <w:tab/>
        <w:t>$115.54</w:t>
      </w:r>
    </w:p>
    <w:p w14:paraId="3146B313" w14:textId="77777777" w:rsidR="00324731" w:rsidRPr="00324731" w:rsidRDefault="00324731" w:rsidP="00324731">
      <w:pPr>
        <w:jc w:val="both"/>
        <w:rPr>
          <w:rFonts w:ascii="Arial" w:eastAsia="Arial" w:hAnsi="Arial" w:cs="Arial"/>
          <w:sz w:val="20"/>
          <w:szCs w:val="20"/>
        </w:rPr>
      </w:pPr>
    </w:p>
    <w:p w14:paraId="00509B79" w14:textId="77777777" w:rsidR="00324731" w:rsidRPr="00324731" w:rsidRDefault="00324731" w:rsidP="00324731">
      <w:pPr>
        <w:jc w:val="both"/>
        <w:rPr>
          <w:rFonts w:ascii="Arial" w:eastAsia="Arial" w:hAnsi="Arial" w:cs="Arial"/>
          <w:sz w:val="20"/>
          <w:szCs w:val="20"/>
        </w:rPr>
      </w:pPr>
    </w:p>
    <w:p w14:paraId="2F6933F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Certificado de no-inscripción de propiedad: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$57.77</w:t>
      </w:r>
    </w:p>
    <w:p w14:paraId="71FA8D39" w14:textId="77777777" w:rsidR="00324731" w:rsidRPr="00324731" w:rsidRDefault="00324731" w:rsidP="00324731">
      <w:pPr>
        <w:jc w:val="both"/>
        <w:rPr>
          <w:rFonts w:ascii="Arial" w:eastAsia="Arial" w:hAnsi="Arial" w:cs="Arial"/>
          <w:sz w:val="20"/>
          <w:szCs w:val="20"/>
        </w:rPr>
      </w:pPr>
    </w:p>
    <w:p w14:paraId="3408C8C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Por certificación en copias, por </w:t>
      </w:r>
      <w:proofErr w:type="gramStart"/>
      <w:r w:rsidRPr="00324731">
        <w:rPr>
          <w:rFonts w:ascii="Arial" w:eastAsia="Arial" w:hAnsi="Arial" w:cs="Arial"/>
          <w:sz w:val="20"/>
          <w:szCs w:val="20"/>
        </w:rPr>
        <w:t>cada  hoja</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$57.77</w:t>
      </w:r>
    </w:p>
    <w:p w14:paraId="500B6AE9" w14:textId="77777777" w:rsidR="00324731" w:rsidRPr="00324731" w:rsidRDefault="00324731" w:rsidP="00324731">
      <w:pPr>
        <w:jc w:val="both"/>
        <w:rPr>
          <w:rFonts w:ascii="Arial" w:eastAsia="Arial" w:hAnsi="Arial" w:cs="Arial"/>
          <w:sz w:val="20"/>
          <w:szCs w:val="20"/>
        </w:rPr>
      </w:pPr>
    </w:p>
    <w:p w14:paraId="611146B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Por certificación en planos: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$132.87</w:t>
      </w:r>
    </w:p>
    <w:p w14:paraId="6ED27454" w14:textId="77777777" w:rsidR="00324731" w:rsidRPr="00324731" w:rsidRDefault="00324731" w:rsidP="00324731">
      <w:pPr>
        <w:jc w:val="both"/>
        <w:rPr>
          <w:rFonts w:ascii="Arial" w:eastAsia="Arial" w:hAnsi="Arial" w:cs="Arial"/>
          <w:sz w:val="20"/>
          <w:szCs w:val="20"/>
        </w:rPr>
      </w:pPr>
    </w:p>
    <w:p w14:paraId="1AC5ADE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Derogado</w:t>
      </w:r>
      <w:r w:rsidRPr="00324731">
        <w:rPr>
          <w:rFonts w:ascii="Arial" w:eastAsia="Arial" w:hAnsi="Arial" w:cs="Arial"/>
          <w:sz w:val="20"/>
          <w:szCs w:val="20"/>
        </w:rPr>
        <w:tab/>
      </w:r>
    </w:p>
    <w:p w14:paraId="2CAD6CA2" w14:textId="77777777" w:rsidR="00324731" w:rsidRPr="00324731" w:rsidRDefault="00324731" w:rsidP="00324731">
      <w:pPr>
        <w:jc w:val="both"/>
        <w:rPr>
          <w:rFonts w:ascii="Arial" w:eastAsia="Arial" w:hAnsi="Arial" w:cs="Arial"/>
          <w:sz w:val="20"/>
          <w:szCs w:val="20"/>
        </w:rPr>
      </w:pPr>
    </w:p>
    <w:p w14:paraId="142D440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los pensionados, jubilados, con discapacidad y los que obtengan algún crédito del INFONAVIT, o de la Dirección de Pensiones del Estado, que soliciten los </w:t>
      </w:r>
      <w:proofErr w:type="gramStart"/>
      <w:r w:rsidRPr="00324731">
        <w:rPr>
          <w:rFonts w:ascii="Arial" w:eastAsia="Arial" w:hAnsi="Arial" w:cs="Arial"/>
          <w:sz w:val="20"/>
          <w:szCs w:val="20"/>
        </w:rPr>
        <w:t>servicios  señalados</w:t>
      </w:r>
      <w:proofErr w:type="gramEnd"/>
      <w:r w:rsidRPr="00324731">
        <w:rPr>
          <w:rFonts w:ascii="Arial" w:eastAsia="Arial" w:hAnsi="Arial" w:cs="Arial"/>
          <w:sz w:val="20"/>
          <w:szCs w:val="20"/>
        </w:rPr>
        <w:t xml:space="preserve"> en esta fracción serán beneficiados con el 50%  de reducción de los derechos correspondientes:</w:t>
      </w:r>
      <w:r w:rsidRPr="00324731">
        <w:rPr>
          <w:rFonts w:ascii="Arial" w:eastAsia="Arial" w:hAnsi="Arial" w:cs="Arial"/>
          <w:sz w:val="20"/>
          <w:szCs w:val="20"/>
        </w:rPr>
        <w:tab/>
      </w:r>
    </w:p>
    <w:p w14:paraId="27980E86" w14:textId="77777777" w:rsidR="00324731" w:rsidRPr="00324731" w:rsidRDefault="00324731" w:rsidP="00324731">
      <w:pPr>
        <w:jc w:val="both"/>
        <w:rPr>
          <w:rFonts w:ascii="Arial" w:eastAsia="Arial" w:hAnsi="Arial" w:cs="Arial"/>
          <w:sz w:val="20"/>
          <w:szCs w:val="20"/>
        </w:rPr>
      </w:pPr>
    </w:p>
    <w:p w14:paraId="0F71EAD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Informes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04A4059" w14:textId="77777777" w:rsidR="00324731" w:rsidRPr="00324731" w:rsidRDefault="00324731" w:rsidP="00324731">
      <w:pPr>
        <w:jc w:val="both"/>
        <w:rPr>
          <w:rFonts w:ascii="Arial" w:eastAsia="Arial" w:hAnsi="Arial" w:cs="Arial"/>
          <w:sz w:val="20"/>
          <w:szCs w:val="20"/>
        </w:rPr>
      </w:pPr>
    </w:p>
    <w:p w14:paraId="5B9369C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Informes catastrales, por </w:t>
      </w:r>
      <w:proofErr w:type="gramStart"/>
      <w:r w:rsidRPr="00324731">
        <w:rPr>
          <w:rFonts w:ascii="Arial" w:eastAsia="Arial" w:hAnsi="Arial" w:cs="Arial"/>
          <w:sz w:val="20"/>
          <w:szCs w:val="20"/>
        </w:rPr>
        <w:t>cada  predio</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$58.93</w:t>
      </w:r>
    </w:p>
    <w:p w14:paraId="414EC4A6" w14:textId="77777777" w:rsidR="00324731" w:rsidRPr="00324731" w:rsidRDefault="00324731" w:rsidP="00324731">
      <w:pPr>
        <w:jc w:val="both"/>
        <w:rPr>
          <w:rFonts w:ascii="Arial" w:eastAsia="Arial" w:hAnsi="Arial" w:cs="Arial"/>
          <w:sz w:val="20"/>
          <w:szCs w:val="20"/>
        </w:rPr>
      </w:pPr>
    </w:p>
    <w:p w14:paraId="05DAF2B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Expedición de fotocopias del microfilme, por </w:t>
      </w:r>
      <w:proofErr w:type="gramStart"/>
      <w:r w:rsidRPr="00324731">
        <w:rPr>
          <w:rFonts w:ascii="Arial" w:eastAsia="Arial" w:hAnsi="Arial" w:cs="Arial"/>
          <w:sz w:val="20"/>
          <w:szCs w:val="20"/>
        </w:rPr>
        <w:t>cada  hoja</w:t>
      </w:r>
      <w:proofErr w:type="gramEnd"/>
      <w:r w:rsidRPr="00324731">
        <w:rPr>
          <w:rFonts w:ascii="Arial" w:eastAsia="Arial" w:hAnsi="Arial" w:cs="Arial"/>
          <w:sz w:val="20"/>
          <w:szCs w:val="20"/>
        </w:rPr>
        <w:t xml:space="preserve"> simple:</w:t>
      </w:r>
      <w:r w:rsidRPr="00324731">
        <w:rPr>
          <w:rFonts w:ascii="Arial" w:eastAsia="Arial" w:hAnsi="Arial" w:cs="Arial"/>
          <w:sz w:val="20"/>
          <w:szCs w:val="20"/>
        </w:rPr>
        <w:tab/>
        <w:t>$58.93</w:t>
      </w:r>
    </w:p>
    <w:p w14:paraId="3B9E2B3A" w14:textId="77777777" w:rsidR="00324731" w:rsidRPr="00324731" w:rsidRDefault="00324731" w:rsidP="00324731">
      <w:pPr>
        <w:jc w:val="both"/>
        <w:rPr>
          <w:rFonts w:ascii="Arial" w:eastAsia="Arial" w:hAnsi="Arial" w:cs="Arial"/>
          <w:sz w:val="20"/>
          <w:szCs w:val="20"/>
        </w:rPr>
      </w:pPr>
    </w:p>
    <w:p w14:paraId="3DED144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Informes catastrales, por datos técnicos, por </w:t>
      </w:r>
      <w:proofErr w:type="gramStart"/>
      <w:r w:rsidRPr="00324731">
        <w:rPr>
          <w:rFonts w:ascii="Arial" w:eastAsia="Arial" w:hAnsi="Arial" w:cs="Arial"/>
          <w:sz w:val="20"/>
          <w:szCs w:val="20"/>
        </w:rPr>
        <w:t>cada  predio</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t>$129.40</w:t>
      </w:r>
    </w:p>
    <w:p w14:paraId="4B2EE6B1" w14:textId="77777777" w:rsidR="00324731" w:rsidRPr="00324731" w:rsidRDefault="00324731" w:rsidP="00324731">
      <w:pPr>
        <w:jc w:val="both"/>
        <w:rPr>
          <w:rFonts w:ascii="Arial" w:eastAsia="Arial" w:hAnsi="Arial" w:cs="Arial"/>
          <w:sz w:val="20"/>
          <w:szCs w:val="20"/>
        </w:rPr>
      </w:pPr>
    </w:p>
    <w:p w14:paraId="6154EF6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Información Catastral proporcionada en medios magnéticos:</w:t>
      </w:r>
      <w:r w:rsidRPr="00324731">
        <w:rPr>
          <w:rFonts w:ascii="Arial" w:eastAsia="Arial" w:hAnsi="Arial" w:cs="Arial"/>
          <w:sz w:val="20"/>
          <w:szCs w:val="20"/>
        </w:rPr>
        <w:tab/>
      </w:r>
      <w:r w:rsidRPr="00324731">
        <w:rPr>
          <w:rFonts w:ascii="Arial" w:eastAsia="Arial" w:hAnsi="Arial" w:cs="Arial"/>
          <w:sz w:val="20"/>
          <w:szCs w:val="20"/>
        </w:rPr>
        <w:tab/>
      </w:r>
    </w:p>
    <w:p w14:paraId="12718A8E" w14:textId="77777777" w:rsidR="00324731" w:rsidRPr="00324731" w:rsidRDefault="00324731" w:rsidP="00324731">
      <w:pPr>
        <w:jc w:val="both"/>
        <w:rPr>
          <w:rFonts w:ascii="Arial" w:eastAsia="Arial" w:hAnsi="Arial" w:cs="Arial"/>
          <w:sz w:val="20"/>
          <w:szCs w:val="20"/>
        </w:rPr>
      </w:pPr>
    </w:p>
    <w:p w14:paraId="28DD234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Por </w:t>
      </w:r>
      <w:proofErr w:type="gramStart"/>
      <w:r w:rsidRPr="00324731">
        <w:rPr>
          <w:rFonts w:ascii="Arial" w:eastAsia="Arial" w:hAnsi="Arial" w:cs="Arial"/>
          <w:sz w:val="20"/>
          <w:szCs w:val="20"/>
        </w:rPr>
        <w:t>cada  Kilobyte</w:t>
      </w:r>
      <w:proofErr w:type="gramEnd"/>
      <w:r w:rsidRPr="00324731">
        <w:rPr>
          <w:rFonts w:ascii="Arial" w:eastAsia="Arial" w:hAnsi="Arial" w:cs="Arial"/>
          <w:sz w:val="20"/>
          <w:szCs w:val="20"/>
        </w:rPr>
        <w:t xml:space="preserve"> entregado en formato DXF Y DWG gráfico:</w:t>
      </w:r>
      <w:r w:rsidRPr="00324731">
        <w:rPr>
          <w:rFonts w:ascii="Arial" w:eastAsia="Arial" w:hAnsi="Arial" w:cs="Arial"/>
          <w:sz w:val="20"/>
          <w:szCs w:val="20"/>
        </w:rPr>
        <w:tab/>
      </w:r>
      <w:r w:rsidRPr="00324731">
        <w:rPr>
          <w:rFonts w:ascii="Arial" w:eastAsia="Arial" w:hAnsi="Arial" w:cs="Arial"/>
          <w:sz w:val="20"/>
          <w:szCs w:val="20"/>
        </w:rPr>
        <w:tab/>
        <w:t>$2.31</w:t>
      </w:r>
    </w:p>
    <w:p w14:paraId="469F55C0" w14:textId="77777777" w:rsidR="00324731" w:rsidRPr="00324731" w:rsidRDefault="00324731" w:rsidP="00324731">
      <w:pPr>
        <w:jc w:val="both"/>
        <w:rPr>
          <w:rFonts w:ascii="Arial" w:eastAsia="Arial" w:hAnsi="Arial" w:cs="Arial"/>
          <w:sz w:val="20"/>
          <w:szCs w:val="20"/>
        </w:rPr>
      </w:pPr>
    </w:p>
    <w:p w14:paraId="69A9835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Por </w:t>
      </w:r>
      <w:proofErr w:type="gramStart"/>
      <w:r w:rsidRPr="00324731">
        <w:rPr>
          <w:rFonts w:ascii="Arial" w:eastAsia="Arial" w:hAnsi="Arial" w:cs="Arial"/>
          <w:sz w:val="20"/>
          <w:szCs w:val="20"/>
        </w:rPr>
        <w:t>cada  asiento</w:t>
      </w:r>
      <w:proofErr w:type="gramEnd"/>
      <w:r w:rsidRPr="00324731">
        <w:rPr>
          <w:rFonts w:ascii="Arial" w:eastAsia="Arial" w:hAnsi="Arial" w:cs="Arial"/>
          <w:sz w:val="20"/>
          <w:szCs w:val="20"/>
        </w:rPr>
        <w:t xml:space="preserve"> catastral: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$132.87</w:t>
      </w:r>
    </w:p>
    <w:p w14:paraId="27214DBE" w14:textId="77777777" w:rsidR="00324731" w:rsidRPr="00324731" w:rsidRDefault="00324731" w:rsidP="00324731">
      <w:pPr>
        <w:jc w:val="both"/>
        <w:rPr>
          <w:rFonts w:ascii="Arial" w:eastAsia="Arial" w:hAnsi="Arial" w:cs="Arial"/>
          <w:sz w:val="20"/>
          <w:szCs w:val="20"/>
        </w:rPr>
      </w:pPr>
    </w:p>
    <w:p w14:paraId="43B04C6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Se considera como asiento catastral lo siguiente:</w:t>
      </w:r>
    </w:p>
    <w:p w14:paraId="5D6F4E0D" w14:textId="77777777" w:rsidR="00324731" w:rsidRPr="00324731" w:rsidRDefault="00324731" w:rsidP="00324731">
      <w:pPr>
        <w:jc w:val="both"/>
        <w:rPr>
          <w:rFonts w:ascii="Arial" w:eastAsia="Arial" w:hAnsi="Arial" w:cs="Arial"/>
          <w:sz w:val="20"/>
          <w:szCs w:val="20"/>
        </w:rPr>
      </w:pPr>
    </w:p>
    <w:p w14:paraId="12122BA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Rectificación de superficie, medidas o linderos según título</w:t>
      </w:r>
    </w:p>
    <w:p w14:paraId="5E20905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Cambio del titular que encabeza la cuenta</w:t>
      </w:r>
    </w:p>
    <w:p w14:paraId="224E0CB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Fusión de cuentas</w:t>
      </w:r>
    </w:p>
    <w:p w14:paraId="274A50F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Manifestaciones de excedencia u oculto</w:t>
      </w:r>
    </w:p>
    <w:p w14:paraId="691041E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Prescripción de los impuestos sobre los negocios jurídicos</w:t>
      </w:r>
    </w:p>
    <w:p w14:paraId="2FBD53FF" w14:textId="77777777" w:rsidR="00324731" w:rsidRPr="00324731" w:rsidRDefault="00324731" w:rsidP="00324731">
      <w:pPr>
        <w:jc w:val="both"/>
        <w:rPr>
          <w:rFonts w:ascii="Arial" w:eastAsia="Arial" w:hAnsi="Arial" w:cs="Arial"/>
          <w:sz w:val="20"/>
          <w:szCs w:val="20"/>
        </w:rPr>
      </w:pPr>
    </w:p>
    <w:p w14:paraId="0D4C3B0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Deslindes Catastrales: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0802EEA" w14:textId="77777777" w:rsidR="00324731" w:rsidRPr="00324731" w:rsidRDefault="00324731" w:rsidP="00324731">
      <w:pPr>
        <w:jc w:val="both"/>
        <w:rPr>
          <w:rFonts w:ascii="Arial" w:eastAsia="Arial" w:hAnsi="Arial" w:cs="Arial"/>
          <w:sz w:val="20"/>
          <w:szCs w:val="20"/>
        </w:rPr>
      </w:pPr>
    </w:p>
    <w:p w14:paraId="10949E8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Por la expedición de deslindes de predios urbanos, con base en planos catastrales existentes: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$174.09</w:t>
      </w:r>
    </w:p>
    <w:p w14:paraId="30925A84" w14:textId="77777777" w:rsidR="00324731" w:rsidRPr="00324731" w:rsidRDefault="00324731" w:rsidP="00324731">
      <w:pPr>
        <w:jc w:val="both"/>
        <w:rPr>
          <w:rFonts w:ascii="Arial" w:eastAsia="Arial" w:hAnsi="Arial" w:cs="Arial"/>
          <w:sz w:val="20"/>
          <w:szCs w:val="20"/>
        </w:rPr>
      </w:pPr>
    </w:p>
    <w:p w14:paraId="79A739A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 De 1 a </w:t>
      </w:r>
      <w:proofErr w:type="gramStart"/>
      <w:r w:rsidRPr="00324731">
        <w:rPr>
          <w:rFonts w:ascii="Arial" w:eastAsia="Arial" w:hAnsi="Arial" w:cs="Arial"/>
          <w:sz w:val="20"/>
          <w:szCs w:val="20"/>
        </w:rPr>
        <w:t>1,000  metros</w:t>
      </w:r>
      <w:proofErr w:type="gramEnd"/>
      <w:r w:rsidRPr="00324731">
        <w:rPr>
          <w:rFonts w:ascii="Arial" w:eastAsia="Arial" w:hAnsi="Arial" w:cs="Arial"/>
          <w:sz w:val="20"/>
          <w:szCs w:val="20"/>
        </w:rPr>
        <w:t xml:space="preserve"> cuadrados: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$5.20</w:t>
      </w:r>
    </w:p>
    <w:p w14:paraId="1F5B318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2. De </w:t>
      </w:r>
      <w:proofErr w:type="gramStart"/>
      <w:r w:rsidRPr="00324731">
        <w:rPr>
          <w:rFonts w:ascii="Arial" w:eastAsia="Arial" w:hAnsi="Arial" w:cs="Arial"/>
          <w:sz w:val="20"/>
          <w:szCs w:val="20"/>
        </w:rPr>
        <w:t>1,000  metros</w:t>
      </w:r>
      <w:proofErr w:type="gramEnd"/>
      <w:r w:rsidRPr="00324731">
        <w:rPr>
          <w:rFonts w:ascii="Arial" w:eastAsia="Arial" w:hAnsi="Arial" w:cs="Arial"/>
          <w:sz w:val="20"/>
          <w:szCs w:val="20"/>
        </w:rPr>
        <w:t xml:space="preserve"> cuadrados en  adelante se cobrará la cantidad anterior, más  por cada 100 metros cuadrados o fracción excedente</w:t>
      </w:r>
      <w:r w:rsidRPr="00324731">
        <w:rPr>
          <w:rFonts w:ascii="Arial" w:eastAsia="Arial" w:hAnsi="Arial" w:cs="Arial"/>
          <w:sz w:val="20"/>
          <w:szCs w:val="20"/>
        </w:rPr>
        <w:tab/>
      </w:r>
    </w:p>
    <w:p w14:paraId="0888DA7F" w14:textId="77777777" w:rsidR="00324731" w:rsidRPr="00324731" w:rsidRDefault="00324731" w:rsidP="00324731">
      <w:pPr>
        <w:jc w:val="both"/>
        <w:rPr>
          <w:rFonts w:ascii="Arial" w:eastAsia="Arial" w:hAnsi="Arial" w:cs="Arial"/>
          <w:sz w:val="20"/>
          <w:szCs w:val="20"/>
        </w:rPr>
      </w:pPr>
    </w:p>
    <w:p w14:paraId="0532FFAD" w14:textId="77777777" w:rsidR="00324731" w:rsidRPr="00324731" w:rsidRDefault="00324731" w:rsidP="00324731">
      <w:pPr>
        <w:jc w:val="both"/>
        <w:rPr>
          <w:rFonts w:ascii="Arial" w:eastAsia="Arial" w:hAnsi="Arial" w:cs="Arial"/>
          <w:sz w:val="20"/>
          <w:szCs w:val="20"/>
        </w:rPr>
      </w:pPr>
    </w:p>
    <w:p w14:paraId="1087328B" w14:textId="77777777" w:rsidR="00324731" w:rsidRPr="00324731" w:rsidRDefault="00324731" w:rsidP="00324731">
      <w:pPr>
        <w:jc w:val="both"/>
        <w:rPr>
          <w:rFonts w:ascii="Arial" w:hAnsi="Arial" w:cs="Arial"/>
          <w:sz w:val="20"/>
          <w:szCs w:val="20"/>
        </w:rPr>
      </w:pPr>
    </w:p>
    <w:p w14:paraId="2DAAB5CB" w14:textId="77777777" w:rsidR="00324731" w:rsidRPr="00324731" w:rsidRDefault="00324731" w:rsidP="00324731">
      <w:pPr>
        <w:jc w:val="both"/>
        <w:rPr>
          <w:rFonts w:ascii="Arial" w:eastAsia="Arial" w:hAnsi="Arial" w:cs="Arial"/>
          <w:sz w:val="20"/>
          <w:szCs w:val="20"/>
        </w:rPr>
      </w:pPr>
    </w:p>
    <w:p w14:paraId="090D088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la revisión de deslindes de predios rústicos: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40D36CD" w14:textId="77777777" w:rsidR="00324731" w:rsidRPr="00324731" w:rsidRDefault="00324731" w:rsidP="00324731">
      <w:pPr>
        <w:jc w:val="both"/>
        <w:rPr>
          <w:rFonts w:ascii="Arial" w:eastAsia="Arial" w:hAnsi="Arial" w:cs="Arial"/>
          <w:sz w:val="20"/>
          <w:szCs w:val="20"/>
        </w:rPr>
      </w:pPr>
    </w:p>
    <w:p w14:paraId="19FC37C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 De 1 a </w:t>
      </w:r>
      <w:proofErr w:type="gramStart"/>
      <w:r w:rsidRPr="00324731">
        <w:rPr>
          <w:rFonts w:ascii="Arial" w:eastAsia="Arial" w:hAnsi="Arial" w:cs="Arial"/>
          <w:sz w:val="20"/>
          <w:szCs w:val="20"/>
        </w:rPr>
        <w:t>10,000  metros</w:t>
      </w:r>
      <w:proofErr w:type="gramEnd"/>
      <w:r w:rsidRPr="00324731">
        <w:rPr>
          <w:rFonts w:ascii="Arial" w:eastAsia="Arial" w:hAnsi="Arial" w:cs="Arial"/>
          <w:sz w:val="20"/>
          <w:szCs w:val="20"/>
        </w:rPr>
        <w:t xml:space="preserve"> cuadrados: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$242.63</w:t>
      </w:r>
      <w:r w:rsidRPr="00324731">
        <w:rPr>
          <w:rFonts w:ascii="Arial" w:eastAsia="Arial" w:hAnsi="Arial" w:cs="Arial"/>
          <w:sz w:val="20"/>
          <w:szCs w:val="20"/>
        </w:rPr>
        <w:tab/>
      </w:r>
    </w:p>
    <w:p w14:paraId="7BF5B1C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2. De más de </w:t>
      </w:r>
      <w:proofErr w:type="gramStart"/>
      <w:r w:rsidRPr="00324731">
        <w:rPr>
          <w:rFonts w:ascii="Arial" w:eastAsia="Arial" w:hAnsi="Arial" w:cs="Arial"/>
          <w:sz w:val="20"/>
          <w:szCs w:val="20"/>
        </w:rPr>
        <w:t>10,000  hasta</w:t>
      </w:r>
      <w:proofErr w:type="gramEnd"/>
      <w:r w:rsidRPr="00324731">
        <w:rPr>
          <w:rFonts w:ascii="Arial" w:eastAsia="Arial" w:hAnsi="Arial" w:cs="Arial"/>
          <w:sz w:val="20"/>
          <w:szCs w:val="20"/>
        </w:rPr>
        <w:t xml:space="preserve"> 50,000  metros cuadrados: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$387.06</w:t>
      </w:r>
    </w:p>
    <w:p w14:paraId="1BB2E8C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3. De más de </w:t>
      </w:r>
      <w:proofErr w:type="gramStart"/>
      <w:r w:rsidRPr="00324731">
        <w:rPr>
          <w:rFonts w:ascii="Arial" w:eastAsia="Arial" w:hAnsi="Arial" w:cs="Arial"/>
          <w:sz w:val="20"/>
          <w:szCs w:val="20"/>
        </w:rPr>
        <w:t>50,000  hasta</w:t>
      </w:r>
      <w:proofErr w:type="gramEnd"/>
      <w:r w:rsidRPr="00324731">
        <w:rPr>
          <w:rFonts w:ascii="Arial" w:eastAsia="Arial" w:hAnsi="Arial" w:cs="Arial"/>
          <w:sz w:val="20"/>
          <w:szCs w:val="20"/>
        </w:rPr>
        <w:t xml:space="preserve"> 100,000 metros cuadrados: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$496.82</w:t>
      </w:r>
    </w:p>
    <w:p w14:paraId="3998018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De más de 100,000 metros cuadrados en adelante: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$618.14</w:t>
      </w:r>
    </w:p>
    <w:p w14:paraId="177EF0C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Por la práctica </w:t>
      </w:r>
      <w:proofErr w:type="gramStart"/>
      <w:r w:rsidRPr="00324731">
        <w:rPr>
          <w:rFonts w:ascii="Arial" w:eastAsia="Arial" w:hAnsi="Arial" w:cs="Arial"/>
          <w:sz w:val="20"/>
          <w:szCs w:val="20"/>
        </w:rPr>
        <w:t>de  deslindes</w:t>
      </w:r>
      <w:proofErr w:type="gramEnd"/>
      <w:r w:rsidRPr="00324731">
        <w:rPr>
          <w:rFonts w:ascii="Arial" w:eastAsia="Arial" w:hAnsi="Arial" w:cs="Arial"/>
          <w:sz w:val="20"/>
          <w:szCs w:val="20"/>
        </w:rPr>
        <w:t xml:space="preserve"> catastrales realizados por  el área de  catastro en predios rústicos, se  cobrará el  importe correspondiente a 20 veces la tarifa anterior, más en su  caso,  los  gastos correspondientes a viáticos del personal técnico que deberá realizar estos trabajos.</w:t>
      </w:r>
      <w:r w:rsidRPr="00324731">
        <w:rPr>
          <w:rFonts w:ascii="Arial" w:eastAsia="Arial" w:hAnsi="Arial" w:cs="Arial"/>
          <w:sz w:val="20"/>
          <w:szCs w:val="20"/>
        </w:rPr>
        <w:tab/>
      </w:r>
      <w:r w:rsidRPr="00324731">
        <w:rPr>
          <w:rFonts w:ascii="Arial" w:eastAsia="Arial" w:hAnsi="Arial" w:cs="Arial"/>
          <w:sz w:val="20"/>
          <w:szCs w:val="20"/>
        </w:rPr>
        <w:tab/>
      </w:r>
    </w:p>
    <w:p w14:paraId="7BE7FB99" w14:textId="77777777" w:rsidR="00324731" w:rsidRPr="00324731" w:rsidRDefault="00324731" w:rsidP="00324731">
      <w:pPr>
        <w:jc w:val="both"/>
        <w:rPr>
          <w:rFonts w:ascii="Arial" w:eastAsia="Arial" w:hAnsi="Arial" w:cs="Arial"/>
          <w:sz w:val="20"/>
          <w:szCs w:val="20"/>
        </w:rPr>
      </w:pPr>
    </w:p>
    <w:p w14:paraId="0DAC1FB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Registro Catastral de Urbanización: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F4937CD" w14:textId="77777777" w:rsidR="00324731" w:rsidRPr="00324731" w:rsidRDefault="00324731" w:rsidP="00324731">
      <w:pPr>
        <w:jc w:val="both"/>
        <w:rPr>
          <w:rFonts w:ascii="Arial" w:eastAsia="Arial" w:hAnsi="Arial" w:cs="Arial"/>
          <w:sz w:val="20"/>
          <w:szCs w:val="20"/>
        </w:rPr>
      </w:pPr>
    </w:p>
    <w:p w14:paraId="56EE6D2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Por </w:t>
      </w:r>
      <w:proofErr w:type="gramStart"/>
      <w:r w:rsidRPr="00324731">
        <w:rPr>
          <w:rFonts w:ascii="Arial" w:eastAsia="Arial" w:hAnsi="Arial" w:cs="Arial"/>
          <w:sz w:val="20"/>
          <w:szCs w:val="20"/>
        </w:rPr>
        <w:t>cada  lote</w:t>
      </w:r>
      <w:proofErr w:type="gramEnd"/>
      <w:r w:rsidRPr="00324731">
        <w:rPr>
          <w:rFonts w:ascii="Arial" w:eastAsia="Arial" w:hAnsi="Arial" w:cs="Arial"/>
          <w:sz w:val="20"/>
          <w:szCs w:val="20"/>
        </w:rPr>
        <w:t>,  unidad condominal o reedificación de los mismos,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$86.66</w:t>
      </w:r>
    </w:p>
    <w:p w14:paraId="13DEDF3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68261D97" w14:textId="77777777" w:rsidR="00324731" w:rsidRPr="00324731" w:rsidRDefault="00324731" w:rsidP="00324731">
      <w:pPr>
        <w:jc w:val="both"/>
        <w:rPr>
          <w:rFonts w:ascii="Arial" w:hAnsi="Arial" w:cs="Arial"/>
          <w:sz w:val="20"/>
          <w:szCs w:val="20"/>
        </w:rPr>
      </w:pPr>
      <w:proofErr w:type="spellStart"/>
      <w:r w:rsidRPr="00324731">
        <w:rPr>
          <w:rFonts w:ascii="Arial" w:eastAsia="Arial" w:hAnsi="Arial" w:cs="Arial"/>
          <w:sz w:val="20"/>
          <w:szCs w:val="20"/>
        </w:rPr>
        <w:t>VI.Por</w:t>
      </w:r>
      <w:proofErr w:type="spellEnd"/>
      <w:r w:rsidRPr="00324731">
        <w:rPr>
          <w:rFonts w:ascii="Arial" w:eastAsia="Arial" w:hAnsi="Arial" w:cs="Arial"/>
          <w:sz w:val="20"/>
          <w:szCs w:val="20"/>
        </w:rPr>
        <w:t xml:space="preserve"> cada dictamen de valor practicado por el área de catastro:</w:t>
      </w:r>
      <w:r w:rsidRPr="00324731">
        <w:rPr>
          <w:rFonts w:ascii="Arial" w:eastAsia="Arial" w:hAnsi="Arial" w:cs="Arial"/>
          <w:sz w:val="20"/>
          <w:szCs w:val="20"/>
        </w:rPr>
        <w:tab/>
      </w:r>
      <w:r w:rsidRPr="00324731">
        <w:rPr>
          <w:rFonts w:ascii="Arial" w:eastAsia="Arial" w:hAnsi="Arial" w:cs="Arial"/>
          <w:sz w:val="20"/>
          <w:szCs w:val="20"/>
        </w:rPr>
        <w:tab/>
      </w:r>
    </w:p>
    <w:p w14:paraId="194A172E" w14:textId="77777777" w:rsidR="00324731" w:rsidRPr="00324731" w:rsidRDefault="00324731" w:rsidP="00324731">
      <w:pPr>
        <w:jc w:val="both"/>
        <w:rPr>
          <w:rFonts w:ascii="Arial" w:eastAsia="Arial" w:hAnsi="Arial" w:cs="Arial"/>
          <w:sz w:val="20"/>
          <w:szCs w:val="20"/>
        </w:rPr>
      </w:pPr>
    </w:p>
    <w:p w14:paraId="4A67F3B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w:t>
      </w:r>
      <w:proofErr w:type="gramStart"/>
      <w:r w:rsidRPr="00324731">
        <w:rPr>
          <w:rFonts w:ascii="Arial" w:eastAsia="Arial" w:hAnsi="Arial" w:cs="Arial"/>
          <w:sz w:val="20"/>
          <w:szCs w:val="20"/>
        </w:rPr>
        <w:t>Hasta  $</w:t>
      </w:r>
      <w:proofErr w:type="gramEnd"/>
      <w:r w:rsidRPr="00324731">
        <w:rPr>
          <w:rFonts w:ascii="Arial" w:eastAsia="Arial" w:hAnsi="Arial" w:cs="Arial"/>
          <w:sz w:val="20"/>
          <w:szCs w:val="20"/>
        </w:rPr>
        <w:t xml:space="preserve">30,000 de valor: </w:t>
      </w:r>
    </w:p>
    <w:p w14:paraId="10FD693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$1,322.93</w:t>
      </w:r>
    </w:p>
    <w:p w14:paraId="64B9D2CB" w14:textId="77777777" w:rsidR="00324731" w:rsidRPr="00324731" w:rsidRDefault="00324731" w:rsidP="00324731">
      <w:pPr>
        <w:jc w:val="both"/>
        <w:rPr>
          <w:rFonts w:ascii="Arial" w:eastAsia="Arial" w:hAnsi="Arial" w:cs="Arial"/>
          <w:sz w:val="20"/>
          <w:szCs w:val="20"/>
        </w:rPr>
      </w:pPr>
    </w:p>
    <w:p w14:paraId="47D8ACF5" w14:textId="77777777" w:rsidR="00324731" w:rsidRPr="00324731" w:rsidRDefault="00324731" w:rsidP="00324731">
      <w:pPr>
        <w:jc w:val="both"/>
        <w:rPr>
          <w:rFonts w:ascii="Arial" w:hAnsi="Arial" w:cs="Arial"/>
          <w:sz w:val="20"/>
          <w:szCs w:val="20"/>
        </w:rPr>
      </w:pPr>
      <w:proofErr w:type="gramStart"/>
      <w:r w:rsidRPr="00324731">
        <w:rPr>
          <w:rFonts w:ascii="Arial" w:eastAsia="Arial" w:hAnsi="Arial" w:cs="Arial"/>
          <w:sz w:val="20"/>
          <w:szCs w:val="20"/>
        </w:rPr>
        <w:t>b)De</w:t>
      </w:r>
      <w:proofErr w:type="gramEnd"/>
      <w:r w:rsidRPr="00324731">
        <w:rPr>
          <w:rFonts w:ascii="Arial" w:eastAsia="Arial" w:hAnsi="Arial" w:cs="Arial"/>
          <w:sz w:val="20"/>
          <w:szCs w:val="20"/>
        </w:rPr>
        <w:t xml:space="preserve"> $ 30,000.01 a $ 1’000,000.00 se cobrará la cantidad del inciso  anterior, más  el 2 al millar sobre el excedente 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200.00%</w:t>
      </w:r>
    </w:p>
    <w:p w14:paraId="5E700C77" w14:textId="77777777" w:rsidR="00324731" w:rsidRPr="00324731" w:rsidRDefault="00324731" w:rsidP="00324731">
      <w:pPr>
        <w:jc w:val="both"/>
        <w:rPr>
          <w:rFonts w:ascii="Arial" w:eastAsia="Arial" w:hAnsi="Arial" w:cs="Arial"/>
          <w:sz w:val="20"/>
          <w:szCs w:val="20"/>
        </w:rPr>
      </w:pPr>
    </w:p>
    <w:p w14:paraId="0B9B2CC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De $ 1’000,000.01 </w:t>
      </w:r>
      <w:proofErr w:type="gramStart"/>
      <w:r w:rsidRPr="00324731">
        <w:rPr>
          <w:rFonts w:ascii="Arial" w:eastAsia="Arial" w:hAnsi="Arial" w:cs="Arial"/>
          <w:sz w:val="20"/>
          <w:szCs w:val="20"/>
        </w:rPr>
        <w:t>a  $</w:t>
      </w:r>
      <w:proofErr w:type="gramEnd"/>
      <w:r w:rsidRPr="00324731">
        <w:rPr>
          <w:rFonts w:ascii="Arial" w:eastAsia="Arial" w:hAnsi="Arial" w:cs="Arial"/>
          <w:sz w:val="20"/>
          <w:szCs w:val="20"/>
        </w:rPr>
        <w:t xml:space="preserve"> 5’000,000.00 se  cobrará la  cantidad del  inciso  anterior más  el  1.6  al millar  sobre el excedente 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160.00%</w:t>
      </w:r>
    </w:p>
    <w:p w14:paraId="5B120903" w14:textId="77777777" w:rsidR="00324731" w:rsidRPr="00324731" w:rsidRDefault="00324731" w:rsidP="00324731">
      <w:pPr>
        <w:jc w:val="both"/>
        <w:rPr>
          <w:rFonts w:ascii="Arial" w:eastAsia="Arial" w:hAnsi="Arial" w:cs="Arial"/>
          <w:sz w:val="20"/>
          <w:szCs w:val="20"/>
        </w:rPr>
      </w:pPr>
    </w:p>
    <w:p w14:paraId="5DF0AAC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De $ 5’000,000.01 </w:t>
      </w:r>
      <w:proofErr w:type="gramStart"/>
      <w:r w:rsidRPr="00324731">
        <w:rPr>
          <w:rFonts w:ascii="Arial" w:eastAsia="Arial" w:hAnsi="Arial" w:cs="Arial"/>
          <w:sz w:val="20"/>
          <w:szCs w:val="20"/>
        </w:rPr>
        <w:t>en  adelante</w:t>
      </w:r>
      <w:proofErr w:type="gramEnd"/>
      <w:r w:rsidRPr="00324731">
        <w:rPr>
          <w:rFonts w:ascii="Arial" w:eastAsia="Arial" w:hAnsi="Arial" w:cs="Arial"/>
          <w:sz w:val="20"/>
          <w:szCs w:val="20"/>
        </w:rPr>
        <w:t xml:space="preserve"> se cobrará la cantidad del  inciso  anterior más  el 0.8 al millar  sobre el excedente 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80.00%</w:t>
      </w:r>
    </w:p>
    <w:p w14:paraId="74D57E32" w14:textId="77777777" w:rsidR="00324731" w:rsidRPr="00324731" w:rsidRDefault="00324731" w:rsidP="00324731">
      <w:pPr>
        <w:jc w:val="both"/>
        <w:rPr>
          <w:rFonts w:ascii="Arial" w:eastAsia="Arial" w:hAnsi="Arial" w:cs="Arial"/>
          <w:sz w:val="20"/>
          <w:szCs w:val="20"/>
        </w:rPr>
      </w:pPr>
    </w:p>
    <w:p w14:paraId="3D572A7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VII. De la autorización de avalúos catastrales:</w:t>
      </w:r>
    </w:p>
    <w:p w14:paraId="540408A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39CC6261" w14:textId="77777777" w:rsidR="00324731" w:rsidRPr="00324731" w:rsidRDefault="00324731" w:rsidP="00324731">
      <w:pPr>
        <w:pStyle w:val="Prrafodelista"/>
        <w:numPr>
          <w:ilvl w:val="0"/>
          <w:numId w:val="24"/>
        </w:numPr>
        <w:tabs>
          <w:tab w:val="left" w:pos="284"/>
        </w:tabs>
        <w:ind w:left="0" w:firstLine="0"/>
        <w:jc w:val="both"/>
        <w:rPr>
          <w:rFonts w:ascii="Arial" w:hAnsi="Arial" w:cs="Arial"/>
          <w:sz w:val="20"/>
          <w:szCs w:val="20"/>
        </w:rPr>
      </w:pPr>
      <w:r w:rsidRPr="00324731">
        <w:rPr>
          <w:rFonts w:ascii="Arial" w:eastAsia="Arial" w:hAnsi="Arial" w:cs="Arial"/>
          <w:sz w:val="20"/>
          <w:szCs w:val="20"/>
        </w:rPr>
        <w:t xml:space="preserve">Por la primera revisión y autorización de cada avalúo practicado por otras instituciones o valuadores independientes autorizados por el área de catastro: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$167.53</w:t>
      </w:r>
    </w:p>
    <w:p w14:paraId="70E7052B" w14:textId="77777777" w:rsidR="00324731" w:rsidRPr="00324731" w:rsidRDefault="00324731" w:rsidP="00324731">
      <w:pPr>
        <w:pStyle w:val="Prrafodelista"/>
        <w:tabs>
          <w:tab w:val="left" w:pos="284"/>
        </w:tabs>
        <w:ind w:left="0"/>
        <w:jc w:val="both"/>
        <w:rPr>
          <w:rFonts w:ascii="Arial" w:hAnsi="Arial" w:cs="Arial"/>
          <w:sz w:val="20"/>
          <w:szCs w:val="20"/>
        </w:rPr>
      </w:pPr>
    </w:p>
    <w:p w14:paraId="69BE2BF8" w14:textId="77777777" w:rsidR="00324731" w:rsidRPr="00324731" w:rsidRDefault="00324731" w:rsidP="00324731">
      <w:pPr>
        <w:pStyle w:val="Prrafodelista"/>
        <w:numPr>
          <w:ilvl w:val="0"/>
          <w:numId w:val="24"/>
        </w:numPr>
        <w:tabs>
          <w:tab w:val="left" w:pos="284"/>
        </w:tabs>
        <w:ind w:left="0" w:firstLine="0"/>
        <w:jc w:val="both"/>
        <w:rPr>
          <w:rFonts w:ascii="Arial" w:hAnsi="Arial" w:cs="Arial"/>
          <w:sz w:val="20"/>
          <w:szCs w:val="20"/>
        </w:rPr>
      </w:pPr>
      <w:r w:rsidRPr="00324731">
        <w:rPr>
          <w:rFonts w:ascii="Arial" w:eastAsia="Arial" w:hAnsi="Arial" w:cs="Arial"/>
          <w:sz w:val="20"/>
          <w:szCs w:val="20"/>
        </w:rPr>
        <w:lastRenderedPageBreak/>
        <w:t>Por la segunda revisión de cada avalúo practicado por otras instituciones o valuadores independientes autorizados por el área de catastro, se cobrará el 50% del valor que se indica en el inciso a).</w:t>
      </w:r>
    </w:p>
    <w:p w14:paraId="3FA9B1EB" w14:textId="77777777" w:rsidR="00324731" w:rsidRPr="00324731" w:rsidRDefault="00324731" w:rsidP="00324731">
      <w:pPr>
        <w:pStyle w:val="Prrafodelista"/>
        <w:tabs>
          <w:tab w:val="left" w:pos="284"/>
        </w:tabs>
        <w:ind w:left="0"/>
        <w:jc w:val="both"/>
        <w:rPr>
          <w:rFonts w:ascii="Arial" w:hAnsi="Arial" w:cs="Arial"/>
          <w:sz w:val="20"/>
          <w:szCs w:val="20"/>
        </w:rPr>
      </w:pPr>
    </w:p>
    <w:p w14:paraId="6C1B62A1" w14:textId="77777777" w:rsidR="00324731" w:rsidRPr="00324731" w:rsidRDefault="00324731" w:rsidP="00324731">
      <w:pPr>
        <w:tabs>
          <w:tab w:val="left" w:pos="284"/>
        </w:tabs>
        <w:jc w:val="both"/>
        <w:rPr>
          <w:rFonts w:ascii="Arial" w:eastAsia="Arial" w:hAnsi="Arial" w:cs="Arial"/>
          <w:sz w:val="20"/>
          <w:szCs w:val="20"/>
        </w:rPr>
      </w:pPr>
      <w:r w:rsidRPr="00324731">
        <w:rPr>
          <w:rFonts w:ascii="Arial" w:eastAsia="Arial" w:hAnsi="Arial" w:cs="Arial"/>
          <w:sz w:val="20"/>
          <w:szCs w:val="20"/>
        </w:rPr>
        <w:t>Se considera segunda revisión aquellos avalúos que reingresen para su autorización dentro de los 30 días naturales después de su rechazo.</w:t>
      </w:r>
    </w:p>
    <w:p w14:paraId="71A3A7A8" w14:textId="77777777" w:rsidR="00324731" w:rsidRPr="00324731" w:rsidRDefault="00324731" w:rsidP="00324731">
      <w:pPr>
        <w:tabs>
          <w:tab w:val="left" w:pos="284"/>
        </w:tabs>
        <w:jc w:val="both"/>
        <w:rPr>
          <w:rFonts w:ascii="Arial" w:eastAsia="Arial" w:hAnsi="Arial" w:cs="Arial"/>
          <w:sz w:val="20"/>
          <w:szCs w:val="20"/>
        </w:rPr>
      </w:pPr>
    </w:p>
    <w:p w14:paraId="2E63CAE6" w14:textId="77777777" w:rsidR="00324731" w:rsidRPr="00324731" w:rsidRDefault="00324731" w:rsidP="00324731">
      <w:pPr>
        <w:pStyle w:val="Prrafodelista"/>
        <w:numPr>
          <w:ilvl w:val="0"/>
          <w:numId w:val="24"/>
        </w:numPr>
        <w:tabs>
          <w:tab w:val="left" w:pos="284"/>
        </w:tabs>
        <w:ind w:left="0" w:firstLine="0"/>
        <w:jc w:val="both"/>
        <w:rPr>
          <w:rFonts w:ascii="Arial" w:eastAsia="Arial" w:hAnsi="Arial" w:cs="Arial"/>
          <w:sz w:val="20"/>
          <w:szCs w:val="20"/>
        </w:rPr>
      </w:pPr>
      <w:r w:rsidRPr="00324731">
        <w:rPr>
          <w:rFonts w:ascii="Arial" w:eastAsia="Arial" w:hAnsi="Arial" w:cs="Arial"/>
          <w:sz w:val="20"/>
          <w:szCs w:val="20"/>
        </w:rPr>
        <w:t>Por la revisión de valores referidos dentro de los avalúos; se cobrará el 100%del valor que se determine en el inciso a).</w:t>
      </w:r>
    </w:p>
    <w:p w14:paraId="456B9E90" w14:textId="77777777" w:rsidR="00324731" w:rsidRPr="00324731" w:rsidRDefault="00324731" w:rsidP="00324731">
      <w:pPr>
        <w:pStyle w:val="Prrafodelista"/>
        <w:tabs>
          <w:tab w:val="left" w:pos="284"/>
        </w:tabs>
        <w:ind w:left="0"/>
        <w:jc w:val="both"/>
        <w:rPr>
          <w:rFonts w:ascii="Arial" w:eastAsia="Arial" w:hAnsi="Arial" w:cs="Arial"/>
          <w:sz w:val="20"/>
          <w:szCs w:val="20"/>
        </w:rPr>
      </w:pPr>
    </w:p>
    <w:p w14:paraId="4CAEDF5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Estos documentos se entregarán en un plazo máximo de 6 días, contados a partir del día siguiente de recepción de la solicitud, acompañada del recibo de pago correspondiente.</w:t>
      </w:r>
      <w:r w:rsidRPr="00324731">
        <w:rPr>
          <w:rFonts w:ascii="Arial" w:eastAsia="Arial" w:hAnsi="Arial" w:cs="Arial"/>
          <w:sz w:val="20"/>
          <w:szCs w:val="20"/>
        </w:rPr>
        <w:tab/>
      </w:r>
    </w:p>
    <w:p w14:paraId="6BB9FA9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8CE8C3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solicitud del interesado, dichos documentos se entregarán en un plazo no mayor a 72 horas, cobrándose en este caso el doble de la cuota correspondiente.</w:t>
      </w:r>
      <w:r w:rsidRPr="00324731">
        <w:rPr>
          <w:rFonts w:ascii="Arial" w:eastAsia="Arial" w:hAnsi="Arial" w:cs="Arial"/>
          <w:sz w:val="20"/>
          <w:szCs w:val="20"/>
        </w:rPr>
        <w:tab/>
      </w:r>
      <w:r w:rsidRPr="00324731">
        <w:rPr>
          <w:rFonts w:ascii="Arial" w:eastAsia="Arial" w:hAnsi="Arial" w:cs="Arial"/>
          <w:sz w:val="20"/>
          <w:szCs w:val="20"/>
        </w:rPr>
        <w:tab/>
      </w:r>
    </w:p>
    <w:p w14:paraId="06E586B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E6E4D4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VIII. No se causará el pago de derechos por </w:t>
      </w:r>
      <w:proofErr w:type="gramStart"/>
      <w:r w:rsidRPr="00324731">
        <w:rPr>
          <w:rFonts w:ascii="Arial" w:eastAsia="Arial" w:hAnsi="Arial" w:cs="Arial"/>
          <w:sz w:val="20"/>
          <w:szCs w:val="20"/>
        </w:rPr>
        <w:t>servicios  Catastrales</w:t>
      </w:r>
      <w:proofErr w:type="gramEnd"/>
      <w:r w:rsidRPr="00324731">
        <w:rPr>
          <w:rFonts w:ascii="Arial" w:eastAsia="Arial" w:hAnsi="Arial" w:cs="Arial"/>
          <w:sz w:val="20"/>
          <w:szCs w:val="20"/>
        </w:rPr>
        <w:t>:</w:t>
      </w:r>
    </w:p>
    <w:p w14:paraId="5896C5F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2B34E77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Cuando las certificaciones, copias certificadas o informes </w:t>
      </w:r>
      <w:proofErr w:type="gramStart"/>
      <w:r w:rsidRPr="00324731">
        <w:rPr>
          <w:rFonts w:ascii="Arial" w:eastAsia="Arial" w:hAnsi="Arial" w:cs="Arial"/>
          <w:sz w:val="20"/>
          <w:szCs w:val="20"/>
        </w:rPr>
        <w:t>se  expidan</w:t>
      </w:r>
      <w:proofErr w:type="gramEnd"/>
      <w:r w:rsidRPr="00324731">
        <w:rPr>
          <w:rFonts w:ascii="Arial" w:eastAsia="Arial" w:hAnsi="Arial" w:cs="Arial"/>
          <w:sz w:val="20"/>
          <w:szCs w:val="20"/>
        </w:rPr>
        <w:t xml:space="preserve"> por  las  autoridades, siempre y cuando no sean a petición de parte;</w:t>
      </w:r>
      <w:r w:rsidRPr="00324731">
        <w:rPr>
          <w:rFonts w:ascii="Arial" w:eastAsia="Arial" w:hAnsi="Arial" w:cs="Arial"/>
          <w:sz w:val="20"/>
          <w:szCs w:val="20"/>
        </w:rPr>
        <w:tab/>
      </w:r>
    </w:p>
    <w:p w14:paraId="27A0F1E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646C5EA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Las que estén destinadas a exhibirse ante los Tribunales del Trabajo, los Penales o el Ministerio Público, cuando este actúe en el orden penal y se expidan para el juicio de amparo;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C7796DE" w14:textId="77777777" w:rsidR="00324731" w:rsidRPr="00324731" w:rsidRDefault="00324731" w:rsidP="00324731">
      <w:pPr>
        <w:jc w:val="both"/>
        <w:rPr>
          <w:rFonts w:ascii="Arial" w:eastAsia="Arial" w:hAnsi="Arial" w:cs="Arial"/>
          <w:sz w:val="20"/>
          <w:szCs w:val="20"/>
        </w:rPr>
      </w:pPr>
    </w:p>
    <w:p w14:paraId="02E37B9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Las que tengan por objeto probar hechos relacionados con demandas de indemnización civil provenientes de delito;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C0951DB" w14:textId="77777777" w:rsidR="00324731" w:rsidRPr="00324731" w:rsidRDefault="00324731" w:rsidP="00324731">
      <w:pPr>
        <w:jc w:val="both"/>
        <w:rPr>
          <w:rFonts w:ascii="Arial" w:eastAsia="Arial" w:hAnsi="Arial" w:cs="Arial"/>
          <w:sz w:val="20"/>
          <w:szCs w:val="20"/>
        </w:rPr>
      </w:pPr>
    </w:p>
    <w:p w14:paraId="3C961E0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Las que se expidan para juicios de alimentos, cuando sean solicitados por el acreedor alimentista.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60A801A" w14:textId="77777777" w:rsidR="00324731" w:rsidRPr="00324731" w:rsidRDefault="00324731" w:rsidP="00324731">
      <w:pPr>
        <w:jc w:val="both"/>
        <w:rPr>
          <w:rFonts w:ascii="Arial" w:eastAsia="Arial" w:hAnsi="Arial" w:cs="Arial"/>
          <w:sz w:val="20"/>
          <w:szCs w:val="20"/>
        </w:rPr>
      </w:pPr>
    </w:p>
    <w:p w14:paraId="3BE160E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Cuando los servicios se deriven de actos, contratos de operaciones celebradas con la intervención de organismos públicos de seguridad social, o la Instituto Nacional del Suelo Sustentable (INSUS). La Federación, Estado o Municipios.</w:t>
      </w:r>
      <w:r w:rsidRPr="00324731">
        <w:rPr>
          <w:rFonts w:ascii="Arial" w:eastAsia="Arial" w:hAnsi="Arial" w:cs="Arial"/>
          <w:sz w:val="20"/>
          <w:szCs w:val="20"/>
        </w:rPr>
        <w:tab/>
      </w:r>
    </w:p>
    <w:p w14:paraId="50504B20" w14:textId="77777777" w:rsidR="00324731" w:rsidRPr="00324731" w:rsidRDefault="00324731" w:rsidP="00324731">
      <w:pPr>
        <w:jc w:val="both"/>
        <w:rPr>
          <w:rFonts w:ascii="Arial" w:eastAsia="Arial" w:hAnsi="Arial" w:cs="Arial"/>
          <w:sz w:val="20"/>
          <w:szCs w:val="20"/>
        </w:rPr>
      </w:pPr>
    </w:p>
    <w:p w14:paraId="335EDB19" w14:textId="77777777" w:rsidR="00324731" w:rsidRPr="00324731" w:rsidRDefault="00324731" w:rsidP="00324731">
      <w:pPr>
        <w:jc w:val="both"/>
        <w:rPr>
          <w:rFonts w:ascii="Arial" w:eastAsia="Arial" w:hAnsi="Arial" w:cs="Arial"/>
          <w:sz w:val="20"/>
          <w:szCs w:val="20"/>
        </w:rPr>
      </w:pPr>
    </w:p>
    <w:p w14:paraId="59082B11" w14:textId="77777777" w:rsidR="00324731" w:rsidRPr="00324731" w:rsidRDefault="00324731" w:rsidP="00324731">
      <w:pPr>
        <w:jc w:val="center"/>
        <w:rPr>
          <w:rFonts w:ascii="Arial" w:eastAsia="Arial" w:hAnsi="Arial" w:cs="Arial"/>
          <w:sz w:val="20"/>
          <w:szCs w:val="20"/>
        </w:rPr>
      </w:pPr>
      <w:r w:rsidRPr="00324731">
        <w:rPr>
          <w:rFonts w:ascii="Arial" w:eastAsia="Arial" w:hAnsi="Arial" w:cs="Arial"/>
          <w:sz w:val="20"/>
          <w:szCs w:val="20"/>
        </w:rPr>
        <w:t>SECCION DECIMA QUINTA</w:t>
      </w:r>
    </w:p>
    <w:p w14:paraId="296914FA" w14:textId="77777777" w:rsidR="00324731" w:rsidRPr="00324731" w:rsidRDefault="00324731" w:rsidP="00324731">
      <w:pPr>
        <w:jc w:val="center"/>
        <w:rPr>
          <w:rFonts w:ascii="Arial" w:eastAsia="Arial" w:hAnsi="Arial" w:cs="Arial"/>
          <w:sz w:val="20"/>
          <w:szCs w:val="20"/>
        </w:rPr>
      </w:pPr>
      <w:r w:rsidRPr="00324731">
        <w:rPr>
          <w:sz w:val="20"/>
          <w:szCs w:val="20"/>
        </w:rPr>
        <w:t xml:space="preserve"> </w:t>
      </w:r>
      <w:r w:rsidRPr="00324731">
        <w:rPr>
          <w:rFonts w:ascii="Arial" w:eastAsia="Arial" w:hAnsi="Arial" w:cs="Arial"/>
          <w:sz w:val="20"/>
          <w:szCs w:val="20"/>
        </w:rPr>
        <w:t>Derecho por Servicio de Alumbrado Publico</w:t>
      </w:r>
    </w:p>
    <w:p w14:paraId="3F568094" w14:textId="77777777" w:rsidR="00324731" w:rsidRPr="00324731" w:rsidRDefault="00324731" w:rsidP="00324731">
      <w:pPr>
        <w:jc w:val="both"/>
        <w:rPr>
          <w:rFonts w:ascii="Arial" w:eastAsia="Arial" w:hAnsi="Arial" w:cs="Arial"/>
          <w:sz w:val="20"/>
          <w:szCs w:val="20"/>
        </w:rPr>
      </w:pPr>
    </w:p>
    <w:p w14:paraId="748F8BB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ARTICULO. 81 bis. El Derecho por Servicio de Alumbrado Público (DAP</w:t>
      </w:r>
      <w:proofErr w:type="gramStart"/>
      <w:r w:rsidRPr="00324731">
        <w:rPr>
          <w:rFonts w:ascii="Arial" w:eastAsia="Arial" w:hAnsi="Arial" w:cs="Arial"/>
          <w:sz w:val="20"/>
          <w:szCs w:val="20"/>
        </w:rPr>
        <w:t>) ,</w:t>
      </w:r>
      <w:proofErr w:type="gramEnd"/>
      <w:r w:rsidRPr="00324731">
        <w:rPr>
          <w:rFonts w:ascii="Arial" w:eastAsia="Arial" w:hAnsi="Arial" w:cs="Arial"/>
          <w:sz w:val="20"/>
          <w:szCs w:val="20"/>
        </w:rPr>
        <w:t xml:space="preserve"> se causará y liquidará de conformidad con lo dispuesto por  la presente Ley, y con base en la tarifa siguiente:</w:t>
      </w:r>
    </w:p>
    <w:p w14:paraId="41F02FDE" w14:textId="77777777" w:rsidR="00324731" w:rsidRPr="00324731" w:rsidRDefault="00324731" w:rsidP="00324731">
      <w:pPr>
        <w:jc w:val="both"/>
        <w:rPr>
          <w:rFonts w:ascii="Arial" w:eastAsia="Arial" w:hAnsi="Arial" w:cs="Arial"/>
          <w:sz w:val="20"/>
          <w:szCs w:val="20"/>
        </w:rPr>
      </w:pPr>
    </w:p>
    <w:p w14:paraId="366934A3" w14:textId="77777777" w:rsidR="00324731" w:rsidRPr="00324731" w:rsidRDefault="00324731" w:rsidP="00324731">
      <w:pPr>
        <w:jc w:val="center"/>
        <w:rPr>
          <w:rFonts w:ascii="Arial" w:eastAsia="Arial" w:hAnsi="Arial" w:cs="Arial"/>
          <w:sz w:val="20"/>
          <w:szCs w:val="20"/>
        </w:rPr>
      </w:pPr>
      <w:r w:rsidRPr="00324731">
        <w:rPr>
          <w:rFonts w:ascii="Arial" w:eastAsia="Arial" w:hAnsi="Arial" w:cs="Arial"/>
          <w:sz w:val="20"/>
          <w:szCs w:val="20"/>
        </w:rPr>
        <w:t>TARIFA</w:t>
      </w:r>
    </w:p>
    <w:p w14:paraId="7D1514A6" w14:textId="77777777" w:rsidR="00324731" w:rsidRPr="00324731" w:rsidRDefault="00324731" w:rsidP="00324731">
      <w:pPr>
        <w:jc w:val="both"/>
        <w:rPr>
          <w:rFonts w:ascii="Arial" w:eastAsia="Arial" w:hAnsi="Arial" w:cs="Arial"/>
          <w:sz w:val="20"/>
          <w:szCs w:val="20"/>
        </w:rPr>
      </w:pPr>
    </w:p>
    <w:p w14:paraId="2CC6106D" w14:textId="77777777" w:rsidR="00324731" w:rsidRPr="00324731" w:rsidRDefault="00324731" w:rsidP="00324731">
      <w:pPr>
        <w:jc w:val="both"/>
        <w:rPr>
          <w:rFonts w:ascii="Arial" w:eastAsia="Arial" w:hAnsi="Arial" w:cs="Arial"/>
          <w:sz w:val="20"/>
          <w:szCs w:val="20"/>
        </w:rPr>
      </w:pPr>
    </w:p>
    <w:p w14:paraId="457103A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w:t>
      </w:r>
      <w:r w:rsidRPr="00324731">
        <w:rPr>
          <w:rFonts w:ascii="Arial" w:eastAsia="Arial" w:hAnsi="Arial" w:cs="Arial"/>
          <w:sz w:val="20"/>
          <w:szCs w:val="20"/>
        </w:rPr>
        <w:tab/>
        <w:t>$25.00</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Mensual</w:t>
      </w:r>
    </w:p>
    <w:p w14:paraId="1BA5361F" w14:textId="77777777" w:rsidR="00324731" w:rsidRPr="00324731" w:rsidRDefault="00324731" w:rsidP="00324731">
      <w:pPr>
        <w:jc w:val="both"/>
        <w:rPr>
          <w:rFonts w:ascii="Arial" w:eastAsia="Arial" w:hAnsi="Arial" w:cs="Arial"/>
          <w:sz w:val="20"/>
          <w:szCs w:val="20"/>
        </w:rPr>
      </w:pPr>
    </w:p>
    <w:p w14:paraId="2C19F5B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w:t>
      </w:r>
      <w:r w:rsidRPr="00324731">
        <w:rPr>
          <w:rFonts w:ascii="Arial" w:eastAsia="Arial" w:hAnsi="Arial" w:cs="Arial"/>
          <w:sz w:val="20"/>
          <w:szCs w:val="20"/>
        </w:rPr>
        <w:tab/>
        <w:t>$50.00</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Bimestral</w:t>
      </w:r>
    </w:p>
    <w:p w14:paraId="7AF34424" w14:textId="77777777" w:rsidR="00324731" w:rsidRPr="00324731" w:rsidRDefault="00324731" w:rsidP="00324731">
      <w:pPr>
        <w:jc w:val="both"/>
        <w:rPr>
          <w:rFonts w:ascii="Arial" w:eastAsia="Arial" w:hAnsi="Arial" w:cs="Arial"/>
          <w:sz w:val="20"/>
          <w:szCs w:val="20"/>
        </w:rPr>
      </w:pPr>
    </w:p>
    <w:p w14:paraId="618A05CC" w14:textId="77777777" w:rsidR="00324731" w:rsidRPr="00324731" w:rsidRDefault="00324731" w:rsidP="00324731">
      <w:pPr>
        <w:jc w:val="both"/>
        <w:rPr>
          <w:rFonts w:ascii="Arial" w:eastAsia="Arial" w:hAnsi="Arial" w:cs="Arial"/>
          <w:sz w:val="20"/>
          <w:szCs w:val="20"/>
        </w:rPr>
      </w:pPr>
    </w:p>
    <w:p w14:paraId="070D5288" w14:textId="77777777" w:rsidR="00324731" w:rsidRPr="00324731" w:rsidRDefault="00324731" w:rsidP="00324731">
      <w:pPr>
        <w:jc w:val="both"/>
        <w:rPr>
          <w:rFonts w:ascii="Arial" w:eastAsia="Arial" w:hAnsi="Arial" w:cs="Arial"/>
          <w:sz w:val="20"/>
          <w:szCs w:val="20"/>
        </w:rPr>
      </w:pPr>
    </w:p>
    <w:p w14:paraId="2523E2B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Se aplicará la tarifa mensual o bimestral según el periodo de facturación de la Comisión Federal de Electricidad.</w:t>
      </w:r>
    </w:p>
    <w:p w14:paraId="6CBCEF2D" w14:textId="77777777" w:rsidR="00324731" w:rsidRPr="00324731" w:rsidRDefault="00324731" w:rsidP="00324731">
      <w:pPr>
        <w:jc w:val="both"/>
        <w:rPr>
          <w:rFonts w:ascii="Arial" w:eastAsia="Arial" w:hAnsi="Arial" w:cs="Arial"/>
          <w:sz w:val="20"/>
          <w:szCs w:val="20"/>
        </w:rPr>
      </w:pPr>
    </w:p>
    <w:p w14:paraId="27307EB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w:t>
      </w:r>
    </w:p>
    <w:p w14:paraId="0A7B205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0951B07" w14:textId="77777777" w:rsidR="00324731" w:rsidRPr="00324731" w:rsidRDefault="00324731" w:rsidP="00324731">
      <w:pPr>
        <w:jc w:val="center"/>
        <w:rPr>
          <w:rFonts w:ascii="Arial" w:eastAsia="Arial" w:hAnsi="Arial" w:cs="Arial"/>
          <w:b/>
          <w:sz w:val="20"/>
          <w:szCs w:val="20"/>
        </w:rPr>
      </w:pPr>
    </w:p>
    <w:p w14:paraId="633A9875" w14:textId="77777777" w:rsidR="00324731" w:rsidRPr="00324731" w:rsidRDefault="00324731" w:rsidP="00324731">
      <w:pPr>
        <w:jc w:val="center"/>
        <w:rPr>
          <w:rFonts w:ascii="Arial" w:eastAsia="Arial" w:hAnsi="Arial" w:cs="Arial"/>
          <w:b/>
          <w:sz w:val="20"/>
          <w:szCs w:val="20"/>
        </w:rPr>
      </w:pPr>
    </w:p>
    <w:p w14:paraId="59F7B431" w14:textId="77777777" w:rsidR="00324731" w:rsidRPr="00324731" w:rsidRDefault="00324731" w:rsidP="00324731">
      <w:pPr>
        <w:jc w:val="center"/>
        <w:rPr>
          <w:rFonts w:ascii="Arial" w:eastAsia="Arial" w:hAnsi="Arial" w:cs="Arial"/>
          <w:b/>
          <w:sz w:val="20"/>
          <w:szCs w:val="20"/>
        </w:rPr>
      </w:pPr>
    </w:p>
    <w:p w14:paraId="0EC8A707" w14:textId="77777777" w:rsidR="00324731" w:rsidRPr="00324731" w:rsidRDefault="00324731" w:rsidP="00324731">
      <w:pPr>
        <w:jc w:val="center"/>
        <w:rPr>
          <w:rFonts w:ascii="Arial" w:eastAsia="Arial" w:hAnsi="Arial" w:cs="Arial"/>
          <w:b/>
          <w:sz w:val="20"/>
          <w:szCs w:val="20"/>
        </w:rPr>
      </w:pPr>
    </w:p>
    <w:p w14:paraId="42BC683F" w14:textId="77777777" w:rsidR="00324731" w:rsidRPr="00324731" w:rsidRDefault="00324731" w:rsidP="00324731">
      <w:pPr>
        <w:jc w:val="center"/>
        <w:rPr>
          <w:rFonts w:ascii="Arial" w:eastAsia="Arial" w:hAnsi="Arial" w:cs="Arial"/>
          <w:b/>
          <w:sz w:val="20"/>
          <w:szCs w:val="20"/>
        </w:rPr>
      </w:pPr>
    </w:p>
    <w:p w14:paraId="50F81546" w14:textId="77777777" w:rsidR="00324731" w:rsidRPr="00324731" w:rsidRDefault="00324731" w:rsidP="00324731">
      <w:pPr>
        <w:jc w:val="center"/>
        <w:rPr>
          <w:rFonts w:ascii="Arial" w:eastAsia="Arial" w:hAnsi="Arial" w:cs="Arial"/>
          <w:b/>
          <w:sz w:val="20"/>
          <w:szCs w:val="20"/>
        </w:rPr>
      </w:pPr>
    </w:p>
    <w:p w14:paraId="5854F6D8" w14:textId="77777777" w:rsidR="00324731" w:rsidRPr="00324731" w:rsidRDefault="00324731" w:rsidP="00324731">
      <w:pPr>
        <w:jc w:val="center"/>
        <w:rPr>
          <w:rFonts w:ascii="Arial" w:eastAsia="Arial" w:hAnsi="Arial" w:cs="Arial"/>
          <w:b/>
          <w:sz w:val="20"/>
          <w:szCs w:val="20"/>
        </w:rPr>
      </w:pPr>
    </w:p>
    <w:p w14:paraId="4E8EA332"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CAPÍTULO TERCERO</w:t>
      </w:r>
    </w:p>
    <w:p w14:paraId="51179020"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Otros derechos</w:t>
      </w:r>
    </w:p>
    <w:p w14:paraId="10010919" w14:textId="77777777" w:rsidR="00324731" w:rsidRPr="00324731" w:rsidRDefault="00324731" w:rsidP="00324731">
      <w:pPr>
        <w:jc w:val="center"/>
        <w:rPr>
          <w:rFonts w:ascii="Arial" w:eastAsia="Arial" w:hAnsi="Arial" w:cs="Arial"/>
          <w:b/>
          <w:sz w:val="20"/>
          <w:szCs w:val="20"/>
        </w:rPr>
      </w:pPr>
    </w:p>
    <w:p w14:paraId="12C6C606"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SECCIÓN ÚNICA</w:t>
      </w:r>
    </w:p>
    <w:p w14:paraId="6EA781A9"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Derechos no especificados</w:t>
      </w:r>
    </w:p>
    <w:p w14:paraId="2B26140D" w14:textId="77777777" w:rsidR="00324731" w:rsidRPr="00324731" w:rsidRDefault="00324731" w:rsidP="00324731">
      <w:pPr>
        <w:rPr>
          <w:rFonts w:ascii="Arial" w:eastAsia="Arial" w:hAnsi="Arial" w:cs="Arial"/>
          <w:sz w:val="20"/>
          <w:szCs w:val="20"/>
        </w:rPr>
      </w:pPr>
    </w:p>
    <w:p w14:paraId="6EDC00AD"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82</w:t>
      </w:r>
      <w:r w:rsidRPr="00324731">
        <w:rPr>
          <w:rFonts w:ascii="Arial" w:eastAsia="Arial" w:hAnsi="Arial" w:cs="Arial"/>
          <w:sz w:val="20"/>
          <w:szCs w:val="20"/>
        </w:rPr>
        <w:t>.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TARIFA</w:t>
      </w:r>
    </w:p>
    <w:p w14:paraId="0912D16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Servicios que se presten en horas hábiles, por cada uno,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$58.30 a $514.10</w:t>
      </w:r>
    </w:p>
    <w:p w14:paraId="31F82D4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18ED632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 Servicios que se presten en horas inhábiles, por cada uno,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$106.00 a $832.10</w:t>
      </w:r>
    </w:p>
    <w:p w14:paraId="66023DD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7F0A428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III. </w:t>
      </w:r>
      <w:proofErr w:type="gramStart"/>
      <w:r w:rsidRPr="00324731">
        <w:rPr>
          <w:rFonts w:ascii="Arial" w:eastAsia="Arial" w:hAnsi="Arial" w:cs="Arial"/>
          <w:sz w:val="20"/>
          <w:szCs w:val="20"/>
        </w:rPr>
        <w:t>Toda  poda</w:t>
      </w:r>
      <w:proofErr w:type="gramEnd"/>
      <w:r w:rsidRPr="00324731">
        <w:rPr>
          <w:rFonts w:ascii="Arial" w:eastAsia="Arial" w:hAnsi="Arial" w:cs="Arial"/>
          <w:sz w:val="20"/>
          <w:szCs w:val="20"/>
        </w:rPr>
        <w:t xml:space="preserve"> o tala  de árboles cuando se haga a través de la Jefatura de  Parques y Jardines </w:t>
      </w:r>
      <w:proofErr w:type="spellStart"/>
      <w:r w:rsidRPr="00324731">
        <w:rPr>
          <w:rFonts w:ascii="Arial" w:eastAsia="Arial" w:hAnsi="Arial" w:cs="Arial"/>
          <w:sz w:val="20"/>
          <w:szCs w:val="20"/>
        </w:rPr>
        <w:t>ó</w:t>
      </w:r>
      <w:proofErr w:type="spellEnd"/>
      <w:r w:rsidRPr="00324731">
        <w:rPr>
          <w:rFonts w:ascii="Arial" w:eastAsia="Arial" w:hAnsi="Arial" w:cs="Arial"/>
          <w:sz w:val="20"/>
          <w:szCs w:val="20"/>
        </w:rPr>
        <w:t xml:space="preserve">  de  Particulares, requiere de  un  Dictamen Técnico  emitido por la autoridad Municipal basado en la NAE-SEMADES-001/2003 que establece los criterios y especificaciones técnicas para  dicha actividad con costo por  cada árbol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$80.88</w:t>
      </w:r>
    </w:p>
    <w:p w14:paraId="47A8344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1AEB4B6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IV. Servicio de poda o tala de árboles a través de la Jefatura de Parque y Jardines:</w:t>
      </w:r>
      <w:r w:rsidRPr="00324731">
        <w:rPr>
          <w:rFonts w:ascii="Arial" w:eastAsia="Arial" w:hAnsi="Arial" w:cs="Arial"/>
          <w:sz w:val="20"/>
          <w:szCs w:val="20"/>
        </w:rPr>
        <w:tab/>
      </w:r>
    </w:p>
    <w:p w14:paraId="4FB8C20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DF859E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w:t>
      </w:r>
      <w:proofErr w:type="gramStart"/>
      <w:r w:rsidRPr="00324731">
        <w:rPr>
          <w:rFonts w:ascii="Arial" w:eastAsia="Arial" w:hAnsi="Arial" w:cs="Arial"/>
          <w:sz w:val="20"/>
          <w:szCs w:val="20"/>
        </w:rPr>
        <w:t>Poda  de</w:t>
      </w:r>
      <w:proofErr w:type="gramEnd"/>
      <w:r w:rsidRPr="00324731">
        <w:rPr>
          <w:rFonts w:ascii="Arial" w:eastAsia="Arial" w:hAnsi="Arial" w:cs="Arial"/>
          <w:sz w:val="20"/>
          <w:szCs w:val="20"/>
        </w:rPr>
        <w:t xml:space="preserve"> árboles menores a 5 metros de altura,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$508.38</w:t>
      </w:r>
    </w:p>
    <w:p w14:paraId="3B9F2C6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w:t>
      </w:r>
      <w:proofErr w:type="gramStart"/>
      <w:r w:rsidRPr="00324731">
        <w:rPr>
          <w:rFonts w:ascii="Arial" w:eastAsia="Arial" w:hAnsi="Arial" w:cs="Arial"/>
          <w:sz w:val="20"/>
          <w:szCs w:val="20"/>
        </w:rPr>
        <w:t>Poda  de</w:t>
      </w:r>
      <w:proofErr w:type="gramEnd"/>
      <w:r w:rsidRPr="00324731">
        <w:rPr>
          <w:rFonts w:ascii="Arial" w:eastAsia="Arial" w:hAnsi="Arial" w:cs="Arial"/>
          <w:sz w:val="20"/>
          <w:szCs w:val="20"/>
        </w:rPr>
        <w:t xml:space="preserve"> árboles de 5a 10 metros de altura, por cada  uno: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$1,016.75</w:t>
      </w:r>
    </w:p>
    <w:p w14:paraId="6477013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w:t>
      </w:r>
      <w:proofErr w:type="gramStart"/>
      <w:r w:rsidRPr="00324731">
        <w:rPr>
          <w:rFonts w:ascii="Arial" w:eastAsia="Arial" w:hAnsi="Arial" w:cs="Arial"/>
          <w:sz w:val="20"/>
          <w:szCs w:val="20"/>
        </w:rPr>
        <w:t>Poda  de</w:t>
      </w:r>
      <w:proofErr w:type="gramEnd"/>
      <w:r w:rsidRPr="00324731">
        <w:rPr>
          <w:rFonts w:ascii="Arial" w:eastAsia="Arial" w:hAnsi="Arial" w:cs="Arial"/>
          <w:sz w:val="20"/>
          <w:szCs w:val="20"/>
        </w:rPr>
        <w:t xml:space="preserve"> árboles de más de 10 metros de altura,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$1,871.75</w:t>
      </w:r>
    </w:p>
    <w:p w14:paraId="4476BC1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Tala de árboles menores de 5 metros de altura, por </w:t>
      </w:r>
      <w:proofErr w:type="gramStart"/>
      <w:r w:rsidRPr="00324731">
        <w:rPr>
          <w:rFonts w:ascii="Arial" w:eastAsia="Arial" w:hAnsi="Arial" w:cs="Arial"/>
          <w:sz w:val="20"/>
          <w:szCs w:val="20"/>
        </w:rPr>
        <w:t>cada  uno</w:t>
      </w:r>
      <w:proofErr w:type="gramEnd"/>
      <w:r w:rsidRPr="00324731">
        <w:rPr>
          <w:rFonts w:ascii="Arial" w:eastAsia="Arial" w:hAnsi="Arial" w:cs="Arial"/>
          <w:sz w:val="20"/>
          <w:szCs w:val="20"/>
        </w:rPr>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$1,016.75</w:t>
      </w:r>
    </w:p>
    <w:p w14:paraId="1A1A12F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Tala de árboles de 5 a10 metros de altura, por </w:t>
      </w:r>
      <w:proofErr w:type="gramStart"/>
      <w:r w:rsidRPr="00324731">
        <w:rPr>
          <w:rFonts w:ascii="Arial" w:eastAsia="Arial" w:hAnsi="Arial" w:cs="Arial"/>
          <w:sz w:val="20"/>
          <w:szCs w:val="20"/>
        </w:rPr>
        <w:t>cada  uno</w:t>
      </w:r>
      <w:proofErr w:type="gramEnd"/>
      <w:r w:rsidRPr="00324731">
        <w:rPr>
          <w:rFonts w:ascii="Arial" w:eastAsia="Arial" w:hAnsi="Arial" w:cs="Arial"/>
          <w:sz w:val="20"/>
          <w:szCs w:val="20"/>
        </w:rPr>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$2,039.38</w:t>
      </w:r>
    </w:p>
    <w:p w14:paraId="7556ADC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Tala de árboles de más de 10 metros de altura, por </w:t>
      </w:r>
      <w:proofErr w:type="gramStart"/>
      <w:r w:rsidRPr="00324731">
        <w:rPr>
          <w:rFonts w:ascii="Arial" w:eastAsia="Arial" w:hAnsi="Arial" w:cs="Arial"/>
          <w:sz w:val="20"/>
          <w:szCs w:val="20"/>
        </w:rPr>
        <w:t>cada  uno</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$3,396.88</w:t>
      </w:r>
    </w:p>
    <w:p w14:paraId="1955848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w:t>
      </w:r>
      <w:proofErr w:type="gramStart"/>
      <w:r w:rsidRPr="00324731">
        <w:rPr>
          <w:rFonts w:ascii="Arial" w:eastAsia="Arial" w:hAnsi="Arial" w:cs="Arial"/>
          <w:sz w:val="20"/>
          <w:szCs w:val="20"/>
        </w:rPr>
        <w:t>Poda  de</w:t>
      </w:r>
      <w:proofErr w:type="gramEnd"/>
      <w:r w:rsidRPr="00324731">
        <w:rPr>
          <w:rFonts w:ascii="Arial" w:eastAsia="Arial" w:hAnsi="Arial" w:cs="Arial"/>
          <w:sz w:val="20"/>
          <w:szCs w:val="20"/>
        </w:rPr>
        <w:t xml:space="preserve"> superficie jardineada por cada  metro cuadrado, dependiendo de  la dificultad: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$4.04 a $57.77</w:t>
      </w:r>
    </w:p>
    <w:p w14:paraId="00CA3C23" w14:textId="77777777" w:rsidR="00324731" w:rsidRPr="00324731" w:rsidRDefault="00324731" w:rsidP="00324731">
      <w:pPr>
        <w:jc w:val="both"/>
        <w:rPr>
          <w:rFonts w:ascii="Arial" w:eastAsia="Arial" w:hAnsi="Arial" w:cs="Arial"/>
          <w:sz w:val="20"/>
          <w:szCs w:val="20"/>
        </w:rPr>
      </w:pPr>
    </w:p>
    <w:p w14:paraId="6971BF5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Tratándose de poda o derribo de árboles, a través de la Jefatura de Parques y Jardines, ubicados </w:t>
      </w:r>
      <w:proofErr w:type="gramStart"/>
      <w:r w:rsidRPr="00324731">
        <w:rPr>
          <w:rFonts w:ascii="Arial" w:eastAsia="Arial" w:hAnsi="Arial" w:cs="Arial"/>
          <w:sz w:val="20"/>
          <w:szCs w:val="20"/>
        </w:rPr>
        <w:t>en  la</w:t>
      </w:r>
      <w:proofErr w:type="gramEnd"/>
      <w:r w:rsidRPr="00324731">
        <w:rPr>
          <w:rFonts w:ascii="Arial" w:eastAsia="Arial" w:hAnsi="Arial" w:cs="Arial"/>
          <w:sz w:val="20"/>
          <w:szCs w:val="20"/>
        </w:rPr>
        <w:t xml:space="preserve">  vía  pública y que representen un  riesgo para la  seguridad de la ciudadanía en su persona o bienes, así como para la  infraestructura de los servicios públicos instalados, previo dictamen de Protección Civil Municipal y Jefatura de Ecología y Medio Ambiente, el servicio será  gratuito.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BC54D89" w14:textId="77777777" w:rsidR="00324731" w:rsidRPr="00324731" w:rsidRDefault="00324731" w:rsidP="00324731">
      <w:pPr>
        <w:jc w:val="both"/>
        <w:rPr>
          <w:rFonts w:ascii="Arial" w:eastAsia="Arial" w:hAnsi="Arial" w:cs="Arial"/>
          <w:sz w:val="20"/>
          <w:szCs w:val="20"/>
        </w:rPr>
      </w:pPr>
    </w:p>
    <w:p w14:paraId="6B3C4E2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Servicios de Alumbrado Público.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38FB9D1" w14:textId="77777777" w:rsidR="00324731" w:rsidRPr="00324731" w:rsidRDefault="00324731" w:rsidP="00324731">
      <w:pPr>
        <w:jc w:val="both"/>
        <w:rPr>
          <w:rFonts w:ascii="Arial" w:eastAsia="Arial" w:hAnsi="Arial" w:cs="Arial"/>
          <w:sz w:val="20"/>
          <w:szCs w:val="20"/>
        </w:rPr>
      </w:pPr>
    </w:p>
    <w:p w14:paraId="3BD8338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1.  Instalación de </w:t>
      </w:r>
      <w:proofErr w:type="gramStart"/>
      <w:r w:rsidRPr="00324731">
        <w:rPr>
          <w:rFonts w:ascii="Arial" w:eastAsia="Arial" w:hAnsi="Arial" w:cs="Arial"/>
          <w:sz w:val="20"/>
          <w:szCs w:val="20"/>
        </w:rPr>
        <w:t>luminarias  nuevas</w:t>
      </w:r>
      <w:proofErr w:type="gramEnd"/>
      <w:r w:rsidRPr="00324731">
        <w:rPr>
          <w:rFonts w:ascii="Arial" w:eastAsia="Arial" w:hAnsi="Arial" w:cs="Arial"/>
          <w:sz w:val="20"/>
          <w:szCs w:val="20"/>
        </w:rPr>
        <w:t>, a petición de instituciones o particulares, en la vía pública o instituciones públicas ajenas al Municipio con la participación de dichas instituciones aportando el 50% del costo  por  cada luminaria instalada según su valor al momento de instalarlo, previo dictamen de  alumbrado Público: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$3,053.03 a $5,106.87</w:t>
      </w:r>
    </w:p>
    <w:p w14:paraId="703CDEFC" w14:textId="77777777" w:rsidR="00324731" w:rsidRPr="00324731" w:rsidRDefault="00324731" w:rsidP="00324731">
      <w:pPr>
        <w:jc w:val="both"/>
        <w:rPr>
          <w:rFonts w:ascii="Arial" w:eastAsia="Arial" w:hAnsi="Arial" w:cs="Arial"/>
          <w:sz w:val="20"/>
          <w:szCs w:val="20"/>
        </w:rPr>
      </w:pPr>
    </w:p>
    <w:p w14:paraId="6A4364C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2. Reposición de luminarias, lámparas, micas, cable o cualquier aditamento necesario para el funcionamiento </w:t>
      </w:r>
      <w:proofErr w:type="gramStart"/>
      <w:r w:rsidRPr="00324731">
        <w:rPr>
          <w:rFonts w:ascii="Arial" w:eastAsia="Arial" w:hAnsi="Arial" w:cs="Arial"/>
          <w:sz w:val="20"/>
          <w:szCs w:val="20"/>
        </w:rPr>
        <w:t>del  alumbrado</w:t>
      </w:r>
      <w:proofErr w:type="gramEnd"/>
      <w:r w:rsidRPr="00324731">
        <w:rPr>
          <w:rFonts w:ascii="Arial" w:eastAsia="Arial" w:hAnsi="Arial" w:cs="Arial"/>
          <w:sz w:val="20"/>
          <w:szCs w:val="20"/>
        </w:rPr>
        <w:t xml:space="preserve"> público y que haya sido dañado por vandalismo o por accidente vehicular con costo para la persona física o moral responsable se cobrará según su valor al momento de instalarlo.</w:t>
      </w:r>
    </w:p>
    <w:p w14:paraId="367F050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1F0E7B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 </w:t>
      </w:r>
      <w:proofErr w:type="gramStart"/>
      <w:r w:rsidRPr="00324731">
        <w:rPr>
          <w:rFonts w:ascii="Arial" w:eastAsia="Arial" w:hAnsi="Arial" w:cs="Arial"/>
          <w:sz w:val="20"/>
          <w:szCs w:val="20"/>
        </w:rPr>
        <w:t>Para  los</w:t>
      </w:r>
      <w:proofErr w:type="gramEnd"/>
      <w:r w:rsidRPr="00324731">
        <w:rPr>
          <w:rFonts w:ascii="Arial" w:eastAsia="Arial" w:hAnsi="Arial" w:cs="Arial"/>
          <w:sz w:val="20"/>
          <w:szCs w:val="20"/>
        </w:rPr>
        <w:t xml:space="preserve">  efectos de  este artículo, se  consideran como horas hábiles, las  comprendidas de lunes a viernes, de 9:00 a 15:00 horas.</w:t>
      </w:r>
      <w:r w:rsidRPr="00324731">
        <w:rPr>
          <w:rFonts w:ascii="Arial" w:eastAsia="Arial" w:hAnsi="Arial" w:cs="Arial"/>
          <w:sz w:val="20"/>
          <w:szCs w:val="20"/>
        </w:rPr>
        <w:tab/>
      </w:r>
      <w:r w:rsidRPr="00324731">
        <w:rPr>
          <w:rFonts w:ascii="Arial" w:eastAsia="Arial" w:hAnsi="Arial" w:cs="Arial"/>
          <w:sz w:val="20"/>
          <w:szCs w:val="20"/>
        </w:rPr>
        <w:tab/>
      </w:r>
    </w:p>
    <w:p w14:paraId="51F608D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6BEAE4B"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 xml:space="preserve">VII. Quienes hagan uso de los servicios prestados por el DIF Municipal pagarán conforme a lo siguiente: </w:t>
      </w:r>
    </w:p>
    <w:p w14:paraId="3C31734D" w14:textId="77777777" w:rsidR="00324731" w:rsidRPr="00324731" w:rsidRDefault="00324731" w:rsidP="00324731">
      <w:pPr>
        <w:jc w:val="both"/>
        <w:rPr>
          <w:rFonts w:ascii="Arial" w:hAnsi="Arial" w:cs="Arial"/>
          <w:color w:val="000000"/>
          <w:sz w:val="20"/>
          <w:szCs w:val="20"/>
        </w:rPr>
      </w:pPr>
    </w:p>
    <w:p w14:paraId="502114B5"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a) en clínica de rehabilitación por terapias, rehabilitación, estimulación temprana, psicología y demás:</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$1.73 a $202.20</w:t>
      </w:r>
    </w:p>
    <w:p w14:paraId="20244563"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 xml:space="preserve">b) pláticas prematrimoniales: </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$439.05 a $924.32</w:t>
      </w:r>
    </w:p>
    <w:p w14:paraId="2A86B471"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 xml:space="preserve">c) en Unidad de Atención a la Violencia intrafamiliar, por terapias psicológicas, trabajo social o asesoría legal: </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$1.73 a $167.53</w:t>
      </w:r>
    </w:p>
    <w:p w14:paraId="0CC525DA"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 xml:space="preserve">d) Inscripciones a Talleres, por cada taller y/o Servicios Generales en SMDIF: </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$1.73 a $265.74</w:t>
      </w:r>
    </w:p>
    <w:p w14:paraId="0249C4A9"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 xml:space="preserve">e) Uso del Centro de Atención al Desarrollo </w:t>
      </w:r>
      <w:proofErr w:type="gramStart"/>
      <w:r w:rsidRPr="00324731">
        <w:rPr>
          <w:rFonts w:ascii="Arial" w:hAnsi="Arial" w:cs="Arial"/>
          <w:color w:val="000000"/>
          <w:sz w:val="20"/>
          <w:szCs w:val="20"/>
        </w:rPr>
        <w:t>Infantil:</w:t>
      </w:r>
      <w:r w:rsidRPr="00324731">
        <w:rPr>
          <w:rFonts w:ascii="Arial" w:hAnsi="Arial" w:cs="Arial"/>
          <w:color w:val="000000"/>
          <w:sz w:val="20"/>
          <w:szCs w:val="20"/>
        </w:rPr>
        <w:tab/>
      </w:r>
      <w:r w:rsidRPr="00324731">
        <w:rPr>
          <w:rFonts w:ascii="Arial" w:hAnsi="Arial" w:cs="Arial"/>
          <w:color w:val="000000"/>
          <w:sz w:val="20"/>
          <w:szCs w:val="20"/>
        </w:rPr>
        <w:tab/>
        <w:t>$398.61a</w:t>
      </w:r>
      <w:proofErr w:type="gramEnd"/>
      <w:r w:rsidRPr="00324731">
        <w:rPr>
          <w:rFonts w:ascii="Arial" w:hAnsi="Arial" w:cs="Arial"/>
          <w:color w:val="000000"/>
          <w:sz w:val="20"/>
          <w:szCs w:val="20"/>
        </w:rPr>
        <w:t xml:space="preserve"> $878.10</w:t>
      </w:r>
    </w:p>
    <w:p w14:paraId="630A3E2A"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f) Programa mis primeros 1000 días, desde:</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$9.24 a $12.71</w:t>
      </w:r>
    </w:p>
    <w:p w14:paraId="1AFFC900"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g) Venta de despensas, por cada una:</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$19.64</w:t>
      </w:r>
    </w:p>
    <w:p w14:paraId="61CEB327"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h) Examen de Papanicolaou y VPH:</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$1.73 a $75.10</w:t>
      </w:r>
    </w:p>
    <w:p w14:paraId="51BBDB2C"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i) Servicio de Optometría:</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$14.44 a $51.99</w:t>
      </w:r>
    </w:p>
    <w:p w14:paraId="2ED4186D"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 xml:space="preserve">j) Atención Jurídica en lo Familiar: </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$1.73 a $727.90</w:t>
      </w:r>
    </w:p>
    <w:p w14:paraId="19B9E797"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k) Homeopatía:</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$14.44 a $51.49</w:t>
      </w:r>
    </w:p>
    <w:p w14:paraId="0BF6451B"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l) Escuela para Padres Adoptivos, en el área de la PPNNA:</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$727.90 a $1,461.58</w:t>
      </w:r>
    </w:p>
    <w:p w14:paraId="01C5C799"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 xml:space="preserve">m) Capacitación alcances jurídicos y psicológicos la adopción entre particulares: </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$727.90 a $1,461.58</w:t>
      </w:r>
    </w:p>
    <w:p w14:paraId="1B86E132"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 xml:space="preserve">n) Valoración médica en la Unidad de rehabilitación, por cada una: </w:t>
      </w:r>
    </w:p>
    <w:p w14:paraId="2079FFE1" w14:textId="77777777" w:rsidR="00324731" w:rsidRPr="00324731" w:rsidRDefault="00324731" w:rsidP="00324731">
      <w:pPr>
        <w:ind w:left="6372"/>
        <w:jc w:val="both"/>
        <w:rPr>
          <w:rFonts w:ascii="Arial" w:hAnsi="Arial" w:cs="Arial"/>
          <w:color w:val="000000"/>
          <w:sz w:val="20"/>
          <w:szCs w:val="20"/>
        </w:rPr>
      </w:pPr>
      <w:r w:rsidRPr="00324731">
        <w:rPr>
          <w:rFonts w:ascii="Arial" w:hAnsi="Arial" w:cs="Arial"/>
          <w:color w:val="000000"/>
          <w:sz w:val="20"/>
          <w:szCs w:val="20"/>
        </w:rPr>
        <w:t xml:space="preserve"> $1.73 a $219.53</w:t>
      </w:r>
    </w:p>
    <w:p w14:paraId="035A1483" w14:textId="77777777" w:rsidR="00324731" w:rsidRPr="00324731" w:rsidRDefault="00324731" w:rsidP="00324731">
      <w:pPr>
        <w:jc w:val="both"/>
        <w:rPr>
          <w:rFonts w:ascii="Arial" w:eastAsia="Arial" w:hAnsi="Arial" w:cs="Arial"/>
          <w:sz w:val="20"/>
          <w:szCs w:val="20"/>
        </w:rPr>
      </w:pPr>
    </w:p>
    <w:p w14:paraId="31D19AC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VIII. Quienes hagan uso de los servicios prestados </w:t>
      </w:r>
      <w:proofErr w:type="gramStart"/>
      <w:r w:rsidRPr="00324731">
        <w:rPr>
          <w:rFonts w:ascii="Arial" w:eastAsia="Arial" w:hAnsi="Arial" w:cs="Arial"/>
          <w:sz w:val="20"/>
          <w:szCs w:val="20"/>
        </w:rPr>
        <w:t>por  el</w:t>
      </w:r>
      <w:proofErr w:type="gramEnd"/>
      <w:r w:rsidRPr="00324731">
        <w:rPr>
          <w:rFonts w:ascii="Arial" w:eastAsia="Arial" w:hAnsi="Arial" w:cs="Arial"/>
          <w:sz w:val="20"/>
          <w:szCs w:val="20"/>
        </w:rPr>
        <w:t xml:space="preserve"> Centro de Control Canino pagarán conforme a lo siguiente:</w:t>
      </w:r>
      <w:r w:rsidRPr="00324731">
        <w:rPr>
          <w:rFonts w:ascii="Arial" w:eastAsia="Arial" w:hAnsi="Arial" w:cs="Arial"/>
          <w:sz w:val="20"/>
          <w:szCs w:val="20"/>
        </w:rPr>
        <w:tab/>
      </w:r>
    </w:p>
    <w:p w14:paraId="512C0FD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269CBB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 xml:space="preserve">a) Por resguardo de animales sin vigilancia de sus dueños, diariamente, por cada uno: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$132.87</w:t>
      </w:r>
    </w:p>
    <w:p w14:paraId="4FB8B598" w14:textId="77777777" w:rsidR="00324731" w:rsidRPr="00324731" w:rsidRDefault="00324731" w:rsidP="00324731">
      <w:pPr>
        <w:jc w:val="both"/>
        <w:rPr>
          <w:rFonts w:ascii="Arial" w:eastAsia="Arial" w:hAnsi="Arial" w:cs="Arial"/>
          <w:sz w:val="20"/>
          <w:szCs w:val="20"/>
        </w:rPr>
      </w:pPr>
    </w:p>
    <w:p w14:paraId="7C1B760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resguardo temporal: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48D289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-cuidado y alimentos por día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w:t>
      </w:r>
    </w:p>
    <w:p w14:paraId="765B0E8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-saneamiento de la mascota por 5 días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$727.90</w:t>
      </w:r>
      <w:r w:rsidRPr="00324731">
        <w:rPr>
          <w:rFonts w:ascii="Arial" w:eastAsia="Arial" w:hAnsi="Arial" w:cs="Arial"/>
          <w:sz w:val="20"/>
          <w:szCs w:val="20"/>
        </w:rPr>
        <w:tab/>
      </w:r>
    </w:p>
    <w:p w14:paraId="1E4963E8" w14:textId="77777777" w:rsidR="00324731" w:rsidRPr="00324731" w:rsidRDefault="00324731" w:rsidP="00324731">
      <w:pPr>
        <w:jc w:val="both"/>
        <w:rPr>
          <w:rFonts w:ascii="Arial" w:eastAsia="Arial" w:hAnsi="Arial" w:cs="Arial"/>
          <w:sz w:val="20"/>
          <w:szCs w:val="20"/>
        </w:rPr>
      </w:pPr>
    </w:p>
    <w:p w14:paraId="008A6F5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Por esterilización canina y felina, según el tamaño y peso de la mascota;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$288.85 a $716.35</w:t>
      </w:r>
      <w:r w:rsidRPr="00324731">
        <w:rPr>
          <w:rFonts w:ascii="Arial" w:eastAsia="Arial" w:hAnsi="Arial" w:cs="Arial"/>
          <w:sz w:val="20"/>
          <w:szCs w:val="20"/>
        </w:rPr>
        <w:tab/>
      </w:r>
    </w:p>
    <w:p w14:paraId="59DED91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Se otorgará sin costo la esterilización de las mascotas que sean recogidas de la calle y se entreguen en adopción.</w:t>
      </w:r>
      <w:r w:rsidRPr="00324731">
        <w:rPr>
          <w:rFonts w:ascii="Arial" w:eastAsia="Arial" w:hAnsi="Arial" w:cs="Arial"/>
          <w:sz w:val="20"/>
          <w:szCs w:val="20"/>
        </w:rPr>
        <w:tab/>
      </w:r>
    </w:p>
    <w:p w14:paraId="553C0C5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BB1827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Por aplicación de eutanasia: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3E7503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 animal de hasta 20 kg: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$254.19</w:t>
      </w:r>
      <w:r w:rsidRPr="00324731">
        <w:rPr>
          <w:rFonts w:ascii="Arial" w:eastAsia="Arial" w:hAnsi="Arial" w:cs="Arial"/>
          <w:sz w:val="20"/>
          <w:szCs w:val="20"/>
        </w:rPr>
        <w:tab/>
      </w:r>
    </w:p>
    <w:p w14:paraId="3BFE572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 animal de más de 20.01 kg.: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$398.61</w:t>
      </w:r>
      <w:r w:rsidRPr="00324731">
        <w:rPr>
          <w:rFonts w:ascii="Arial" w:eastAsia="Arial" w:hAnsi="Arial" w:cs="Arial"/>
          <w:sz w:val="20"/>
          <w:szCs w:val="20"/>
        </w:rPr>
        <w:tab/>
      </w:r>
    </w:p>
    <w:p w14:paraId="27616974" w14:textId="77777777" w:rsidR="00324731" w:rsidRPr="00324731" w:rsidRDefault="00324731" w:rsidP="00324731">
      <w:pPr>
        <w:jc w:val="both"/>
        <w:rPr>
          <w:rFonts w:ascii="Arial" w:eastAsia="Arial" w:hAnsi="Arial" w:cs="Arial"/>
          <w:sz w:val="20"/>
          <w:szCs w:val="20"/>
        </w:rPr>
      </w:pPr>
    </w:p>
    <w:p w14:paraId="5F17402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Desparasitación por tratamiento o vacuna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$86.66 a $173.31</w:t>
      </w:r>
    </w:p>
    <w:p w14:paraId="1A054781" w14:textId="77777777" w:rsidR="00324731" w:rsidRPr="00324731" w:rsidRDefault="00324731" w:rsidP="00324731">
      <w:pPr>
        <w:jc w:val="both"/>
        <w:rPr>
          <w:rFonts w:ascii="Arial" w:eastAsia="Arial" w:hAnsi="Arial" w:cs="Arial"/>
          <w:sz w:val="20"/>
          <w:szCs w:val="20"/>
        </w:rPr>
      </w:pPr>
    </w:p>
    <w:p w14:paraId="5794D4D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f) Por vacuna o tratamiento antirrábica canina: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$57.77 a$123.63</w:t>
      </w:r>
    </w:p>
    <w:p w14:paraId="03B5FFB2" w14:textId="77777777" w:rsidR="00324731" w:rsidRPr="00324731" w:rsidRDefault="00324731" w:rsidP="00324731">
      <w:pPr>
        <w:jc w:val="both"/>
        <w:rPr>
          <w:rFonts w:ascii="Arial" w:hAnsi="Arial" w:cs="Arial"/>
          <w:sz w:val="20"/>
          <w:szCs w:val="20"/>
        </w:rPr>
      </w:pPr>
    </w:p>
    <w:p w14:paraId="781EFCFE" w14:textId="77777777" w:rsidR="00324731" w:rsidRPr="00324731" w:rsidRDefault="00324731" w:rsidP="00324731">
      <w:pPr>
        <w:jc w:val="both"/>
        <w:rPr>
          <w:rFonts w:ascii="Arial" w:eastAsia="Arial" w:hAnsi="Arial" w:cs="Arial"/>
          <w:sz w:val="20"/>
          <w:szCs w:val="20"/>
        </w:rPr>
      </w:pPr>
    </w:p>
    <w:p w14:paraId="57DC985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IX. Explotación de estacionamientos </w:t>
      </w:r>
      <w:proofErr w:type="gramStart"/>
      <w:r w:rsidRPr="00324731">
        <w:rPr>
          <w:rFonts w:ascii="Arial" w:eastAsia="Arial" w:hAnsi="Arial" w:cs="Arial"/>
          <w:sz w:val="20"/>
          <w:szCs w:val="20"/>
        </w:rPr>
        <w:t>por  parte</w:t>
      </w:r>
      <w:proofErr w:type="gramEnd"/>
      <w:r w:rsidRPr="00324731">
        <w:rPr>
          <w:rFonts w:ascii="Arial" w:eastAsia="Arial" w:hAnsi="Arial" w:cs="Arial"/>
          <w:sz w:val="20"/>
          <w:szCs w:val="20"/>
        </w:rPr>
        <w:t xml:space="preserve"> del municipio;</w:t>
      </w:r>
      <w:r w:rsidRPr="00324731">
        <w:rPr>
          <w:rFonts w:ascii="Arial" w:eastAsia="Arial" w:hAnsi="Arial" w:cs="Arial"/>
          <w:sz w:val="20"/>
          <w:szCs w:val="20"/>
        </w:rPr>
        <w:tab/>
      </w:r>
    </w:p>
    <w:p w14:paraId="44CDAD1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176BAA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 A las personas que soliciten el trámite de pasaporte en la oficina de enlace municipal con la Secretaría de Relaciones Exteriores, pagarán previamente por cada uno: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$335.07</w:t>
      </w:r>
    </w:p>
    <w:p w14:paraId="62E45ED4" w14:textId="77777777" w:rsidR="00324731" w:rsidRPr="00324731" w:rsidRDefault="00324731" w:rsidP="00324731">
      <w:pPr>
        <w:jc w:val="both"/>
        <w:rPr>
          <w:rFonts w:ascii="Arial" w:eastAsia="Arial" w:hAnsi="Arial" w:cs="Arial"/>
          <w:sz w:val="20"/>
          <w:szCs w:val="20"/>
        </w:rPr>
      </w:pPr>
    </w:p>
    <w:p w14:paraId="6E16DF01" w14:textId="77777777" w:rsidR="00324731" w:rsidRPr="00324731" w:rsidRDefault="00324731" w:rsidP="00324731">
      <w:pPr>
        <w:jc w:val="both"/>
        <w:rPr>
          <w:rFonts w:ascii="Arial" w:eastAsia="Arial" w:hAnsi="Arial" w:cs="Arial"/>
          <w:sz w:val="20"/>
          <w:szCs w:val="20"/>
        </w:rPr>
      </w:pPr>
    </w:p>
    <w:p w14:paraId="7E760A1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116E27B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49F76297" w14:textId="77777777" w:rsidR="00324731" w:rsidRPr="00324731" w:rsidRDefault="00324731" w:rsidP="00324731">
      <w:pPr>
        <w:autoSpaceDE w:val="0"/>
        <w:autoSpaceDN w:val="0"/>
        <w:adjustRightInd w:val="0"/>
        <w:jc w:val="both"/>
        <w:rPr>
          <w:rFonts w:ascii="Arial" w:hAnsi="Arial" w:cs="Arial"/>
          <w:bCs/>
          <w:sz w:val="20"/>
          <w:szCs w:val="20"/>
        </w:rPr>
      </w:pPr>
      <w:r w:rsidRPr="00324731">
        <w:rPr>
          <w:rFonts w:ascii="Arial" w:hAnsi="Arial" w:cs="Arial"/>
          <w:bCs/>
          <w:sz w:val="20"/>
          <w:szCs w:val="20"/>
        </w:rPr>
        <w:t xml:space="preserve">XI. Clases y Escuelas deportivas, pagarán </w:t>
      </w:r>
      <w:proofErr w:type="gramStart"/>
      <w:r w:rsidRPr="00324731">
        <w:rPr>
          <w:rFonts w:ascii="Arial" w:hAnsi="Arial" w:cs="Arial"/>
          <w:bCs/>
          <w:sz w:val="20"/>
          <w:szCs w:val="20"/>
        </w:rPr>
        <w:t>de acuerdo a</w:t>
      </w:r>
      <w:proofErr w:type="gramEnd"/>
      <w:r w:rsidRPr="00324731">
        <w:rPr>
          <w:rFonts w:ascii="Arial" w:hAnsi="Arial" w:cs="Arial"/>
          <w:bCs/>
          <w:sz w:val="20"/>
          <w:szCs w:val="20"/>
        </w:rPr>
        <w:t xml:space="preserve"> lo siguiente:</w:t>
      </w:r>
    </w:p>
    <w:p w14:paraId="328E0808" w14:textId="77777777" w:rsidR="00324731" w:rsidRPr="00324731" w:rsidRDefault="00324731" w:rsidP="00324731">
      <w:pPr>
        <w:autoSpaceDE w:val="0"/>
        <w:autoSpaceDN w:val="0"/>
        <w:adjustRightInd w:val="0"/>
        <w:jc w:val="both"/>
        <w:rPr>
          <w:rFonts w:ascii="Arial" w:hAnsi="Arial" w:cs="Arial"/>
          <w:b/>
          <w:color w:val="365F91" w:themeColor="accent1" w:themeShade="BF"/>
          <w:sz w:val="20"/>
          <w:szCs w:val="20"/>
        </w:rPr>
      </w:pPr>
    </w:p>
    <w:p w14:paraId="0DD6F832"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Clases de Aerobics, mensualmente por persona:</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$57.77</w:t>
      </w:r>
    </w:p>
    <w:p w14:paraId="0AFC4F1D"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Clases de Zumba, mensualmente por persona:</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$57.77</w:t>
      </w:r>
    </w:p>
    <w:p w14:paraId="0C73C0D0"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 xml:space="preserve">Escuela de Tenis, mensualmente por persona: </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$57.77</w:t>
      </w:r>
    </w:p>
    <w:p w14:paraId="4FB8A4A8"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Escuela de Tae-Kwon-Do, mensualmente por persona</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$57.77</w:t>
      </w:r>
    </w:p>
    <w:p w14:paraId="7991AA9A"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 xml:space="preserve">Escuela de Box y Artes Mixtas, por persona mensualmente: </w:t>
      </w:r>
      <w:r w:rsidRPr="00324731">
        <w:rPr>
          <w:rFonts w:ascii="Arial" w:hAnsi="Arial" w:cs="Arial"/>
          <w:sz w:val="20"/>
          <w:szCs w:val="20"/>
        </w:rPr>
        <w:tab/>
      </w:r>
      <w:r w:rsidRPr="00324731">
        <w:rPr>
          <w:rFonts w:ascii="Arial" w:hAnsi="Arial" w:cs="Arial"/>
          <w:sz w:val="20"/>
          <w:szCs w:val="20"/>
        </w:rPr>
        <w:tab/>
        <w:t>$57.77</w:t>
      </w:r>
    </w:p>
    <w:p w14:paraId="644AD386"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Escuela de Frontenis, por persona mensualmente:</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$57.77</w:t>
      </w:r>
    </w:p>
    <w:p w14:paraId="25A1A601"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Escuela de Voleibol, por persona mensualmente:</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$57.77</w:t>
      </w:r>
    </w:p>
    <w:p w14:paraId="456A4489"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 xml:space="preserve">Escuela de Fútbol, por persona mensualmente:       </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$57.77</w:t>
      </w:r>
    </w:p>
    <w:p w14:paraId="18D42340"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Escuela de Beisbol, por persona mensualmente:</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$57.77</w:t>
      </w:r>
    </w:p>
    <w:p w14:paraId="1D58FBCF"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 xml:space="preserve">Escuela de Atletismo, por persona mensualmente:        </w:t>
      </w:r>
      <w:r w:rsidRPr="00324731">
        <w:rPr>
          <w:rFonts w:ascii="Arial" w:hAnsi="Arial" w:cs="Arial"/>
          <w:sz w:val="20"/>
          <w:szCs w:val="20"/>
        </w:rPr>
        <w:tab/>
      </w:r>
      <w:r w:rsidRPr="00324731">
        <w:rPr>
          <w:rFonts w:ascii="Arial" w:hAnsi="Arial" w:cs="Arial"/>
          <w:sz w:val="20"/>
          <w:szCs w:val="20"/>
        </w:rPr>
        <w:tab/>
        <w:t>$57.77</w:t>
      </w:r>
    </w:p>
    <w:p w14:paraId="79C0F875"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 xml:space="preserve">Escuela de Balón Mano, por persona mensualmente:       </w:t>
      </w:r>
      <w:r w:rsidRPr="00324731">
        <w:rPr>
          <w:rFonts w:ascii="Arial" w:hAnsi="Arial" w:cs="Arial"/>
          <w:sz w:val="20"/>
          <w:szCs w:val="20"/>
        </w:rPr>
        <w:tab/>
      </w:r>
      <w:r w:rsidRPr="00324731">
        <w:rPr>
          <w:rFonts w:ascii="Arial" w:hAnsi="Arial" w:cs="Arial"/>
          <w:sz w:val="20"/>
          <w:szCs w:val="20"/>
        </w:rPr>
        <w:tab/>
        <w:t>$57.77</w:t>
      </w:r>
    </w:p>
    <w:p w14:paraId="7B088C8C"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 xml:space="preserve">Escuela de Basquetbol, por persona mensualmente:       </w:t>
      </w:r>
      <w:r w:rsidRPr="00324731">
        <w:rPr>
          <w:rFonts w:ascii="Arial" w:hAnsi="Arial" w:cs="Arial"/>
          <w:sz w:val="20"/>
          <w:szCs w:val="20"/>
        </w:rPr>
        <w:tab/>
      </w:r>
      <w:r w:rsidRPr="00324731">
        <w:rPr>
          <w:rFonts w:ascii="Arial" w:hAnsi="Arial" w:cs="Arial"/>
          <w:sz w:val="20"/>
          <w:szCs w:val="20"/>
        </w:rPr>
        <w:tab/>
        <w:t>$57.77</w:t>
      </w:r>
    </w:p>
    <w:p w14:paraId="1204D45E"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Escuela de Ciclismo, por persona mensualmente</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$57.77</w:t>
      </w:r>
    </w:p>
    <w:p w14:paraId="5E53D737"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Escuela Deportiva de nueva creación por persona mensualmente</w:t>
      </w:r>
      <w:r w:rsidRPr="00324731">
        <w:rPr>
          <w:rFonts w:ascii="Arial" w:hAnsi="Arial" w:cs="Arial"/>
          <w:sz w:val="20"/>
          <w:szCs w:val="20"/>
        </w:rPr>
        <w:tab/>
        <w:t>$57.77</w:t>
      </w:r>
    </w:p>
    <w:p w14:paraId="5174343E" w14:textId="77777777" w:rsidR="00324731" w:rsidRPr="00324731" w:rsidRDefault="00324731" w:rsidP="00324731">
      <w:pPr>
        <w:pStyle w:val="Prrafodelista"/>
        <w:numPr>
          <w:ilvl w:val="0"/>
          <w:numId w:val="25"/>
        </w:numPr>
        <w:tabs>
          <w:tab w:val="left" w:pos="284"/>
        </w:tabs>
        <w:autoSpaceDE w:val="0"/>
        <w:autoSpaceDN w:val="0"/>
        <w:adjustRightInd w:val="0"/>
        <w:ind w:left="0" w:firstLine="0"/>
        <w:jc w:val="both"/>
        <w:rPr>
          <w:rFonts w:ascii="Arial" w:hAnsi="Arial" w:cs="Arial"/>
          <w:sz w:val="20"/>
          <w:szCs w:val="20"/>
        </w:rPr>
      </w:pPr>
      <w:r w:rsidRPr="00324731">
        <w:rPr>
          <w:rFonts w:ascii="Arial" w:hAnsi="Arial" w:cs="Arial"/>
          <w:sz w:val="20"/>
          <w:szCs w:val="20"/>
        </w:rPr>
        <w:t>Curso de Verano en disciplinas deportivas, por persona:</w:t>
      </w:r>
      <w:r w:rsidRPr="00324731">
        <w:rPr>
          <w:rFonts w:ascii="Arial" w:hAnsi="Arial" w:cs="Arial"/>
          <w:sz w:val="20"/>
          <w:szCs w:val="20"/>
        </w:rPr>
        <w:tab/>
      </w:r>
      <w:r w:rsidRPr="00324731">
        <w:rPr>
          <w:rFonts w:ascii="Arial" w:hAnsi="Arial" w:cs="Arial"/>
          <w:sz w:val="20"/>
          <w:szCs w:val="20"/>
        </w:rPr>
        <w:tab/>
        <w:t>$57.77</w:t>
      </w:r>
    </w:p>
    <w:p w14:paraId="72051180" w14:textId="77777777" w:rsidR="00324731" w:rsidRPr="00324731" w:rsidRDefault="00324731" w:rsidP="00324731">
      <w:pPr>
        <w:pStyle w:val="Prrafodelista"/>
        <w:autoSpaceDE w:val="0"/>
        <w:autoSpaceDN w:val="0"/>
        <w:adjustRightInd w:val="0"/>
        <w:ind w:left="0"/>
        <w:jc w:val="both"/>
        <w:rPr>
          <w:rFonts w:ascii="Arial" w:hAnsi="Arial" w:cs="Arial"/>
          <w:sz w:val="20"/>
          <w:szCs w:val="20"/>
        </w:rPr>
      </w:pPr>
    </w:p>
    <w:p w14:paraId="477D59AE" w14:textId="77777777" w:rsidR="00324731" w:rsidRPr="00324731" w:rsidRDefault="00324731" w:rsidP="00324731">
      <w:pPr>
        <w:jc w:val="both"/>
        <w:rPr>
          <w:rFonts w:ascii="Arial" w:eastAsia="Arial" w:hAnsi="Arial" w:cs="Arial"/>
          <w:b/>
          <w:sz w:val="20"/>
          <w:szCs w:val="20"/>
        </w:rPr>
      </w:pPr>
      <w:r w:rsidRPr="00324731">
        <w:rPr>
          <w:rFonts w:ascii="Arial" w:eastAsia="Arial" w:hAnsi="Arial" w:cs="Arial"/>
          <w:b/>
          <w:sz w:val="20"/>
          <w:szCs w:val="20"/>
        </w:rPr>
        <w:t>Apartado Derogado</w:t>
      </w:r>
    </w:p>
    <w:p w14:paraId="2EE63D8E" w14:textId="77777777" w:rsidR="00324731" w:rsidRPr="00324731" w:rsidRDefault="00324731" w:rsidP="00324731">
      <w:pPr>
        <w:jc w:val="both"/>
        <w:rPr>
          <w:rFonts w:ascii="Arial" w:eastAsia="Arial" w:hAnsi="Arial" w:cs="Arial"/>
          <w:sz w:val="20"/>
          <w:szCs w:val="20"/>
        </w:rPr>
      </w:pPr>
    </w:p>
    <w:p w14:paraId="51D44627" w14:textId="77777777" w:rsidR="00324731" w:rsidRPr="00324731" w:rsidRDefault="00324731" w:rsidP="00324731">
      <w:pPr>
        <w:jc w:val="both"/>
        <w:rPr>
          <w:rFonts w:ascii="Arial" w:eastAsia="Arial" w:hAnsi="Arial" w:cs="Arial"/>
          <w:sz w:val="20"/>
          <w:szCs w:val="20"/>
        </w:rPr>
      </w:pPr>
    </w:p>
    <w:p w14:paraId="579430A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XII. Los cursos y talleres impartidos en la Casa de la Cultura, tendrán </w:t>
      </w:r>
      <w:proofErr w:type="gramStart"/>
      <w:r w:rsidRPr="00324731">
        <w:rPr>
          <w:rFonts w:ascii="Arial" w:eastAsia="Arial" w:hAnsi="Arial" w:cs="Arial"/>
          <w:sz w:val="20"/>
          <w:szCs w:val="20"/>
        </w:rPr>
        <w:t>un  costo</w:t>
      </w:r>
      <w:proofErr w:type="gramEnd"/>
      <w:r w:rsidRPr="00324731">
        <w:rPr>
          <w:rFonts w:ascii="Arial" w:eastAsia="Arial" w:hAnsi="Arial" w:cs="Arial"/>
          <w:sz w:val="20"/>
          <w:szCs w:val="20"/>
        </w:rPr>
        <w:t xml:space="preserve"> por persona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B1AE1B0" w14:textId="77777777" w:rsidR="00324731" w:rsidRPr="00324731" w:rsidRDefault="00324731" w:rsidP="00324731">
      <w:pPr>
        <w:jc w:val="both"/>
        <w:rPr>
          <w:rFonts w:ascii="Arial" w:eastAsia="Arial" w:hAnsi="Arial" w:cs="Arial"/>
          <w:sz w:val="20"/>
          <w:szCs w:val="20"/>
        </w:rPr>
      </w:pPr>
    </w:p>
    <w:p w14:paraId="0150FC2D" w14:textId="77777777" w:rsidR="00324731" w:rsidRPr="00324731" w:rsidRDefault="00324731" w:rsidP="00324731">
      <w:pPr>
        <w:tabs>
          <w:tab w:val="left" w:pos="426"/>
        </w:tabs>
        <w:jc w:val="both"/>
        <w:rPr>
          <w:rFonts w:ascii="Arial" w:hAnsi="Arial" w:cs="Arial"/>
          <w:sz w:val="20"/>
          <w:szCs w:val="20"/>
        </w:rPr>
      </w:pPr>
      <w:r w:rsidRPr="00324731">
        <w:rPr>
          <w:rFonts w:ascii="Arial" w:eastAsia="Arial" w:hAnsi="Arial" w:cs="Arial"/>
          <w:sz w:val="20"/>
          <w:szCs w:val="20"/>
        </w:rPr>
        <w:t xml:space="preserve">a)   Ballet Clásico,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1AE6F8BB" w14:textId="77777777" w:rsidR="00324731" w:rsidRPr="00324731" w:rsidRDefault="00324731" w:rsidP="00324731">
      <w:pPr>
        <w:tabs>
          <w:tab w:val="left" w:pos="426"/>
        </w:tabs>
        <w:jc w:val="both"/>
        <w:rPr>
          <w:rFonts w:ascii="Arial" w:eastAsia="Arial" w:hAnsi="Arial" w:cs="Arial"/>
          <w:sz w:val="20"/>
          <w:szCs w:val="20"/>
        </w:rPr>
      </w:pPr>
      <w:r w:rsidRPr="00324731">
        <w:rPr>
          <w:rFonts w:ascii="Arial" w:eastAsia="Arial" w:hAnsi="Arial" w:cs="Arial"/>
          <w:sz w:val="20"/>
          <w:szCs w:val="20"/>
        </w:rPr>
        <w:t xml:space="preserve">b)   Danza Árabe,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29E0E21F" w14:textId="77777777" w:rsidR="00324731" w:rsidRPr="00324731" w:rsidRDefault="00324731" w:rsidP="00324731">
      <w:pPr>
        <w:tabs>
          <w:tab w:val="left" w:pos="426"/>
        </w:tabs>
        <w:jc w:val="both"/>
        <w:rPr>
          <w:rFonts w:ascii="Arial" w:hAnsi="Arial" w:cs="Arial"/>
          <w:sz w:val="20"/>
          <w:szCs w:val="20"/>
        </w:rPr>
      </w:pPr>
      <w:r w:rsidRPr="00324731">
        <w:rPr>
          <w:rFonts w:ascii="Arial" w:eastAsia="Arial" w:hAnsi="Arial" w:cs="Arial"/>
          <w:sz w:val="20"/>
          <w:szCs w:val="20"/>
        </w:rPr>
        <w:t xml:space="preserve">c)   Violín,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334F897B" w14:textId="77777777" w:rsidR="00324731" w:rsidRPr="00324731" w:rsidRDefault="00324731" w:rsidP="00324731">
      <w:pPr>
        <w:tabs>
          <w:tab w:val="left" w:pos="426"/>
        </w:tabs>
        <w:jc w:val="both"/>
        <w:rPr>
          <w:rFonts w:ascii="Arial" w:hAnsi="Arial" w:cs="Arial"/>
          <w:sz w:val="20"/>
          <w:szCs w:val="20"/>
        </w:rPr>
      </w:pPr>
      <w:r w:rsidRPr="00324731">
        <w:rPr>
          <w:rFonts w:ascii="Arial" w:eastAsia="Arial" w:hAnsi="Arial" w:cs="Arial"/>
          <w:sz w:val="20"/>
          <w:szCs w:val="20"/>
        </w:rPr>
        <w:t xml:space="preserve">d)   Canto y Piano,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0D59F716" w14:textId="77777777" w:rsidR="00324731" w:rsidRPr="00324731" w:rsidRDefault="00324731" w:rsidP="00324731">
      <w:pPr>
        <w:tabs>
          <w:tab w:val="left" w:pos="426"/>
        </w:tabs>
        <w:jc w:val="both"/>
        <w:rPr>
          <w:rFonts w:ascii="Arial" w:hAnsi="Arial" w:cs="Arial"/>
          <w:sz w:val="20"/>
          <w:szCs w:val="20"/>
        </w:rPr>
      </w:pPr>
      <w:r w:rsidRPr="00324731">
        <w:rPr>
          <w:rFonts w:ascii="Arial" w:eastAsia="Arial" w:hAnsi="Arial" w:cs="Arial"/>
          <w:sz w:val="20"/>
          <w:szCs w:val="20"/>
        </w:rPr>
        <w:t xml:space="preserve">e)   Dibujo y Pintura,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4F68B616" w14:textId="77777777" w:rsidR="00324731" w:rsidRPr="00324731" w:rsidRDefault="00324731" w:rsidP="00324731">
      <w:pPr>
        <w:tabs>
          <w:tab w:val="left" w:pos="426"/>
        </w:tabs>
        <w:jc w:val="both"/>
        <w:rPr>
          <w:rFonts w:ascii="Arial" w:hAnsi="Arial" w:cs="Arial"/>
          <w:sz w:val="20"/>
          <w:szCs w:val="20"/>
        </w:rPr>
      </w:pPr>
      <w:r w:rsidRPr="00324731">
        <w:rPr>
          <w:rFonts w:ascii="Arial" w:eastAsia="Arial" w:hAnsi="Arial" w:cs="Arial"/>
          <w:sz w:val="20"/>
          <w:szCs w:val="20"/>
        </w:rPr>
        <w:t xml:space="preserve">f)    Taller libre de Arte,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7F1E36D4" w14:textId="77777777" w:rsidR="00324731" w:rsidRPr="00324731" w:rsidRDefault="00324731" w:rsidP="00324731">
      <w:pPr>
        <w:tabs>
          <w:tab w:val="left" w:pos="426"/>
        </w:tabs>
        <w:jc w:val="both"/>
        <w:rPr>
          <w:rFonts w:ascii="Arial" w:hAnsi="Arial" w:cs="Arial"/>
          <w:sz w:val="20"/>
          <w:szCs w:val="20"/>
        </w:rPr>
      </w:pPr>
      <w:r w:rsidRPr="00324731">
        <w:rPr>
          <w:rFonts w:ascii="Arial" w:eastAsia="Arial" w:hAnsi="Arial" w:cs="Arial"/>
          <w:sz w:val="20"/>
          <w:szCs w:val="20"/>
        </w:rPr>
        <w:t xml:space="preserve">g)   Danza Polinesia,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452A5A74" w14:textId="77777777" w:rsidR="00324731" w:rsidRPr="00324731" w:rsidRDefault="00324731" w:rsidP="00324731">
      <w:pPr>
        <w:tabs>
          <w:tab w:val="left" w:pos="426"/>
        </w:tabs>
        <w:jc w:val="both"/>
        <w:rPr>
          <w:rFonts w:ascii="Arial" w:hAnsi="Arial" w:cs="Arial"/>
          <w:sz w:val="20"/>
          <w:szCs w:val="20"/>
        </w:rPr>
      </w:pPr>
      <w:r w:rsidRPr="00324731">
        <w:rPr>
          <w:rFonts w:ascii="Arial" w:eastAsia="Arial" w:hAnsi="Arial" w:cs="Arial"/>
          <w:sz w:val="20"/>
          <w:szCs w:val="20"/>
        </w:rPr>
        <w:t xml:space="preserve">h)   Guitarra,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04DCDC4D" w14:textId="77777777" w:rsidR="00324731" w:rsidRPr="00324731" w:rsidRDefault="00324731" w:rsidP="00324731">
      <w:pPr>
        <w:tabs>
          <w:tab w:val="left" w:pos="426"/>
        </w:tabs>
        <w:jc w:val="both"/>
        <w:rPr>
          <w:rFonts w:ascii="Arial" w:hAnsi="Arial" w:cs="Arial"/>
          <w:sz w:val="20"/>
          <w:szCs w:val="20"/>
        </w:rPr>
      </w:pPr>
      <w:r w:rsidRPr="00324731">
        <w:rPr>
          <w:rFonts w:ascii="Arial" w:eastAsia="Arial" w:hAnsi="Arial" w:cs="Arial"/>
          <w:sz w:val="20"/>
          <w:szCs w:val="20"/>
        </w:rPr>
        <w:t xml:space="preserve">i)    Danza Contemporánea,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27FC2661" w14:textId="77777777" w:rsidR="00324731" w:rsidRPr="00324731" w:rsidRDefault="00324731" w:rsidP="00324731">
      <w:pPr>
        <w:tabs>
          <w:tab w:val="left" w:pos="426"/>
        </w:tabs>
        <w:jc w:val="both"/>
        <w:rPr>
          <w:rFonts w:ascii="Arial" w:hAnsi="Arial" w:cs="Arial"/>
          <w:sz w:val="20"/>
          <w:szCs w:val="20"/>
        </w:rPr>
      </w:pPr>
      <w:r w:rsidRPr="00324731">
        <w:rPr>
          <w:rFonts w:ascii="Arial" w:eastAsia="Arial" w:hAnsi="Arial" w:cs="Arial"/>
          <w:sz w:val="20"/>
          <w:szCs w:val="20"/>
        </w:rPr>
        <w:t xml:space="preserve">j)    Plastilina,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0F5917C1" w14:textId="77777777" w:rsidR="00324731" w:rsidRPr="00324731" w:rsidRDefault="00324731" w:rsidP="00324731">
      <w:pPr>
        <w:tabs>
          <w:tab w:val="left" w:pos="426"/>
        </w:tabs>
        <w:jc w:val="both"/>
        <w:rPr>
          <w:rFonts w:ascii="Arial" w:hAnsi="Arial" w:cs="Arial"/>
          <w:sz w:val="20"/>
          <w:szCs w:val="20"/>
        </w:rPr>
      </w:pPr>
      <w:r w:rsidRPr="00324731">
        <w:rPr>
          <w:rFonts w:ascii="Arial" w:eastAsia="Arial" w:hAnsi="Arial" w:cs="Arial"/>
          <w:sz w:val="20"/>
          <w:szCs w:val="20"/>
        </w:rPr>
        <w:t xml:space="preserve">k)   Fotografía, mensualmente: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67F109A6" w14:textId="77777777" w:rsidR="00324731" w:rsidRPr="00324731" w:rsidRDefault="00324731" w:rsidP="00324731">
      <w:pPr>
        <w:tabs>
          <w:tab w:val="left" w:pos="426"/>
        </w:tabs>
        <w:jc w:val="both"/>
        <w:rPr>
          <w:rFonts w:ascii="Arial" w:eastAsia="Arial" w:hAnsi="Arial" w:cs="Arial"/>
          <w:sz w:val="20"/>
          <w:szCs w:val="20"/>
        </w:rPr>
      </w:pPr>
      <w:r w:rsidRPr="00324731">
        <w:rPr>
          <w:rFonts w:ascii="Arial" w:eastAsia="Arial" w:hAnsi="Arial" w:cs="Arial"/>
          <w:sz w:val="20"/>
          <w:szCs w:val="20"/>
        </w:rPr>
        <w:t xml:space="preserve">l)    Cursos de Verano de talleres culturales, por persona:   </w:t>
      </w:r>
      <w:r w:rsidRPr="00324731">
        <w:rPr>
          <w:rFonts w:ascii="Arial" w:eastAsia="Arial" w:hAnsi="Arial" w:cs="Arial"/>
          <w:sz w:val="20"/>
          <w:szCs w:val="20"/>
        </w:rPr>
        <w:tab/>
      </w:r>
      <w:r w:rsidRPr="00324731">
        <w:rPr>
          <w:rFonts w:ascii="Arial" w:eastAsia="Arial" w:hAnsi="Arial" w:cs="Arial"/>
          <w:sz w:val="20"/>
          <w:szCs w:val="20"/>
        </w:rPr>
        <w:tab/>
        <w:t>$69.32</w:t>
      </w:r>
    </w:p>
    <w:p w14:paraId="250C0A89" w14:textId="77777777" w:rsidR="00324731" w:rsidRPr="00324731" w:rsidRDefault="00324731" w:rsidP="00324731">
      <w:pPr>
        <w:jc w:val="both"/>
        <w:rPr>
          <w:rFonts w:ascii="Arial" w:eastAsia="Arial" w:hAnsi="Arial" w:cs="Arial"/>
          <w:sz w:val="20"/>
          <w:szCs w:val="20"/>
        </w:rPr>
      </w:pPr>
    </w:p>
    <w:p w14:paraId="59FCEC74" w14:textId="77777777" w:rsidR="00324731" w:rsidRPr="00324731" w:rsidRDefault="00324731" w:rsidP="00324731">
      <w:pPr>
        <w:jc w:val="both"/>
        <w:rPr>
          <w:rFonts w:ascii="Arial" w:eastAsia="Arial" w:hAnsi="Arial" w:cs="Arial"/>
          <w:sz w:val="20"/>
          <w:szCs w:val="20"/>
        </w:rPr>
      </w:pPr>
    </w:p>
    <w:p w14:paraId="5708114E" w14:textId="77777777" w:rsidR="00324731" w:rsidRPr="00324731" w:rsidRDefault="00324731" w:rsidP="00324731">
      <w:pPr>
        <w:jc w:val="both"/>
        <w:rPr>
          <w:rFonts w:ascii="Arial" w:eastAsia="Arial" w:hAnsi="Arial" w:cs="Arial"/>
          <w:sz w:val="20"/>
          <w:szCs w:val="20"/>
        </w:rPr>
      </w:pPr>
    </w:p>
    <w:p w14:paraId="6B8CBE24" w14:textId="77777777" w:rsidR="00324731" w:rsidRPr="00324731" w:rsidRDefault="00324731" w:rsidP="00324731">
      <w:pPr>
        <w:jc w:val="both"/>
        <w:rPr>
          <w:rFonts w:ascii="Arial" w:eastAsia="Arial" w:hAnsi="Arial" w:cs="Arial"/>
          <w:sz w:val="20"/>
          <w:szCs w:val="20"/>
        </w:rPr>
      </w:pPr>
    </w:p>
    <w:p w14:paraId="11675EFF" w14:textId="77777777" w:rsidR="00324731" w:rsidRPr="00324731" w:rsidRDefault="00324731" w:rsidP="00324731">
      <w:pPr>
        <w:jc w:val="both"/>
        <w:rPr>
          <w:rFonts w:ascii="Arial" w:eastAsia="Arial" w:hAnsi="Arial" w:cs="Arial"/>
          <w:sz w:val="20"/>
          <w:szCs w:val="20"/>
        </w:rPr>
      </w:pPr>
    </w:p>
    <w:p w14:paraId="45B4101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XIII. Servicios de Tránsito Municipal:</w:t>
      </w:r>
    </w:p>
    <w:p w14:paraId="27DAFA35" w14:textId="77777777" w:rsidR="00324731" w:rsidRPr="00324731" w:rsidRDefault="00324731" w:rsidP="00324731">
      <w:pPr>
        <w:jc w:val="both"/>
        <w:rPr>
          <w:rFonts w:ascii="Arial" w:eastAsia="Arial" w:hAnsi="Arial" w:cs="Arial"/>
          <w:sz w:val="20"/>
          <w:szCs w:val="20"/>
        </w:rPr>
      </w:pPr>
    </w:p>
    <w:p w14:paraId="16BD9CA5"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a) Liberación de vehículos en horas hábiles, (de las 8:00 am a las 4:00 pm, de lunes a viernes),</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$132.87</w:t>
      </w:r>
    </w:p>
    <w:p w14:paraId="032F342C"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 xml:space="preserve">b) Liberación de vehículos en horas inhábiles: </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$265.74</w:t>
      </w:r>
    </w:p>
    <w:p w14:paraId="44F12160"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 xml:space="preserve">c) Solicitud y/ renovación anual (cada mes de enero) de engomado o calcomanía para personas con discapacidad, por cada uno: </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$103.98</w:t>
      </w:r>
    </w:p>
    <w:p w14:paraId="719A2BDA" w14:textId="77777777" w:rsidR="00324731" w:rsidRPr="00324731" w:rsidRDefault="00324731" w:rsidP="00324731">
      <w:pPr>
        <w:jc w:val="both"/>
        <w:rPr>
          <w:rFonts w:ascii="Arial" w:hAnsi="Arial" w:cs="Arial"/>
          <w:color w:val="000000"/>
          <w:sz w:val="20"/>
          <w:szCs w:val="20"/>
        </w:rPr>
      </w:pPr>
      <w:r w:rsidRPr="00324731">
        <w:rPr>
          <w:rFonts w:ascii="Arial" w:hAnsi="Arial" w:cs="Arial"/>
          <w:color w:val="000000"/>
          <w:sz w:val="20"/>
          <w:szCs w:val="20"/>
        </w:rPr>
        <w:t xml:space="preserve">d) Por el cierre de las calles con previa solicitud por escrito del interesado, por cada hora: </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$92.43</w:t>
      </w:r>
    </w:p>
    <w:p w14:paraId="42914215" w14:textId="77777777" w:rsidR="00324731" w:rsidRPr="00324731" w:rsidRDefault="00324731" w:rsidP="00324731">
      <w:pPr>
        <w:tabs>
          <w:tab w:val="left" w:pos="426"/>
        </w:tabs>
        <w:jc w:val="both"/>
        <w:rPr>
          <w:rFonts w:ascii="Arial" w:hAnsi="Arial" w:cs="Arial"/>
          <w:color w:val="000000"/>
          <w:sz w:val="20"/>
          <w:szCs w:val="20"/>
        </w:rPr>
      </w:pPr>
      <w:r w:rsidRPr="00324731">
        <w:rPr>
          <w:rFonts w:ascii="Arial" w:hAnsi="Arial" w:cs="Arial"/>
          <w:color w:val="000000"/>
          <w:sz w:val="20"/>
          <w:szCs w:val="20"/>
        </w:rPr>
        <w:t xml:space="preserve">e) Cambio de estacionamiento hasta por 30 días, previa autorización de la Comisaría de la Policía Vial, lo anterior con fundamento en el artículo 22, fracción II, de la Ley de Movilidad y Transporte del Estado de Jalisco: </w:t>
      </w:r>
    </w:p>
    <w:p w14:paraId="59A0EB15" w14:textId="77777777" w:rsidR="00324731" w:rsidRPr="00324731" w:rsidRDefault="00324731" w:rsidP="00324731">
      <w:pPr>
        <w:tabs>
          <w:tab w:val="left" w:pos="426"/>
        </w:tabs>
        <w:jc w:val="both"/>
        <w:rPr>
          <w:rFonts w:ascii="Arial" w:hAnsi="Arial" w:cs="Arial"/>
          <w:color w:val="000000"/>
          <w:sz w:val="20"/>
          <w:szCs w:val="20"/>
        </w:rPr>
      </w:pP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$2,380.12</w:t>
      </w:r>
    </w:p>
    <w:p w14:paraId="0D675B19" w14:textId="77777777" w:rsidR="00324731" w:rsidRPr="00324731" w:rsidRDefault="00324731" w:rsidP="00324731">
      <w:pPr>
        <w:tabs>
          <w:tab w:val="left" w:pos="426"/>
        </w:tabs>
        <w:jc w:val="both"/>
        <w:rPr>
          <w:rFonts w:ascii="Arial" w:hAnsi="Arial" w:cs="Arial"/>
          <w:color w:val="000000"/>
          <w:sz w:val="20"/>
          <w:szCs w:val="20"/>
        </w:rPr>
      </w:pPr>
      <w:r w:rsidRPr="00324731">
        <w:rPr>
          <w:rFonts w:ascii="Arial" w:hAnsi="Arial" w:cs="Arial"/>
          <w:color w:val="000000"/>
          <w:sz w:val="20"/>
          <w:szCs w:val="20"/>
        </w:rPr>
        <w:t xml:space="preserve">f) Cambio de estacionamiento hasta por 15 días, previa autorización de la Comisaría de la Policía Vial, lo anterior con fundamento en el artículo 22, fracción II, de la Ley de Movilidad y Transporte del Estado de Jalisco:   </w:t>
      </w:r>
    </w:p>
    <w:p w14:paraId="511E9916" w14:textId="77777777" w:rsidR="00324731" w:rsidRPr="00324731" w:rsidRDefault="00324731" w:rsidP="00324731">
      <w:pPr>
        <w:tabs>
          <w:tab w:val="left" w:pos="426"/>
        </w:tabs>
        <w:jc w:val="both"/>
        <w:rPr>
          <w:rFonts w:ascii="Arial" w:hAnsi="Arial" w:cs="Arial"/>
          <w:color w:val="000000"/>
          <w:sz w:val="20"/>
          <w:szCs w:val="20"/>
        </w:rPr>
      </w:pP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$1,346.40</w:t>
      </w:r>
    </w:p>
    <w:p w14:paraId="1DE3B404" w14:textId="77777777" w:rsidR="00324731" w:rsidRPr="00324731" w:rsidRDefault="00324731" w:rsidP="00324731">
      <w:pPr>
        <w:tabs>
          <w:tab w:val="left" w:pos="426"/>
        </w:tabs>
        <w:jc w:val="both"/>
        <w:rPr>
          <w:rFonts w:ascii="Arial" w:hAnsi="Arial" w:cs="Arial"/>
          <w:color w:val="000000"/>
          <w:sz w:val="20"/>
          <w:szCs w:val="20"/>
        </w:rPr>
      </w:pPr>
    </w:p>
    <w:p w14:paraId="437DBAD2" w14:textId="77777777" w:rsidR="00324731" w:rsidRPr="00324731" w:rsidRDefault="00324731" w:rsidP="00324731">
      <w:pPr>
        <w:rPr>
          <w:rFonts w:ascii="Arial" w:hAnsi="Arial" w:cs="Arial"/>
          <w:sz w:val="20"/>
          <w:szCs w:val="20"/>
        </w:rPr>
      </w:pPr>
      <w:r w:rsidRPr="00324731">
        <w:rPr>
          <w:rFonts w:ascii="Arial" w:hAnsi="Arial" w:cs="Arial"/>
          <w:sz w:val="20"/>
          <w:szCs w:val="20"/>
        </w:rPr>
        <w:t>XIV. Servicios de Protección Civil:</w:t>
      </w:r>
    </w:p>
    <w:p w14:paraId="4974DB10" w14:textId="77777777" w:rsidR="00324731" w:rsidRPr="00324731" w:rsidRDefault="00324731" w:rsidP="00324731">
      <w:pPr>
        <w:jc w:val="both"/>
        <w:rPr>
          <w:rFonts w:ascii="Arial" w:hAnsi="Arial" w:cs="Arial"/>
          <w:sz w:val="20"/>
          <w:szCs w:val="20"/>
        </w:rPr>
      </w:pPr>
    </w:p>
    <w:p w14:paraId="2304C750" w14:textId="77777777" w:rsidR="00324731" w:rsidRPr="00324731" w:rsidRDefault="00324731" w:rsidP="00324731">
      <w:pPr>
        <w:pStyle w:val="NormalWeb"/>
        <w:spacing w:beforeAutospacing="0" w:after="0"/>
        <w:jc w:val="both"/>
        <w:rPr>
          <w:rFonts w:ascii="Arial" w:hAnsi="Arial" w:cs="Arial"/>
          <w:color w:val="000000"/>
          <w:sz w:val="20"/>
          <w:szCs w:val="20"/>
        </w:rPr>
      </w:pPr>
      <w:r w:rsidRPr="00324731">
        <w:rPr>
          <w:rFonts w:ascii="Arial" w:hAnsi="Arial" w:cs="Arial"/>
          <w:color w:val="000000"/>
          <w:sz w:val="20"/>
          <w:szCs w:val="20"/>
        </w:rPr>
        <w:t>a) Por la prestación de servicios de prevención (ambulancia) a eventos especiales, con un periodo de 4 cuatro horas, en escuelas, colegios, comerciales, religiosos, deportivos, culturales, musicales y otros, de</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 xml:space="preserve">$530.83 a $4,627.38 </w:t>
      </w:r>
    </w:p>
    <w:p w14:paraId="095EFB04" w14:textId="77777777" w:rsidR="00324731" w:rsidRPr="00324731" w:rsidRDefault="00324731" w:rsidP="00324731">
      <w:pPr>
        <w:pStyle w:val="NormalWeb"/>
        <w:spacing w:beforeAutospacing="0" w:after="0"/>
        <w:jc w:val="both"/>
        <w:rPr>
          <w:rFonts w:ascii="Arial" w:hAnsi="Arial" w:cs="Arial"/>
          <w:color w:val="000000"/>
          <w:sz w:val="20"/>
          <w:szCs w:val="20"/>
        </w:rPr>
      </w:pPr>
    </w:p>
    <w:p w14:paraId="1BD08FB6" w14:textId="77777777" w:rsidR="00324731" w:rsidRPr="00324731" w:rsidRDefault="00324731" w:rsidP="00324731">
      <w:pPr>
        <w:pStyle w:val="NormalWeb"/>
        <w:spacing w:beforeAutospacing="0" w:after="0"/>
        <w:jc w:val="both"/>
        <w:rPr>
          <w:rFonts w:ascii="Arial" w:hAnsi="Arial" w:cs="Arial"/>
          <w:color w:val="000000"/>
          <w:sz w:val="20"/>
          <w:szCs w:val="20"/>
        </w:rPr>
      </w:pPr>
      <w:r w:rsidRPr="00324731">
        <w:rPr>
          <w:rFonts w:ascii="Arial" w:hAnsi="Arial" w:cs="Arial"/>
          <w:color w:val="000000"/>
          <w:sz w:val="20"/>
          <w:szCs w:val="20"/>
        </w:rPr>
        <w:lastRenderedPageBreak/>
        <w:t xml:space="preserve">b) Por la prestación de servicios para la prevención contra incendios, a eventos especiales, con un periodo de 4 cuatro horas, en escuelas, colegios, comerciales, religiosos, deportivos, culturales, musicales y otros, de: </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$924.32 a $9,416.51</w:t>
      </w:r>
    </w:p>
    <w:p w14:paraId="2B2608FE" w14:textId="77777777" w:rsidR="00324731" w:rsidRPr="00324731" w:rsidRDefault="00324731" w:rsidP="00324731">
      <w:pPr>
        <w:pStyle w:val="NormalWeb"/>
        <w:spacing w:beforeAutospacing="0" w:after="0"/>
        <w:jc w:val="both"/>
        <w:rPr>
          <w:rFonts w:ascii="Arial" w:hAnsi="Arial" w:cs="Arial"/>
          <w:color w:val="000000"/>
          <w:sz w:val="20"/>
          <w:szCs w:val="20"/>
        </w:rPr>
      </w:pPr>
    </w:p>
    <w:p w14:paraId="6D33C3E0" w14:textId="77777777" w:rsidR="00324731" w:rsidRPr="00324731" w:rsidRDefault="00324731" w:rsidP="00324731">
      <w:pPr>
        <w:pStyle w:val="NormalWeb"/>
        <w:spacing w:beforeAutospacing="0" w:after="0"/>
        <w:jc w:val="both"/>
        <w:rPr>
          <w:rFonts w:ascii="Arial" w:hAnsi="Arial" w:cs="Arial"/>
          <w:color w:val="000000"/>
          <w:sz w:val="20"/>
          <w:szCs w:val="20"/>
        </w:rPr>
      </w:pPr>
      <w:r w:rsidRPr="00324731">
        <w:rPr>
          <w:rFonts w:ascii="Arial" w:hAnsi="Arial" w:cs="Arial"/>
          <w:color w:val="000000"/>
          <w:sz w:val="20"/>
          <w:szCs w:val="20"/>
        </w:rPr>
        <w:t xml:space="preserve">c) Por la prestación de servicios de prevención (personal por elemento), a eventos especiales con un periodo de 4 cuatro horas en escuelas, colegios, comerciales, religiosos, deportivos, culturales, musicales y otros, de: </w:t>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r>
      <w:r w:rsidRPr="00324731">
        <w:rPr>
          <w:rFonts w:ascii="Arial" w:hAnsi="Arial" w:cs="Arial"/>
          <w:color w:val="000000"/>
          <w:sz w:val="20"/>
          <w:szCs w:val="20"/>
        </w:rPr>
        <w:tab/>
        <w:t>$531.48 a $4,627.63</w:t>
      </w:r>
    </w:p>
    <w:p w14:paraId="75EE4CC7" w14:textId="77777777" w:rsidR="00324731" w:rsidRPr="00324731" w:rsidRDefault="00324731" w:rsidP="00324731">
      <w:pPr>
        <w:pStyle w:val="Prrafodelista"/>
        <w:tabs>
          <w:tab w:val="left" w:pos="426"/>
        </w:tabs>
        <w:ind w:left="0"/>
        <w:jc w:val="both"/>
        <w:rPr>
          <w:rFonts w:ascii="Arial" w:hAnsi="Arial" w:cs="Arial"/>
          <w:bCs/>
          <w:sz w:val="20"/>
          <w:szCs w:val="20"/>
        </w:rPr>
      </w:pPr>
    </w:p>
    <w:p w14:paraId="5204576B" w14:textId="77777777" w:rsidR="00324731" w:rsidRPr="00324731" w:rsidRDefault="00324731" w:rsidP="00324731">
      <w:pPr>
        <w:pStyle w:val="Prrafodelista"/>
        <w:numPr>
          <w:ilvl w:val="0"/>
          <w:numId w:val="24"/>
        </w:numPr>
        <w:tabs>
          <w:tab w:val="left" w:pos="0"/>
          <w:tab w:val="left" w:pos="284"/>
        </w:tabs>
        <w:ind w:left="0" w:firstLine="0"/>
        <w:jc w:val="both"/>
        <w:rPr>
          <w:rFonts w:ascii="Arial" w:hAnsi="Arial" w:cs="Arial"/>
          <w:bCs/>
          <w:sz w:val="20"/>
          <w:szCs w:val="20"/>
        </w:rPr>
      </w:pPr>
      <w:r w:rsidRPr="00324731">
        <w:rPr>
          <w:rFonts w:ascii="Arial" w:hAnsi="Arial" w:cs="Arial"/>
          <w:bCs/>
          <w:sz w:val="20"/>
          <w:szCs w:val="20"/>
        </w:rPr>
        <w:t>Servicios prestados para traslados programados locales de cuidados básicos, de:</w:t>
      </w:r>
    </w:p>
    <w:p w14:paraId="0B9A77B8" w14:textId="77777777" w:rsidR="00324731" w:rsidRPr="00324731" w:rsidRDefault="00324731" w:rsidP="00324731">
      <w:pPr>
        <w:pStyle w:val="Prrafodelista"/>
        <w:tabs>
          <w:tab w:val="left" w:pos="426"/>
        </w:tabs>
        <w:ind w:left="0"/>
        <w:rPr>
          <w:rFonts w:ascii="Arial" w:hAnsi="Arial" w:cs="Arial"/>
          <w:bCs/>
          <w:sz w:val="20"/>
          <w:szCs w:val="20"/>
        </w:rPr>
      </w:pPr>
    </w:p>
    <w:p w14:paraId="3FEF8B23" w14:textId="77777777" w:rsidR="00324731" w:rsidRPr="00324731" w:rsidRDefault="00324731" w:rsidP="00324731">
      <w:pPr>
        <w:pStyle w:val="Prrafodelista"/>
        <w:numPr>
          <w:ilvl w:val="0"/>
          <w:numId w:val="26"/>
        </w:numPr>
        <w:tabs>
          <w:tab w:val="left" w:pos="426"/>
        </w:tabs>
        <w:ind w:left="0" w:firstLine="0"/>
        <w:rPr>
          <w:rFonts w:ascii="Arial" w:hAnsi="Arial" w:cs="Arial"/>
          <w:bCs/>
          <w:sz w:val="20"/>
          <w:szCs w:val="20"/>
        </w:rPr>
      </w:pPr>
      <w:r w:rsidRPr="00324731">
        <w:rPr>
          <w:rFonts w:ascii="Arial" w:hAnsi="Arial" w:cs="Arial"/>
          <w:bCs/>
          <w:sz w:val="20"/>
          <w:szCs w:val="20"/>
        </w:rPr>
        <w:t xml:space="preserve">Hospital a hospital, de: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$398.61 a $664.36</w:t>
      </w:r>
    </w:p>
    <w:p w14:paraId="63B98784" w14:textId="77777777" w:rsidR="00324731" w:rsidRPr="00324731" w:rsidRDefault="00324731" w:rsidP="00324731">
      <w:pPr>
        <w:pStyle w:val="Prrafodelista"/>
        <w:numPr>
          <w:ilvl w:val="0"/>
          <w:numId w:val="26"/>
        </w:numPr>
        <w:tabs>
          <w:tab w:val="left" w:pos="426"/>
        </w:tabs>
        <w:ind w:left="0" w:firstLine="0"/>
        <w:rPr>
          <w:rFonts w:ascii="Arial" w:hAnsi="Arial" w:cs="Arial"/>
          <w:bCs/>
          <w:sz w:val="20"/>
          <w:szCs w:val="20"/>
        </w:rPr>
      </w:pPr>
      <w:r w:rsidRPr="00324731">
        <w:rPr>
          <w:rFonts w:ascii="Arial" w:hAnsi="Arial" w:cs="Arial"/>
          <w:bCs/>
          <w:sz w:val="20"/>
          <w:szCs w:val="20"/>
        </w:rPr>
        <w:t xml:space="preserve">Hospital a su domicilio, de: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$398.61 a $664.36</w:t>
      </w:r>
    </w:p>
    <w:p w14:paraId="5F90CFEF" w14:textId="77777777" w:rsidR="00324731" w:rsidRPr="00324731" w:rsidRDefault="00324731" w:rsidP="00324731">
      <w:pPr>
        <w:pStyle w:val="Prrafodelista"/>
        <w:numPr>
          <w:ilvl w:val="0"/>
          <w:numId w:val="26"/>
        </w:numPr>
        <w:tabs>
          <w:tab w:val="left" w:pos="426"/>
        </w:tabs>
        <w:ind w:left="0" w:firstLine="0"/>
        <w:rPr>
          <w:rFonts w:ascii="Arial" w:hAnsi="Arial" w:cs="Arial"/>
          <w:bCs/>
          <w:sz w:val="20"/>
          <w:szCs w:val="20"/>
        </w:rPr>
      </w:pPr>
      <w:r w:rsidRPr="00324731">
        <w:rPr>
          <w:rFonts w:ascii="Arial" w:hAnsi="Arial" w:cs="Arial"/>
          <w:bCs/>
          <w:sz w:val="20"/>
          <w:szCs w:val="20"/>
        </w:rPr>
        <w:t>Domicilio a hospital, de:</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$664.36 a $1190.06</w:t>
      </w:r>
    </w:p>
    <w:p w14:paraId="5185DCC3" w14:textId="77777777" w:rsidR="00324731" w:rsidRPr="00324731" w:rsidRDefault="00324731" w:rsidP="00324731">
      <w:pPr>
        <w:pStyle w:val="Prrafodelista"/>
        <w:numPr>
          <w:ilvl w:val="0"/>
          <w:numId w:val="26"/>
        </w:numPr>
        <w:tabs>
          <w:tab w:val="left" w:pos="426"/>
        </w:tabs>
        <w:ind w:left="0" w:firstLine="0"/>
        <w:rPr>
          <w:rFonts w:ascii="Arial" w:hAnsi="Arial" w:cs="Arial"/>
          <w:bCs/>
          <w:sz w:val="20"/>
          <w:szCs w:val="20"/>
        </w:rPr>
      </w:pPr>
      <w:r w:rsidRPr="00324731">
        <w:rPr>
          <w:rFonts w:ascii="Arial" w:hAnsi="Arial" w:cs="Arial"/>
          <w:bCs/>
          <w:sz w:val="20"/>
          <w:szCs w:val="20"/>
        </w:rPr>
        <w:t xml:space="preserve">Domicilio a hospital, y de regreso a domicilio, de: </w:t>
      </w:r>
      <w:r w:rsidRPr="00324731">
        <w:rPr>
          <w:rFonts w:ascii="Arial" w:hAnsi="Arial" w:cs="Arial"/>
          <w:bCs/>
          <w:sz w:val="20"/>
          <w:szCs w:val="20"/>
        </w:rPr>
        <w:tab/>
      </w:r>
      <w:r w:rsidRPr="00324731">
        <w:rPr>
          <w:rFonts w:ascii="Arial" w:hAnsi="Arial" w:cs="Arial"/>
          <w:bCs/>
          <w:sz w:val="20"/>
          <w:szCs w:val="20"/>
        </w:rPr>
        <w:tab/>
        <w:t>$664.36 a $1190.06</w:t>
      </w:r>
    </w:p>
    <w:p w14:paraId="177315FC" w14:textId="77777777" w:rsidR="00324731" w:rsidRPr="00324731" w:rsidRDefault="00324731" w:rsidP="00324731">
      <w:pPr>
        <w:pStyle w:val="Prrafodelista"/>
        <w:numPr>
          <w:ilvl w:val="0"/>
          <w:numId w:val="26"/>
        </w:numPr>
        <w:tabs>
          <w:tab w:val="left" w:pos="426"/>
        </w:tabs>
        <w:ind w:left="0" w:firstLine="0"/>
        <w:rPr>
          <w:rFonts w:ascii="Arial" w:hAnsi="Arial" w:cs="Arial"/>
          <w:bCs/>
          <w:sz w:val="20"/>
          <w:szCs w:val="20"/>
        </w:rPr>
      </w:pPr>
      <w:r w:rsidRPr="00324731">
        <w:rPr>
          <w:rFonts w:ascii="Arial" w:hAnsi="Arial" w:cs="Arial"/>
          <w:bCs/>
          <w:sz w:val="20"/>
          <w:szCs w:val="20"/>
        </w:rPr>
        <w:t>Hospital a estudios, y de regreso a hospital, de:</w:t>
      </w:r>
      <w:r w:rsidRPr="00324731">
        <w:rPr>
          <w:rFonts w:ascii="Arial" w:hAnsi="Arial" w:cs="Arial"/>
          <w:bCs/>
          <w:sz w:val="20"/>
          <w:szCs w:val="20"/>
        </w:rPr>
        <w:tab/>
      </w:r>
      <w:r w:rsidRPr="00324731">
        <w:rPr>
          <w:rFonts w:ascii="Arial" w:hAnsi="Arial" w:cs="Arial"/>
          <w:bCs/>
          <w:sz w:val="20"/>
          <w:szCs w:val="20"/>
        </w:rPr>
        <w:tab/>
        <w:t>$664.31 a $1190.06</w:t>
      </w:r>
    </w:p>
    <w:p w14:paraId="351F22AA" w14:textId="77777777" w:rsidR="00324731" w:rsidRPr="00324731" w:rsidRDefault="00324731" w:rsidP="00324731">
      <w:pPr>
        <w:tabs>
          <w:tab w:val="left" w:pos="4962"/>
        </w:tabs>
        <w:rPr>
          <w:rFonts w:ascii="Arial" w:hAnsi="Arial" w:cs="Arial"/>
          <w:bCs/>
          <w:sz w:val="20"/>
          <w:szCs w:val="20"/>
        </w:rPr>
      </w:pPr>
      <w:r w:rsidRPr="00324731">
        <w:rPr>
          <w:rFonts w:ascii="Arial" w:hAnsi="Arial" w:cs="Arial"/>
          <w:bCs/>
          <w:sz w:val="20"/>
          <w:szCs w:val="20"/>
        </w:rPr>
        <w:t>La hora extra de espera en hospital por estudio, consulta u otro retardo extra:</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 xml:space="preserve">      $265.74 </w:t>
      </w:r>
    </w:p>
    <w:p w14:paraId="06819D7E" w14:textId="77777777" w:rsidR="00324731" w:rsidRPr="00324731" w:rsidRDefault="00324731" w:rsidP="00324731">
      <w:pPr>
        <w:pStyle w:val="Prrafodelista"/>
        <w:tabs>
          <w:tab w:val="left" w:pos="426"/>
        </w:tabs>
        <w:ind w:left="0"/>
        <w:rPr>
          <w:rFonts w:ascii="Arial" w:hAnsi="Arial" w:cs="Arial"/>
          <w:bCs/>
          <w:sz w:val="20"/>
          <w:szCs w:val="20"/>
        </w:rPr>
      </w:pPr>
    </w:p>
    <w:p w14:paraId="3583940F" w14:textId="77777777" w:rsidR="00324731" w:rsidRPr="00324731" w:rsidRDefault="00324731" w:rsidP="00324731">
      <w:pPr>
        <w:pStyle w:val="Prrafodelista"/>
        <w:numPr>
          <w:ilvl w:val="0"/>
          <w:numId w:val="24"/>
        </w:numPr>
        <w:tabs>
          <w:tab w:val="left" w:pos="284"/>
        </w:tabs>
        <w:ind w:left="0" w:firstLine="0"/>
        <w:rPr>
          <w:rFonts w:ascii="Arial" w:hAnsi="Arial" w:cs="Arial"/>
          <w:bCs/>
          <w:sz w:val="20"/>
          <w:szCs w:val="20"/>
        </w:rPr>
      </w:pPr>
      <w:r w:rsidRPr="00324731">
        <w:rPr>
          <w:rFonts w:ascii="Arial" w:hAnsi="Arial" w:cs="Arial"/>
          <w:bCs/>
          <w:sz w:val="20"/>
          <w:szCs w:val="20"/>
        </w:rPr>
        <w:t xml:space="preserve">Servicios prestados para traslados programados foráneo en cuidados básicos, de: </w:t>
      </w:r>
    </w:p>
    <w:p w14:paraId="13D3E083" w14:textId="77777777" w:rsidR="00324731" w:rsidRPr="00324731" w:rsidRDefault="00324731" w:rsidP="00324731">
      <w:pPr>
        <w:pStyle w:val="Prrafodelista"/>
        <w:tabs>
          <w:tab w:val="left" w:pos="426"/>
        </w:tabs>
        <w:ind w:left="0"/>
        <w:rPr>
          <w:rFonts w:ascii="Arial" w:hAnsi="Arial" w:cs="Arial"/>
          <w:bCs/>
          <w:sz w:val="20"/>
          <w:szCs w:val="20"/>
        </w:rPr>
      </w:pPr>
    </w:p>
    <w:p w14:paraId="4258CBFE"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Acatic: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$924.32      a $1,588.68</w:t>
      </w:r>
    </w:p>
    <w:p w14:paraId="6396B746"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Aguascalientes: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$6,603.77   a $9,254.75</w:t>
      </w:r>
    </w:p>
    <w:p w14:paraId="2801D6C4"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Arandas:</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$1,981.51   a $3,304.44</w:t>
      </w:r>
    </w:p>
    <w:p w14:paraId="6998EAFA"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Atotonilco el Alto: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$1,981.51   a $3,304.44</w:t>
      </w:r>
    </w:p>
    <w:p w14:paraId="2A7B677E"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Ayotlán: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$2,645.87   a $4,627.38</w:t>
      </w:r>
    </w:p>
    <w:p w14:paraId="5B3E0B1D"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Cañadas de Obregón: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$1,716.64   a $3,177.35</w:t>
      </w:r>
    </w:p>
    <w:p w14:paraId="763D362B"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Capilla de Guadalupe: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$791.45      a $1,190.06</w:t>
      </w:r>
    </w:p>
    <w:p w14:paraId="2553F946"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Capilla de Milpillas: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$791.45      a $1,190.06</w:t>
      </w:r>
    </w:p>
    <w:p w14:paraId="218EAA67"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Chapala:</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$3,304.44   a $5,285.96</w:t>
      </w:r>
    </w:p>
    <w:p w14:paraId="792BFF31"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Colima:</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$9,254.75   a $13,223.55</w:t>
      </w:r>
    </w:p>
    <w:p w14:paraId="27E9E979"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El Refugio: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$727.90      a $1,057.19</w:t>
      </w:r>
    </w:p>
    <w:p w14:paraId="53AE855F"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Encarnación de Díaz: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$2,645.87   a $4,621.60</w:t>
      </w:r>
    </w:p>
    <w:p w14:paraId="693F731D"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Guadalajara: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$2,645.87   a $4,621.60</w:t>
      </w:r>
    </w:p>
    <w:p w14:paraId="42300510"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Guanajuato: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$7,279.20   a $9,913.33</w:t>
      </w:r>
    </w:p>
    <w:p w14:paraId="473F155F"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Jalostotitlán: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$1,965.92   a $3,306.62</w:t>
      </w:r>
    </w:p>
    <w:p w14:paraId="5A23C031"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Jesús María: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$3,038.70   a $4,494.51</w:t>
      </w:r>
    </w:p>
    <w:p w14:paraId="2890FA1C"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La Cebadilla: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$398.61      a $664.36</w:t>
      </w:r>
    </w:p>
    <w:p w14:paraId="5CD7C3A2"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Lagos de Moreno: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$5,158.86   a $5,950.31</w:t>
      </w:r>
    </w:p>
    <w:p w14:paraId="5C791848"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Las Motas: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 xml:space="preserve">$519.93     </w:t>
      </w:r>
      <w:proofErr w:type="gramStart"/>
      <w:r w:rsidRPr="00324731">
        <w:rPr>
          <w:rFonts w:ascii="Arial" w:hAnsi="Arial" w:cs="Arial"/>
          <w:bCs/>
          <w:sz w:val="20"/>
          <w:szCs w:val="20"/>
        </w:rPr>
        <w:t>a  $</w:t>
      </w:r>
      <w:proofErr w:type="gramEnd"/>
      <w:r w:rsidRPr="00324731">
        <w:rPr>
          <w:rFonts w:ascii="Arial" w:hAnsi="Arial" w:cs="Arial"/>
          <w:bCs/>
          <w:sz w:val="20"/>
          <w:szCs w:val="20"/>
        </w:rPr>
        <w:t>860.77</w:t>
      </w:r>
    </w:p>
    <w:p w14:paraId="2CA57AB8"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Los Cerritos: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$519.93      a $860.77</w:t>
      </w:r>
    </w:p>
    <w:p w14:paraId="6361A248"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Manzanillo: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$15,996.51 a $19,816.66</w:t>
      </w:r>
    </w:p>
    <w:p w14:paraId="339BA243"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Mezcala: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$791.45     a $1,190.06</w:t>
      </w:r>
    </w:p>
    <w:p w14:paraId="74ACB2B6"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Ocotlán: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$3,038.70   a $3,968.80</w:t>
      </w:r>
    </w:p>
    <w:p w14:paraId="2050F02C"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Ojo de Agua de Latillas: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$791.45      a $1,190.06</w:t>
      </w:r>
    </w:p>
    <w:p w14:paraId="5C1A8BCB"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Pegueros: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$791.45      a $1,190.06</w:t>
      </w:r>
    </w:p>
    <w:p w14:paraId="0171D35A"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Puerto Vallarta: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$16,522.22 a $21,143.82</w:t>
      </w:r>
    </w:p>
    <w:p w14:paraId="06C5C6B1"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lastRenderedPageBreak/>
        <w:t xml:space="preserve">San Agustín: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$878.10      a $1,253.61</w:t>
      </w:r>
    </w:p>
    <w:p w14:paraId="6C64211B"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San Francisco de Asís: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$1,652.22   a $2,576.54</w:t>
      </w:r>
    </w:p>
    <w:p w14:paraId="585705FA"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San Ignacio Cerro Gordo: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$1,190.06    a $2,050.84</w:t>
      </w:r>
    </w:p>
    <w:p w14:paraId="1D8D1F1D"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San José de Gracia: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$791.45      a $1,190.06</w:t>
      </w:r>
    </w:p>
    <w:p w14:paraId="49EF6677"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San Juan de los Lagos: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$2,576.54   a $3,373.77</w:t>
      </w:r>
    </w:p>
    <w:p w14:paraId="003AAF49"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San Julián:</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$2,975.16   a $3,963.02</w:t>
      </w:r>
    </w:p>
    <w:p w14:paraId="66634501"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San Luis Potosí: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$12,351.23 a $14,546.49</w:t>
      </w:r>
    </w:p>
    <w:p w14:paraId="095B2E21"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San Miguel el Alto: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$2,576.54   a $3,963.02</w:t>
      </w:r>
    </w:p>
    <w:p w14:paraId="0A056608"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Santa María del Valle: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$1,981.51   a $3,310.22</w:t>
      </w:r>
    </w:p>
    <w:p w14:paraId="0C2803AC"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Tepic, Nayarit: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$14,546.49 a $17,192.35</w:t>
      </w:r>
    </w:p>
    <w:p w14:paraId="76218AE3"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Teocaltiche</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$2,079.72 a $ 3,466.20</w:t>
      </w:r>
    </w:p>
    <w:p w14:paraId="7FDA2983"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Tlaquepaque: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$2,778.74 a $ 3,234.54</w:t>
      </w:r>
    </w:p>
    <w:p w14:paraId="6F777AF3"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Tototlán: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$2,564.99   a $3,306.62</w:t>
      </w:r>
    </w:p>
    <w:p w14:paraId="55B4BFED"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Villa Hidalgo: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$5,158.86   a $5,950.31</w:t>
      </w:r>
    </w:p>
    <w:p w14:paraId="1233C67C"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Yahualica de González Gallo:</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$1,848.64   a $2,645.87</w:t>
      </w:r>
    </w:p>
    <w:p w14:paraId="67523F4A"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Zacatecas: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$13,887.91 a $17,123.03</w:t>
      </w:r>
    </w:p>
    <w:p w14:paraId="5952D538"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Zamora, Michoacán: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$7,798.95   a $9,919.11</w:t>
      </w:r>
    </w:p>
    <w:p w14:paraId="59CAAF4B" w14:textId="77777777" w:rsidR="00324731" w:rsidRPr="00324731" w:rsidRDefault="00324731" w:rsidP="00324731">
      <w:pPr>
        <w:pStyle w:val="Prrafodelista"/>
        <w:numPr>
          <w:ilvl w:val="0"/>
          <w:numId w:val="27"/>
        </w:numPr>
        <w:tabs>
          <w:tab w:val="left" w:pos="426"/>
        </w:tabs>
        <w:ind w:left="0" w:firstLine="0"/>
        <w:rPr>
          <w:rFonts w:ascii="Arial" w:hAnsi="Arial" w:cs="Arial"/>
          <w:bCs/>
          <w:sz w:val="20"/>
          <w:szCs w:val="20"/>
        </w:rPr>
      </w:pPr>
      <w:r w:rsidRPr="00324731">
        <w:rPr>
          <w:rFonts w:ascii="Arial" w:hAnsi="Arial" w:cs="Arial"/>
          <w:bCs/>
          <w:sz w:val="20"/>
          <w:szCs w:val="20"/>
        </w:rPr>
        <w:t xml:space="preserve">Zapotlanejo: </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$1,322.82   a $3,3310.22</w:t>
      </w:r>
    </w:p>
    <w:p w14:paraId="4FB3A3F1" w14:textId="77777777" w:rsidR="00324731" w:rsidRPr="00324731" w:rsidRDefault="00324731" w:rsidP="00324731">
      <w:pPr>
        <w:pStyle w:val="Prrafodelista"/>
        <w:tabs>
          <w:tab w:val="left" w:pos="426"/>
        </w:tabs>
        <w:ind w:left="0"/>
        <w:rPr>
          <w:rFonts w:ascii="Arial" w:hAnsi="Arial" w:cs="Arial"/>
          <w:bCs/>
          <w:sz w:val="20"/>
          <w:szCs w:val="20"/>
        </w:rPr>
      </w:pPr>
    </w:p>
    <w:p w14:paraId="39A52A45" w14:textId="77777777" w:rsidR="00324731" w:rsidRPr="00324731" w:rsidRDefault="00324731" w:rsidP="00324731">
      <w:pPr>
        <w:jc w:val="both"/>
        <w:rPr>
          <w:rFonts w:ascii="Arial" w:hAnsi="Arial" w:cs="Arial"/>
          <w:bCs/>
          <w:sz w:val="20"/>
          <w:szCs w:val="20"/>
        </w:rPr>
      </w:pPr>
      <w:r w:rsidRPr="00324731">
        <w:rPr>
          <w:rFonts w:ascii="Arial" w:hAnsi="Arial" w:cs="Arial"/>
          <w:bCs/>
          <w:sz w:val="20"/>
          <w:szCs w:val="20"/>
        </w:rPr>
        <w:t>La hora extra en espera en hospital por estudio, consulta u otro retardo:</w:t>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r>
      <w:r w:rsidRPr="00324731">
        <w:rPr>
          <w:rFonts w:ascii="Arial" w:hAnsi="Arial" w:cs="Arial"/>
          <w:bCs/>
          <w:sz w:val="20"/>
          <w:szCs w:val="20"/>
        </w:rPr>
        <w:tab/>
        <w:t>$265.74</w:t>
      </w:r>
    </w:p>
    <w:p w14:paraId="10536B1E" w14:textId="77777777" w:rsidR="00324731" w:rsidRPr="00324731" w:rsidRDefault="00324731" w:rsidP="00324731">
      <w:pPr>
        <w:jc w:val="both"/>
        <w:rPr>
          <w:rFonts w:ascii="Arial" w:hAnsi="Arial" w:cs="Arial"/>
          <w:bCs/>
          <w:sz w:val="20"/>
          <w:szCs w:val="20"/>
        </w:rPr>
      </w:pPr>
    </w:p>
    <w:p w14:paraId="6B410D67" w14:textId="77777777" w:rsidR="00324731" w:rsidRPr="00324731" w:rsidRDefault="00324731" w:rsidP="00324731">
      <w:pPr>
        <w:jc w:val="both"/>
        <w:rPr>
          <w:rFonts w:ascii="Arial" w:hAnsi="Arial" w:cs="Arial"/>
          <w:bCs/>
          <w:sz w:val="20"/>
          <w:szCs w:val="20"/>
        </w:rPr>
      </w:pPr>
    </w:p>
    <w:p w14:paraId="39AC0867" w14:textId="77777777" w:rsidR="00324731" w:rsidRPr="00324731" w:rsidRDefault="00324731" w:rsidP="00324731">
      <w:pPr>
        <w:jc w:val="both"/>
        <w:rPr>
          <w:rFonts w:ascii="Arial" w:hAnsi="Arial" w:cs="Arial"/>
          <w:bCs/>
          <w:sz w:val="20"/>
          <w:szCs w:val="20"/>
        </w:rPr>
      </w:pPr>
    </w:p>
    <w:p w14:paraId="17CB251F" w14:textId="77777777" w:rsidR="00324731" w:rsidRPr="00324731" w:rsidRDefault="00324731" w:rsidP="00324731">
      <w:pPr>
        <w:jc w:val="both"/>
        <w:rPr>
          <w:rFonts w:ascii="Arial" w:hAnsi="Arial" w:cs="Arial"/>
          <w:bCs/>
          <w:sz w:val="20"/>
          <w:szCs w:val="20"/>
        </w:rPr>
      </w:pPr>
    </w:p>
    <w:p w14:paraId="675BD799" w14:textId="77777777" w:rsidR="00324731" w:rsidRPr="00324731" w:rsidRDefault="00324731" w:rsidP="00324731">
      <w:pPr>
        <w:jc w:val="both"/>
        <w:rPr>
          <w:rFonts w:ascii="Arial" w:hAnsi="Arial" w:cs="Arial"/>
          <w:color w:val="000000"/>
          <w:sz w:val="20"/>
          <w:szCs w:val="20"/>
        </w:rPr>
      </w:pPr>
    </w:p>
    <w:p w14:paraId="496AF168" w14:textId="77777777" w:rsidR="00324731" w:rsidRPr="00324731" w:rsidRDefault="00324731" w:rsidP="00324731">
      <w:pPr>
        <w:jc w:val="center"/>
        <w:rPr>
          <w:rFonts w:ascii="Arial" w:eastAsia="Arial" w:hAnsi="Arial" w:cs="Arial"/>
          <w:b/>
          <w:sz w:val="20"/>
          <w:szCs w:val="20"/>
        </w:rPr>
      </w:pPr>
    </w:p>
    <w:p w14:paraId="26BC010B"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CAPÍTULO CUARTO</w:t>
      </w:r>
    </w:p>
    <w:p w14:paraId="1580C9CE" w14:textId="77777777" w:rsidR="00324731" w:rsidRPr="00324731" w:rsidRDefault="00324731" w:rsidP="00324731">
      <w:pPr>
        <w:jc w:val="center"/>
        <w:rPr>
          <w:rFonts w:ascii="Arial" w:hAnsi="Arial" w:cs="Arial"/>
          <w:sz w:val="20"/>
          <w:szCs w:val="20"/>
        </w:rPr>
      </w:pPr>
      <w:r w:rsidRPr="00324731">
        <w:rPr>
          <w:rFonts w:ascii="Arial" w:eastAsia="Arial" w:hAnsi="Arial" w:cs="Arial"/>
          <w:b/>
          <w:sz w:val="20"/>
          <w:szCs w:val="20"/>
        </w:rPr>
        <w:t>Accesorios de los derechos</w:t>
      </w:r>
    </w:p>
    <w:p w14:paraId="08CAB044" w14:textId="77777777" w:rsidR="00324731" w:rsidRPr="00324731" w:rsidRDefault="00324731" w:rsidP="00324731">
      <w:pPr>
        <w:rPr>
          <w:rFonts w:ascii="Arial" w:eastAsia="Arial" w:hAnsi="Arial" w:cs="Arial"/>
          <w:sz w:val="20"/>
          <w:szCs w:val="20"/>
        </w:rPr>
      </w:pPr>
    </w:p>
    <w:p w14:paraId="62D8DEA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83.</w:t>
      </w:r>
      <w:r w:rsidRPr="00324731">
        <w:rPr>
          <w:rFonts w:ascii="Arial" w:eastAsia="Arial" w:hAnsi="Arial" w:cs="Arial"/>
          <w:sz w:val="20"/>
          <w:szCs w:val="20"/>
        </w:rPr>
        <w:t xml:space="preserve"> Los ingresos por concepto de accesorios derivados por la falta de pago de los derechos señalados en este Título de </w:t>
      </w:r>
      <w:proofErr w:type="gramStart"/>
      <w:r w:rsidRPr="00324731">
        <w:rPr>
          <w:rFonts w:ascii="Arial" w:eastAsia="Arial" w:hAnsi="Arial" w:cs="Arial"/>
          <w:sz w:val="20"/>
          <w:szCs w:val="20"/>
        </w:rPr>
        <w:t>Derechos,</w:t>
      </w:r>
      <w:proofErr w:type="gramEnd"/>
      <w:r w:rsidRPr="00324731">
        <w:rPr>
          <w:rFonts w:ascii="Arial" w:eastAsia="Arial" w:hAnsi="Arial" w:cs="Arial"/>
          <w:sz w:val="20"/>
          <w:szCs w:val="20"/>
        </w:rPr>
        <w:t xml:space="preserve"> son los que se perciben por:</w:t>
      </w:r>
      <w:r w:rsidRPr="00324731">
        <w:rPr>
          <w:rFonts w:ascii="Arial" w:eastAsia="Arial" w:hAnsi="Arial" w:cs="Arial"/>
          <w:sz w:val="20"/>
          <w:szCs w:val="20"/>
        </w:rPr>
        <w:tab/>
      </w:r>
    </w:p>
    <w:p w14:paraId="34E3284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98D03B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Recargos;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1D32CE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Los recargos se causarán conforme a lo establecido </w:t>
      </w:r>
      <w:proofErr w:type="gramStart"/>
      <w:r w:rsidRPr="00324731">
        <w:rPr>
          <w:rFonts w:ascii="Arial" w:eastAsia="Arial" w:hAnsi="Arial" w:cs="Arial"/>
          <w:sz w:val="20"/>
          <w:szCs w:val="20"/>
        </w:rPr>
        <w:t>por  la</w:t>
      </w:r>
      <w:proofErr w:type="gramEnd"/>
      <w:r w:rsidRPr="00324731">
        <w:rPr>
          <w:rFonts w:ascii="Arial" w:eastAsia="Arial" w:hAnsi="Arial" w:cs="Arial"/>
          <w:sz w:val="20"/>
          <w:szCs w:val="20"/>
        </w:rPr>
        <w:t xml:space="preserve"> Ley de Hacienda Municipal del Estado de Jalisco,  en vigor.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D6DD1E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 Multas;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91AC27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III. Intereses;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2A44D5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IV. Gastos de ejecución;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438D0B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 Indemnizaciones;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2ABAD7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VI. Otros no especificados.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F2B3FF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VII. Actualizaciones;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940EEEB" w14:textId="77777777" w:rsidR="00324731" w:rsidRPr="00324731" w:rsidRDefault="00324731" w:rsidP="00324731">
      <w:pPr>
        <w:jc w:val="both"/>
        <w:rPr>
          <w:rFonts w:ascii="Arial" w:eastAsia="Arial" w:hAnsi="Arial" w:cs="Arial"/>
          <w:sz w:val="20"/>
          <w:szCs w:val="20"/>
        </w:rPr>
      </w:pPr>
    </w:p>
    <w:p w14:paraId="4B1A9C9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Las actualizaciones se causarán conforme a lo establecido por la Ley de Hacienda Municipal del Estado de Jalisco, en vigor.</w:t>
      </w:r>
      <w:r w:rsidRPr="00324731">
        <w:rPr>
          <w:rFonts w:ascii="Arial" w:eastAsia="Arial" w:hAnsi="Arial" w:cs="Arial"/>
          <w:sz w:val="20"/>
          <w:szCs w:val="20"/>
        </w:rPr>
        <w:tab/>
      </w:r>
    </w:p>
    <w:p w14:paraId="56F52F6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729771D"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84</w:t>
      </w:r>
      <w:r w:rsidRPr="00324731">
        <w:rPr>
          <w:rFonts w:ascii="Arial" w:eastAsia="Arial" w:hAnsi="Arial" w:cs="Arial"/>
          <w:sz w:val="20"/>
          <w:szCs w:val="20"/>
        </w:rPr>
        <w:t xml:space="preserve">. </w:t>
      </w:r>
      <w:proofErr w:type="gramStart"/>
      <w:r w:rsidRPr="00324731">
        <w:rPr>
          <w:rFonts w:ascii="Arial" w:eastAsia="Arial" w:hAnsi="Arial" w:cs="Arial"/>
          <w:sz w:val="20"/>
          <w:szCs w:val="20"/>
        </w:rPr>
        <w:t>Dichos  conceptos</w:t>
      </w:r>
      <w:proofErr w:type="gramEnd"/>
      <w:r w:rsidRPr="00324731">
        <w:rPr>
          <w:rFonts w:ascii="Arial" w:eastAsia="Arial" w:hAnsi="Arial" w:cs="Arial"/>
          <w:sz w:val="20"/>
          <w:szCs w:val="20"/>
        </w:rPr>
        <w:t xml:space="preserve"> son  accesorios de  los derechos y participan de  la naturaleza de éstos.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CCB5972" w14:textId="77777777" w:rsidR="00324731" w:rsidRPr="00324731" w:rsidRDefault="00324731" w:rsidP="00324731">
      <w:pPr>
        <w:jc w:val="both"/>
        <w:rPr>
          <w:rFonts w:ascii="Arial" w:eastAsia="Arial" w:hAnsi="Arial" w:cs="Arial"/>
          <w:b/>
          <w:sz w:val="20"/>
          <w:szCs w:val="20"/>
        </w:rPr>
      </w:pPr>
    </w:p>
    <w:p w14:paraId="10332FF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85</w:t>
      </w:r>
      <w:r w:rsidRPr="00324731">
        <w:rPr>
          <w:rFonts w:ascii="Arial" w:eastAsia="Arial" w:hAnsi="Arial" w:cs="Arial"/>
          <w:sz w:val="20"/>
          <w:szCs w:val="20"/>
        </w:rPr>
        <w:t xml:space="preserve">. Multas derivadas </w:t>
      </w:r>
      <w:proofErr w:type="gramStart"/>
      <w:r w:rsidRPr="00324731">
        <w:rPr>
          <w:rFonts w:ascii="Arial" w:eastAsia="Arial" w:hAnsi="Arial" w:cs="Arial"/>
          <w:sz w:val="20"/>
          <w:szCs w:val="20"/>
        </w:rPr>
        <w:t>del  incumplimiento</w:t>
      </w:r>
      <w:proofErr w:type="gramEnd"/>
      <w:r w:rsidRPr="00324731">
        <w:rPr>
          <w:rFonts w:ascii="Arial" w:eastAsia="Arial" w:hAnsi="Arial" w:cs="Arial"/>
          <w:sz w:val="20"/>
          <w:szCs w:val="20"/>
        </w:rPr>
        <w:t xml:space="preserve"> en la forma, fecha y términos, que establezcan las disposiciones fiscales, del pago de los derechos, siempre que no esté considerada otra sanción en </w:t>
      </w:r>
      <w:r w:rsidRPr="00324731">
        <w:rPr>
          <w:rFonts w:ascii="Arial" w:eastAsia="Arial" w:hAnsi="Arial" w:cs="Arial"/>
          <w:sz w:val="20"/>
          <w:szCs w:val="20"/>
        </w:rPr>
        <w:lastRenderedPageBreak/>
        <w:t xml:space="preserve">las demás disposiciones establecidas en la presente ley, sobre el crédito omitido, del: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10.00% al 50.00%</w:t>
      </w:r>
    </w:p>
    <w:p w14:paraId="16C34656" w14:textId="77777777" w:rsidR="00324731" w:rsidRPr="00324731" w:rsidRDefault="00324731" w:rsidP="00324731">
      <w:pPr>
        <w:jc w:val="both"/>
        <w:rPr>
          <w:rFonts w:ascii="Arial" w:eastAsia="Arial" w:hAnsi="Arial" w:cs="Arial"/>
          <w:sz w:val="20"/>
          <w:szCs w:val="20"/>
        </w:rPr>
      </w:pPr>
    </w:p>
    <w:p w14:paraId="5C6E088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Así como por la falta de pago de los derechos señalados en el artículo 33, fracción IV, de este ordenamiento, se sancionará de acuerdo con el Reglamento respectivo y con las cantidades que señale el ayuntamiento, previo acuerdo de ayuntamiento;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44A71ED" w14:textId="77777777" w:rsidR="00324731" w:rsidRPr="00324731" w:rsidRDefault="00324731" w:rsidP="00324731">
      <w:pPr>
        <w:jc w:val="both"/>
        <w:rPr>
          <w:rFonts w:ascii="Arial" w:eastAsia="Arial" w:hAnsi="Arial" w:cs="Arial"/>
          <w:b/>
          <w:sz w:val="20"/>
          <w:szCs w:val="20"/>
        </w:rPr>
      </w:pPr>
    </w:p>
    <w:p w14:paraId="370131C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86</w:t>
      </w:r>
      <w:r w:rsidRPr="00324731">
        <w:rPr>
          <w:rFonts w:ascii="Arial" w:eastAsia="Arial" w:hAnsi="Arial" w:cs="Arial"/>
          <w:sz w:val="20"/>
          <w:szCs w:val="20"/>
        </w:rPr>
        <w:t xml:space="preserve">. La tasa de recargos por falta de pago oportuno de los créditos fiscales derivados </w:t>
      </w:r>
      <w:proofErr w:type="gramStart"/>
      <w:r w:rsidRPr="00324731">
        <w:rPr>
          <w:rFonts w:ascii="Arial" w:eastAsia="Arial" w:hAnsi="Arial" w:cs="Arial"/>
          <w:sz w:val="20"/>
          <w:szCs w:val="20"/>
        </w:rPr>
        <w:t>por  la</w:t>
      </w:r>
      <w:proofErr w:type="gramEnd"/>
      <w:r w:rsidRPr="00324731">
        <w:rPr>
          <w:rFonts w:ascii="Arial" w:eastAsia="Arial" w:hAnsi="Arial" w:cs="Arial"/>
          <w:sz w:val="20"/>
          <w:szCs w:val="20"/>
        </w:rPr>
        <w:t xml:space="preserve"> falta de pago de los impuestos señalados en el presente título, será  del 1.05% mensual.</w:t>
      </w:r>
      <w:r w:rsidRPr="00324731">
        <w:rPr>
          <w:rFonts w:ascii="Arial" w:eastAsia="Arial" w:hAnsi="Arial" w:cs="Arial"/>
          <w:sz w:val="20"/>
          <w:szCs w:val="20"/>
        </w:rPr>
        <w:tab/>
      </w:r>
    </w:p>
    <w:p w14:paraId="43DF0D8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F1718B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87</w:t>
      </w:r>
      <w:r w:rsidRPr="00324731">
        <w:rPr>
          <w:rFonts w:ascii="Arial" w:eastAsia="Arial" w:hAnsi="Arial" w:cs="Arial"/>
          <w:sz w:val="20"/>
          <w:szCs w:val="20"/>
        </w:rPr>
        <w:t xml:space="preserve">. Cuando se concedan plazos para cubrir créditos </w:t>
      </w:r>
      <w:proofErr w:type="gramStart"/>
      <w:r w:rsidRPr="00324731">
        <w:rPr>
          <w:rFonts w:ascii="Arial" w:eastAsia="Arial" w:hAnsi="Arial" w:cs="Arial"/>
          <w:sz w:val="20"/>
          <w:szCs w:val="20"/>
        </w:rPr>
        <w:t>fiscales  derivados</w:t>
      </w:r>
      <w:proofErr w:type="gramEnd"/>
      <w:r w:rsidRPr="00324731">
        <w:rPr>
          <w:rFonts w:ascii="Arial" w:eastAsia="Arial" w:hAnsi="Arial" w:cs="Arial"/>
          <w:sz w:val="20"/>
          <w:szCs w:val="20"/>
        </w:rPr>
        <w:t xml:space="preserve"> por  la falta de pago de  los  derechos señalados en  el  presente título, la  tasa de  interés será  el  costo porcentual promedio (C.P.P.), del mes inmediato anterior, que determine el Banco de México.</w:t>
      </w:r>
      <w:r w:rsidRPr="00324731">
        <w:rPr>
          <w:rFonts w:ascii="Arial" w:eastAsia="Arial" w:hAnsi="Arial" w:cs="Arial"/>
          <w:sz w:val="20"/>
          <w:szCs w:val="20"/>
        </w:rPr>
        <w:tab/>
      </w:r>
    </w:p>
    <w:p w14:paraId="141CC79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F214618"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88</w:t>
      </w:r>
      <w:r w:rsidRPr="00324731">
        <w:rPr>
          <w:rFonts w:ascii="Arial" w:eastAsia="Arial" w:hAnsi="Arial" w:cs="Arial"/>
          <w:sz w:val="20"/>
          <w:szCs w:val="20"/>
        </w:rPr>
        <w:t xml:space="preserve">. Los gastos de ejecución y de embargo derivados por la falta de pago de los derechos señalados </w:t>
      </w:r>
      <w:proofErr w:type="gramStart"/>
      <w:r w:rsidRPr="00324731">
        <w:rPr>
          <w:rFonts w:ascii="Arial" w:eastAsia="Arial" w:hAnsi="Arial" w:cs="Arial"/>
          <w:sz w:val="20"/>
          <w:szCs w:val="20"/>
        </w:rPr>
        <w:t>en  el</w:t>
      </w:r>
      <w:proofErr w:type="gramEnd"/>
      <w:r w:rsidRPr="00324731">
        <w:rPr>
          <w:rFonts w:ascii="Arial" w:eastAsia="Arial" w:hAnsi="Arial" w:cs="Arial"/>
          <w:sz w:val="20"/>
          <w:szCs w:val="20"/>
        </w:rPr>
        <w:t xml:space="preserve"> presente título, se cubrirán a la Hacienda Municipal, conjuntamente con  el crédito fiscal, conforme a las siguientes bases: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A8ACB9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I. Por gastos de ejecución: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9B0C3D6" w14:textId="77777777" w:rsidR="00324731" w:rsidRPr="00324731" w:rsidRDefault="00324731" w:rsidP="00324731">
      <w:pPr>
        <w:jc w:val="both"/>
        <w:rPr>
          <w:rFonts w:ascii="Arial" w:eastAsia="Arial" w:hAnsi="Arial" w:cs="Arial"/>
          <w:sz w:val="20"/>
          <w:szCs w:val="20"/>
        </w:rPr>
      </w:pPr>
    </w:p>
    <w:p w14:paraId="7D559EC3" w14:textId="77777777" w:rsidR="00324731" w:rsidRPr="00324731" w:rsidRDefault="00324731" w:rsidP="00324731">
      <w:pPr>
        <w:jc w:val="both"/>
        <w:rPr>
          <w:rFonts w:ascii="Arial" w:eastAsia="Arial" w:hAnsi="Arial" w:cs="Arial"/>
          <w:sz w:val="20"/>
          <w:szCs w:val="20"/>
        </w:rPr>
      </w:pPr>
      <w:proofErr w:type="gramStart"/>
      <w:r w:rsidRPr="00324731">
        <w:rPr>
          <w:rFonts w:ascii="Arial" w:eastAsia="Arial" w:hAnsi="Arial" w:cs="Arial"/>
          <w:sz w:val="20"/>
          <w:szCs w:val="20"/>
        </w:rPr>
        <w:t>Por  la</w:t>
      </w:r>
      <w:proofErr w:type="gramEnd"/>
      <w:r w:rsidRPr="00324731">
        <w:rPr>
          <w:rFonts w:ascii="Arial" w:eastAsia="Arial" w:hAnsi="Arial" w:cs="Arial"/>
          <w:sz w:val="20"/>
          <w:szCs w:val="20"/>
        </w:rPr>
        <w:t xml:space="preserve">  notificación de  requerimiento de  pago de  créditos fiscales,  no  cubiertos en  los  plazos establecidos:</w:t>
      </w:r>
      <w:r w:rsidRPr="00324731">
        <w:rPr>
          <w:rFonts w:ascii="Arial" w:eastAsia="Arial" w:hAnsi="Arial" w:cs="Arial"/>
          <w:sz w:val="20"/>
          <w:szCs w:val="20"/>
        </w:rPr>
        <w:tab/>
      </w:r>
    </w:p>
    <w:p w14:paraId="58B89D9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D839D2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Cuando se realicen en la cabecera municipal, el 5% sin que su importe sea menor 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$106.30</w:t>
      </w:r>
    </w:p>
    <w:p w14:paraId="7D2FAF9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96FFAF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Cuando se realice fuera </w:t>
      </w:r>
      <w:proofErr w:type="gramStart"/>
      <w:r w:rsidRPr="00324731">
        <w:rPr>
          <w:rFonts w:ascii="Arial" w:eastAsia="Arial" w:hAnsi="Arial" w:cs="Arial"/>
          <w:sz w:val="20"/>
          <w:szCs w:val="20"/>
        </w:rPr>
        <w:t>de  la</w:t>
      </w:r>
      <w:proofErr w:type="gramEnd"/>
      <w:r w:rsidRPr="00324731">
        <w:rPr>
          <w:rFonts w:ascii="Arial" w:eastAsia="Arial" w:hAnsi="Arial" w:cs="Arial"/>
          <w:sz w:val="20"/>
          <w:szCs w:val="20"/>
        </w:rPr>
        <w:t xml:space="preserve"> cabecera municipal el 8%,  sin que su importe sea menor 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$106.30</w:t>
      </w:r>
    </w:p>
    <w:p w14:paraId="47FB97BE" w14:textId="77777777" w:rsidR="00324731" w:rsidRPr="00324731" w:rsidRDefault="00324731" w:rsidP="00324731">
      <w:pPr>
        <w:jc w:val="both"/>
        <w:rPr>
          <w:rFonts w:ascii="Arial" w:eastAsia="Arial" w:hAnsi="Arial" w:cs="Arial"/>
          <w:sz w:val="20"/>
          <w:szCs w:val="20"/>
        </w:rPr>
      </w:pPr>
    </w:p>
    <w:p w14:paraId="19F92ED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 Por gastos de embargo: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786A748" w14:textId="77777777" w:rsidR="00324731" w:rsidRPr="00324731" w:rsidRDefault="00324731" w:rsidP="00324731">
      <w:pPr>
        <w:jc w:val="both"/>
        <w:rPr>
          <w:rFonts w:ascii="Arial" w:eastAsia="Arial" w:hAnsi="Arial" w:cs="Arial"/>
          <w:sz w:val="20"/>
          <w:szCs w:val="20"/>
        </w:rPr>
      </w:pPr>
    </w:p>
    <w:p w14:paraId="53CC18F9" w14:textId="77777777" w:rsidR="00324731" w:rsidRPr="00324731" w:rsidRDefault="00324731" w:rsidP="00324731">
      <w:pPr>
        <w:jc w:val="both"/>
        <w:rPr>
          <w:rFonts w:ascii="Arial" w:eastAsia="Arial" w:hAnsi="Arial" w:cs="Arial"/>
          <w:sz w:val="20"/>
          <w:szCs w:val="20"/>
        </w:rPr>
      </w:pPr>
      <w:proofErr w:type="gramStart"/>
      <w:r w:rsidRPr="00324731">
        <w:rPr>
          <w:rFonts w:ascii="Arial" w:eastAsia="Arial" w:hAnsi="Arial" w:cs="Arial"/>
          <w:sz w:val="20"/>
          <w:szCs w:val="20"/>
        </w:rPr>
        <w:t>Las  diligencias</w:t>
      </w:r>
      <w:proofErr w:type="gramEnd"/>
      <w:r w:rsidRPr="00324731">
        <w:rPr>
          <w:rFonts w:ascii="Arial" w:eastAsia="Arial" w:hAnsi="Arial" w:cs="Arial"/>
          <w:sz w:val="20"/>
          <w:szCs w:val="20"/>
        </w:rPr>
        <w:t xml:space="preserve"> de  embargo, así  como las  de  remoción del  deudor  como  depositario, que impliquen extracción de bienes:</w:t>
      </w:r>
    </w:p>
    <w:p w14:paraId="57E6DB8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E819AE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Cuando se realicen en la cabecera municipal, el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5.00%</w:t>
      </w:r>
    </w:p>
    <w:p w14:paraId="5D211C6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Cuando se realicen fuera de la cabecera municipal, el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8.00%</w:t>
      </w:r>
    </w:p>
    <w:p w14:paraId="5A4AD4D6" w14:textId="77777777" w:rsidR="00324731" w:rsidRPr="00324731" w:rsidRDefault="00324731" w:rsidP="00324731">
      <w:pPr>
        <w:jc w:val="both"/>
        <w:rPr>
          <w:rFonts w:ascii="Arial" w:eastAsia="Arial" w:hAnsi="Arial" w:cs="Arial"/>
          <w:sz w:val="20"/>
          <w:szCs w:val="20"/>
        </w:rPr>
      </w:pPr>
    </w:p>
    <w:p w14:paraId="03D3EB8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III.  </w:t>
      </w:r>
      <w:proofErr w:type="gramStart"/>
      <w:r w:rsidRPr="00324731">
        <w:rPr>
          <w:rFonts w:ascii="Arial" w:eastAsia="Arial" w:hAnsi="Arial" w:cs="Arial"/>
          <w:sz w:val="20"/>
          <w:szCs w:val="20"/>
        </w:rPr>
        <w:t>Los  demás</w:t>
      </w:r>
      <w:proofErr w:type="gramEnd"/>
      <w:r w:rsidRPr="00324731">
        <w:rPr>
          <w:rFonts w:ascii="Arial" w:eastAsia="Arial" w:hAnsi="Arial" w:cs="Arial"/>
          <w:sz w:val="20"/>
          <w:szCs w:val="20"/>
        </w:rPr>
        <w:t xml:space="preserve">  gastos  que  sean  erogados  en   el   procedimiento,  serán   reembolsados  al Ayuntamiento por  los contribuyentes.</w:t>
      </w:r>
      <w:r w:rsidRPr="00324731">
        <w:rPr>
          <w:rFonts w:ascii="Arial" w:eastAsia="Arial" w:hAnsi="Arial" w:cs="Arial"/>
          <w:sz w:val="20"/>
          <w:szCs w:val="20"/>
        </w:rPr>
        <w:tab/>
      </w:r>
    </w:p>
    <w:p w14:paraId="73FFBFC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356D53C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El cobro </w:t>
      </w:r>
      <w:proofErr w:type="gramStart"/>
      <w:r w:rsidRPr="00324731">
        <w:rPr>
          <w:rFonts w:ascii="Arial" w:eastAsia="Arial" w:hAnsi="Arial" w:cs="Arial"/>
          <w:sz w:val="20"/>
          <w:szCs w:val="20"/>
        </w:rPr>
        <w:t>de  honorarios</w:t>
      </w:r>
      <w:proofErr w:type="gramEnd"/>
      <w:r w:rsidRPr="00324731">
        <w:rPr>
          <w:rFonts w:ascii="Arial" w:eastAsia="Arial" w:hAnsi="Arial" w:cs="Arial"/>
          <w:sz w:val="20"/>
          <w:szCs w:val="20"/>
        </w:rPr>
        <w:t xml:space="preserve"> conforme a  las  tarifas señaladas, en  ningún  caso,  excederá de  los siguientes límites:</w:t>
      </w:r>
      <w:r w:rsidRPr="00324731">
        <w:rPr>
          <w:rFonts w:ascii="Arial" w:eastAsia="Arial" w:hAnsi="Arial" w:cs="Arial"/>
          <w:sz w:val="20"/>
          <w:szCs w:val="20"/>
        </w:rPr>
        <w:tab/>
      </w:r>
    </w:p>
    <w:p w14:paraId="3E3366A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4F54C4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Del importe de $2,658.29, </w:t>
      </w:r>
      <w:proofErr w:type="gramStart"/>
      <w:r w:rsidRPr="00324731">
        <w:rPr>
          <w:rFonts w:ascii="Arial" w:eastAsia="Arial" w:hAnsi="Arial" w:cs="Arial"/>
          <w:sz w:val="20"/>
          <w:szCs w:val="20"/>
        </w:rPr>
        <w:t>por  requerimientos</w:t>
      </w:r>
      <w:proofErr w:type="gramEnd"/>
      <w:r w:rsidRPr="00324731">
        <w:rPr>
          <w:rFonts w:ascii="Arial" w:eastAsia="Arial" w:hAnsi="Arial" w:cs="Arial"/>
          <w:sz w:val="20"/>
          <w:szCs w:val="20"/>
        </w:rPr>
        <w:t xml:space="preserve"> no  satisfechos dentro de los plazos legales, de  cuyo posterior cumplimiento se derive el pago extemporáneo de prestaciones fiscales.</w:t>
      </w:r>
      <w:r w:rsidRPr="00324731">
        <w:rPr>
          <w:rFonts w:ascii="Arial" w:eastAsia="Arial" w:hAnsi="Arial" w:cs="Arial"/>
          <w:sz w:val="20"/>
          <w:szCs w:val="20"/>
        </w:rPr>
        <w:tab/>
      </w:r>
    </w:p>
    <w:p w14:paraId="617C7AE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F8345A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Del importe de $3,987.44 por diligencia de embargo y por las de remoción del deudor como depositario, que impliquen extracción de bienes.</w:t>
      </w:r>
      <w:r w:rsidRPr="00324731">
        <w:rPr>
          <w:rFonts w:ascii="Arial" w:eastAsia="Arial" w:hAnsi="Arial" w:cs="Arial"/>
          <w:sz w:val="20"/>
          <w:szCs w:val="20"/>
        </w:rPr>
        <w:tab/>
      </w:r>
      <w:r w:rsidRPr="00324731">
        <w:rPr>
          <w:rFonts w:ascii="Arial" w:eastAsia="Arial" w:hAnsi="Arial" w:cs="Arial"/>
          <w:sz w:val="20"/>
          <w:szCs w:val="20"/>
        </w:rPr>
        <w:tab/>
      </w:r>
    </w:p>
    <w:p w14:paraId="6A142D26" w14:textId="77777777" w:rsidR="00324731" w:rsidRPr="00324731" w:rsidRDefault="00324731" w:rsidP="00324731">
      <w:pPr>
        <w:jc w:val="both"/>
        <w:rPr>
          <w:rFonts w:ascii="Arial" w:eastAsia="Arial" w:hAnsi="Arial" w:cs="Arial"/>
          <w:sz w:val="20"/>
          <w:szCs w:val="20"/>
        </w:rPr>
      </w:pPr>
    </w:p>
    <w:p w14:paraId="2314F308" w14:textId="77777777" w:rsidR="00324731" w:rsidRPr="00324731" w:rsidRDefault="00324731" w:rsidP="00324731">
      <w:pPr>
        <w:jc w:val="both"/>
        <w:rPr>
          <w:rFonts w:ascii="Arial" w:eastAsia="Arial" w:hAnsi="Arial" w:cs="Arial"/>
          <w:sz w:val="20"/>
          <w:szCs w:val="20"/>
        </w:rPr>
      </w:pPr>
      <w:proofErr w:type="gramStart"/>
      <w:r w:rsidRPr="00324731">
        <w:rPr>
          <w:rFonts w:ascii="Arial" w:eastAsia="Arial" w:hAnsi="Arial" w:cs="Arial"/>
          <w:sz w:val="20"/>
          <w:szCs w:val="20"/>
        </w:rPr>
        <w:t>Todos  los</w:t>
      </w:r>
      <w:proofErr w:type="gramEnd"/>
      <w:r w:rsidRPr="00324731">
        <w:rPr>
          <w:rFonts w:ascii="Arial" w:eastAsia="Arial" w:hAnsi="Arial" w:cs="Arial"/>
          <w:sz w:val="20"/>
          <w:szCs w:val="20"/>
        </w:rPr>
        <w:t xml:space="preserve">  gastos de  ejecución serán a  cargo del  contribuyente, en  ningún caso,  podrán ser condonados total o parcialmente.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5BC46C8" w14:textId="77777777" w:rsidR="00324731" w:rsidRPr="00324731" w:rsidRDefault="00324731" w:rsidP="00324731">
      <w:pPr>
        <w:jc w:val="both"/>
        <w:rPr>
          <w:rFonts w:ascii="Arial" w:eastAsia="Arial" w:hAnsi="Arial" w:cs="Arial"/>
          <w:sz w:val="20"/>
          <w:szCs w:val="20"/>
        </w:rPr>
      </w:pPr>
    </w:p>
    <w:p w14:paraId="52F44E6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En los procedimientos administrativos de ejecución que realicen las autoridades estatales, en uso de las facultades que les hayan sido conferidas en virtud del convenio celebrado con el Ayuntamiento para </w:t>
      </w:r>
      <w:proofErr w:type="gramStart"/>
      <w:r w:rsidRPr="00324731">
        <w:rPr>
          <w:rFonts w:ascii="Arial" w:eastAsia="Arial" w:hAnsi="Arial" w:cs="Arial"/>
          <w:sz w:val="20"/>
          <w:szCs w:val="20"/>
        </w:rPr>
        <w:t>la  administración</w:t>
      </w:r>
      <w:proofErr w:type="gramEnd"/>
      <w:r w:rsidRPr="00324731">
        <w:rPr>
          <w:rFonts w:ascii="Arial" w:eastAsia="Arial" w:hAnsi="Arial" w:cs="Arial"/>
          <w:sz w:val="20"/>
          <w:szCs w:val="20"/>
        </w:rPr>
        <w:t xml:space="preserve"> y cobro de diversas contribuciones municipales, se aplicará la  tarifa que al efecto establece el Código Fiscal del Estado.</w:t>
      </w:r>
      <w:r w:rsidRPr="00324731">
        <w:rPr>
          <w:rFonts w:ascii="Arial" w:eastAsia="Arial" w:hAnsi="Arial" w:cs="Arial"/>
          <w:sz w:val="20"/>
          <w:szCs w:val="20"/>
        </w:rPr>
        <w:tab/>
      </w:r>
    </w:p>
    <w:p w14:paraId="0171C1D5" w14:textId="77777777" w:rsidR="00324731" w:rsidRPr="00324731" w:rsidRDefault="00324731" w:rsidP="00324731">
      <w:pPr>
        <w:jc w:val="both"/>
        <w:rPr>
          <w:rFonts w:ascii="Arial" w:eastAsia="Arial" w:hAnsi="Arial" w:cs="Arial"/>
          <w:sz w:val="20"/>
          <w:szCs w:val="20"/>
        </w:rPr>
      </w:pPr>
    </w:p>
    <w:p w14:paraId="0425C320" w14:textId="77777777" w:rsidR="00324731" w:rsidRPr="00324731" w:rsidRDefault="00324731" w:rsidP="00324731">
      <w:pPr>
        <w:jc w:val="center"/>
        <w:rPr>
          <w:rFonts w:ascii="Arial" w:eastAsia="Arial" w:hAnsi="Arial" w:cs="Arial"/>
          <w:b/>
          <w:sz w:val="20"/>
          <w:szCs w:val="20"/>
        </w:rPr>
      </w:pPr>
    </w:p>
    <w:p w14:paraId="37BB65B0"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TÍTULO QUINTO</w:t>
      </w:r>
    </w:p>
    <w:p w14:paraId="2B38E5B7"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Productos</w:t>
      </w:r>
    </w:p>
    <w:p w14:paraId="40D170BA" w14:textId="77777777" w:rsidR="00324731" w:rsidRPr="00324731" w:rsidRDefault="00324731" w:rsidP="00324731">
      <w:pPr>
        <w:jc w:val="center"/>
        <w:rPr>
          <w:rFonts w:ascii="Arial" w:eastAsia="Arial" w:hAnsi="Arial" w:cs="Arial"/>
          <w:b/>
          <w:sz w:val="20"/>
          <w:szCs w:val="20"/>
        </w:rPr>
      </w:pPr>
    </w:p>
    <w:p w14:paraId="3DDE61D8"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CAPÍTULO PRIMERO</w:t>
      </w:r>
    </w:p>
    <w:p w14:paraId="175C5FE2"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De los productos</w:t>
      </w:r>
    </w:p>
    <w:p w14:paraId="4DD70E5C" w14:textId="77777777" w:rsidR="00324731" w:rsidRPr="00324731" w:rsidRDefault="00324731" w:rsidP="00324731">
      <w:pPr>
        <w:jc w:val="center"/>
        <w:rPr>
          <w:rFonts w:ascii="Arial" w:eastAsia="Arial" w:hAnsi="Arial" w:cs="Arial"/>
          <w:b/>
          <w:sz w:val="20"/>
          <w:szCs w:val="20"/>
        </w:rPr>
      </w:pPr>
    </w:p>
    <w:p w14:paraId="4E4EAE2C"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SECCION PRIMERA</w:t>
      </w:r>
    </w:p>
    <w:p w14:paraId="3B7CA427"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Del uso, goce, aprovechamiento o explotación de bienes de dominio privado</w:t>
      </w:r>
    </w:p>
    <w:p w14:paraId="37B241A9" w14:textId="77777777" w:rsidR="00324731" w:rsidRPr="00324731" w:rsidRDefault="00324731" w:rsidP="00324731">
      <w:pPr>
        <w:jc w:val="center"/>
        <w:rPr>
          <w:rFonts w:ascii="Arial" w:eastAsia="Arial" w:hAnsi="Arial" w:cs="Arial"/>
          <w:b/>
          <w:sz w:val="20"/>
          <w:szCs w:val="20"/>
        </w:rPr>
      </w:pPr>
    </w:p>
    <w:p w14:paraId="4C8DD3E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89</w:t>
      </w:r>
      <w:r w:rsidRPr="00324731">
        <w:rPr>
          <w:rFonts w:ascii="Arial" w:eastAsia="Arial" w:hAnsi="Arial" w:cs="Arial"/>
          <w:sz w:val="20"/>
          <w:szCs w:val="20"/>
        </w:rPr>
        <w:t xml:space="preserve">. Las personas físicas o jurídicas que tomen en arrendamiento o concesión toda clase de bienes propiedad </w:t>
      </w:r>
      <w:proofErr w:type="gramStart"/>
      <w:r w:rsidRPr="00324731">
        <w:rPr>
          <w:rFonts w:ascii="Arial" w:eastAsia="Arial" w:hAnsi="Arial" w:cs="Arial"/>
          <w:sz w:val="20"/>
          <w:szCs w:val="20"/>
        </w:rPr>
        <w:t>del  municipio</w:t>
      </w:r>
      <w:proofErr w:type="gramEnd"/>
      <w:r w:rsidRPr="00324731">
        <w:rPr>
          <w:rFonts w:ascii="Arial" w:eastAsia="Arial" w:hAnsi="Arial" w:cs="Arial"/>
          <w:sz w:val="20"/>
          <w:szCs w:val="20"/>
        </w:rPr>
        <w:t xml:space="preserve"> de  dominio privado pagarán  a  éste las  rentas respectivas, de conformidad con las siguientes: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80700C8" w14:textId="77777777" w:rsidR="00324731" w:rsidRPr="00324731" w:rsidRDefault="00324731" w:rsidP="00324731">
      <w:pPr>
        <w:ind w:left="4963" w:firstLine="709"/>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t>TARIFA</w:t>
      </w:r>
    </w:p>
    <w:p w14:paraId="3FB5FDE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Arrendamiento de </w:t>
      </w:r>
      <w:proofErr w:type="gramStart"/>
      <w:r w:rsidRPr="00324731">
        <w:rPr>
          <w:rFonts w:ascii="Arial" w:eastAsia="Arial" w:hAnsi="Arial" w:cs="Arial"/>
          <w:sz w:val="20"/>
          <w:szCs w:val="20"/>
        </w:rPr>
        <w:t>locales  en</w:t>
      </w:r>
      <w:proofErr w:type="gramEnd"/>
      <w:r w:rsidRPr="00324731">
        <w:rPr>
          <w:rFonts w:ascii="Arial" w:eastAsia="Arial" w:hAnsi="Arial" w:cs="Arial"/>
          <w:sz w:val="20"/>
          <w:szCs w:val="20"/>
        </w:rPr>
        <w:t xml:space="preserve"> el interior de mercados de dominio privado, por  metro cuadrado, mensualmente,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$57.77 a $80.88</w:t>
      </w:r>
    </w:p>
    <w:p w14:paraId="43D97914" w14:textId="77777777" w:rsidR="00324731" w:rsidRPr="00324731" w:rsidRDefault="00324731" w:rsidP="00324731">
      <w:pPr>
        <w:jc w:val="both"/>
        <w:rPr>
          <w:rFonts w:ascii="Arial" w:eastAsia="Arial" w:hAnsi="Arial" w:cs="Arial"/>
          <w:sz w:val="20"/>
          <w:szCs w:val="20"/>
        </w:rPr>
      </w:pPr>
    </w:p>
    <w:p w14:paraId="0906D40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 Arrendamiento de </w:t>
      </w:r>
      <w:proofErr w:type="gramStart"/>
      <w:r w:rsidRPr="00324731">
        <w:rPr>
          <w:rFonts w:ascii="Arial" w:eastAsia="Arial" w:hAnsi="Arial" w:cs="Arial"/>
          <w:sz w:val="20"/>
          <w:szCs w:val="20"/>
        </w:rPr>
        <w:t>locales  exteriores</w:t>
      </w:r>
      <w:proofErr w:type="gramEnd"/>
      <w:r w:rsidRPr="00324731">
        <w:rPr>
          <w:rFonts w:ascii="Arial" w:eastAsia="Arial" w:hAnsi="Arial" w:cs="Arial"/>
          <w:sz w:val="20"/>
          <w:szCs w:val="20"/>
        </w:rPr>
        <w:t xml:space="preserve"> en mercados de dominio privado, </w:t>
      </w:r>
    </w:p>
    <w:p w14:paraId="6600C943" w14:textId="77777777" w:rsidR="00324731" w:rsidRPr="00324731" w:rsidRDefault="00324731" w:rsidP="00324731">
      <w:pPr>
        <w:jc w:val="both"/>
        <w:rPr>
          <w:rFonts w:ascii="Arial" w:eastAsia="Arial" w:hAnsi="Arial" w:cs="Arial"/>
          <w:sz w:val="20"/>
          <w:szCs w:val="20"/>
        </w:rPr>
      </w:pPr>
    </w:p>
    <w:p w14:paraId="4735FC6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III. Arrendamiento o concesión de sanitarios y baños públicos en bienes de dominio privado, </w:t>
      </w:r>
      <w:proofErr w:type="gramStart"/>
      <w:r w:rsidRPr="00324731">
        <w:rPr>
          <w:rFonts w:ascii="Arial" w:eastAsia="Arial" w:hAnsi="Arial" w:cs="Arial"/>
          <w:sz w:val="20"/>
          <w:szCs w:val="20"/>
        </w:rPr>
        <w:t>por  metro</w:t>
      </w:r>
      <w:proofErr w:type="gramEnd"/>
      <w:r w:rsidRPr="00324731">
        <w:rPr>
          <w:rFonts w:ascii="Arial" w:eastAsia="Arial" w:hAnsi="Arial" w:cs="Arial"/>
          <w:sz w:val="20"/>
          <w:szCs w:val="20"/>
        </w:rPr>
        <w:t xml:space="preserve"> cuadrado, mensualmente,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$271.52 a $358.17</w:t>
      </w:r>
    </w:p>
    <w:p w14:paraId="7D221A2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IV. Arrendamiento de inmuebles de dominio privado, para anuncios eventuales, </w:t>
      </w:r>
      <w:proofErr w:type="gramStart"/>
      <w:r w:rsidRPr="00324731">
        <w:rPr>
          <w:rFonts w:ascii="Arial" w:eastAsia="Arial" w:hAnsi="Arial" w:cs="Arial"/>
          <w:sz w:val="20"/>
          <w:szCs w:val="20"/>
        </w:rPr>
        <w:t>por  metro</w:t>
      </w:r>
      <w:proofErr w:type="gramEnd"/>
      <w:r w:rsidRPr="00324731">
        <w:rPr>
          <w:rFonts w:ascii="Arial" w:eastAsia="Arial" w:hAnsi="Arial" w:cs="Arial"/>
          <w:sz w:val="20"/>
          <w:szCs w:val="20"/>
        </w:rPr>
        <w:t xml:space="preserve"> cuadrado, diariamente: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$12.93</w:t>
      </w:r>
    </w:p>
    <w:p w14:paraId="2051E5E5" w14:textId="77777777" w:rsidR="00324731" w:rsidRPr="00324731" w:rsidRDefault="00324731" w:rsidP="00324731">
      <w:pPr>
        <w:jc w:val="both"/>
        <w:rPr>
          <w:rFonts w:ascii="Arial" w:eastAsia="Arial" w:hAnsi="Arial" w:cs="Arial"/>
          <w:sz w:val="20"/>
          <w:szCs w:val="20"/>
        </w:rPr>
      </w:pPr>
    </w:p>
    <w:p w14:paraId="00ED3DC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 Arrendamiento de inmuebles de dominio privado, para anuncios Permanentes, </w:t>
      </w:r>
      <w:proofErr w:type="gramStart"/>
      <w:r w:rsidRPr="00324731">
        <w:rPr>
          <w:rFonts w:ascii="Arial" w:eastAsia="Arial" w:hAnsi="Arial" w:cs="Arial"/>
          <w:sz w:val="20"/>
          <w:szCs w:val="20"/>
        </w:rPr>
        <w:t>por  metro</w:t>
      </w:r>
      <w:proofErr w:type="gramEnd"/>
      <w:r w:rsidRPr="00324731">
        <w:rPr>
          <w:rFonts w:ascii="Arial" w:eastAsia="Arial" w:hAnsi="Arial" w:cs="Arial"/>
          <w:sz w:val="20"/>
          <w:szCs w:val="20"/>
        </w:rPr>
        <w:t xml:space="preserve"> cuadrado, mensualmente,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$50.84 a $152.51</w:t>
      </w:r>
    </w:p>
    <w:p w14:paraId="286724D4" w14:textId="77777777" w:rsidR="00324731" w:rsidRPr="00324731" w:rsidRDefault="00324731" w:rsidP="00324731">
      <w:pPr>
        <w:jc w:val="both"/>
        <w:rPr>
          <w:rFonts w:ascii="Arial" w:eastAsia="Arial" w:hAnsi="Arial" w:cs="Arial"/>
          <w:sz w:val="20"/>
          <w:szCs w:val="20"/>
        </w:rPr>
      </w:pPr>
    </w:p>
    <w:p w14:paraId="17FC9B5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VI. Arrendamiento de los Auditorios Municipales de dominio privado:</w:t>
      </w:r>
    </w:p>
    <w:p w14:paraId="50DFC15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3309044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Eventos sin fines de </w:t>
      </w:r>
      <w:proofErr w:type="gramStart"/>
      <w:r w:rsidRPr="00324731">
        <w:rPr>
          <w:rFonts w:ascii="Arial" w:eastAsia="Arial" w:hAnsi="Arial" w:cs="Arial"/>
          <w:sz w:val="20"/>
          <w:szCs w:val="20"/>
        </w:rPr>
        <w:t>lucro,  en</w:t>
      </w:r>
      <w:proofErr w:type="gramEnd"/>
      <w:r w:rsidRPr="00324731">
        <w:rPr>
          <w:rFonts w:ascii="Arial" w:eastAsia="Arial" w:hAnsi="Arial" w:cs="Arial"/>
          <w:sz w:val="20"/>
          <w:szCs w:val="20"/>
        </w:rPr>
        <w:t xml:space="preserve"> horario diurno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$2,077.41 a $7,140.37</w:t>
      </w:r>
    </w:p>
    <w:p w14:paraId="7BF6F07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Eventos sin fines de </w:t>
      </w:r>
      <w:proofErr w:type="gramStart"/>
      <w:r w:rsidRPr="00324731">
        <w:rPr>
          <w:rFonts w:ascii="Arial" w:eastAsia="Arial" w:hAnsi="Arial" w:cs="Arial"/>
          <w:sz w:val="20"/>
          <w:szCs w:val="20"/>
        </w:rPr>
        <w:t>lucro,  en</w:t>
      </w:r>
      <w:proofErr w:type="gramEnd"/>
      <w:r w:rsidRPr="00324731">
        <w:rPr>
          <w:rFonts w:ascii="Arial" w:eastAsia="Arial" w:hAnsi="Arial" w:cs="Arial"/>
          <w:sz w:val="20"/>
          <w:szCs w:val="20"/>
        </w:rPr>
        <w:t xml:space="preserve"> horario nocturno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$2,472.56 a $7,406.11</w:t>
      </w:r>
    </w:p>
    <w:p w14:paraId="4B73CDB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Eventos con fines de lucro en horario diurno,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$8,318.88 a$18,290.85</w:t>
      </w:r>
    </w:p>
    <w:p w14:paraId="34A6A54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Eventos con fines de lucro en horario nocturno,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w:t>
      </w:r>
      <w:proofErr w:type="gramStart"/>
      <w:r w:rsidRPr="00324731">
        <w:rPr>
          <w:rFonts w:ascii="Arial" w:eastAsia="Arial" w:hAnsi="Arial" w:cs="Arial"/>
          <w:sz w:val="20"/>
          <w:szCs w:val="20"/>
        </w:rPr>
        <w:t>8,913.41  a</w:t>
      </w:r>
      <w:proofErr w:type="gramEnd"/>
      <w:r w:rsidRPr="00324731">
        <w:rPr>
          <w:rFonts w:ascii="Arial" w:eastAsia="Arial" w:hAnsi="Arial" w:cs="Arial"/>
          <w:sz w:val="20"/>
          <w:szCs w:val="20"/>
        </w:rPr>
        <w:t xml:space="preserve"> $19,439.61</w:t>
      </w:r>
    </w:p>
    <w:p w14:paraId="781FE53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VII. Arrendamiento del Palenque Municipal:</w:t>
      </w:r>
      <w:r w:rsidRPr="00324731">
        <w:rPr>
          <w:rFonts w:ascii="Arial" w:eastAsia="Arial" w:hAnsi="Arial" w:cs="Arial"/>
          <w:sz w:val="20"/>
          <w:szCs w:val="20"/>
        </w:rPr>
        <w:tab/>
        <w:t>11</w:t>
      </w:r>
    </w:p>
    <w:p w14:paraId="7AAA61C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576CD1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Eventos sin fines de </w:t>
      </w:r>
      <w:proofErr w:type="gramStart"/>
      <w:r w:rsidRPr="00324731">
        <w:rPr>
          <w:rFonts w:ascii="Arial" w:eastAsia="Arial" w:hAnsi="Arial" w:cs="Arial"/>
          <w:sz w:val="20"/>
          <w:szCs w:val="20"/>
        </w:rPr>
        <w:t>lucro,  de</w:t>
      </w:r>
      <w:proofErr w:type="gramEnd"/>
      <w:r w:rsidRPr="00324731">
        <w:rPr>
          <w:rFonts w:ascii="Arial" w:eastAsia="Arial" w:hAnsi="Arial" w:cs="Arial"/>
          <w:sz w:val="20"/>
          <w:szCs w:val="20"/>
        </w:rPr>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$6,239.16 a $16,372.02</w:t>
      </w:r>
    </w:p>
    <w:p w14:paraId="69A5C5B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Eventos con fines de </w:t>
      </w:r>
      <w:proofErr w:type="gramStart"/>
      <w:r w:rsidRPr="00324731">
        <w:rPr>
          <w:rFonts w:ascii="Arial" w:eastAsia="Arial" w:hAnsi="Arial" w:cs="Arial"/>
          <w:sz w:val="20"/>
          <w:szCs w:val="20"/>
        </w:rPr>
        <w:t>lucro,  de</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$26,634.87  a $61,230.42</w:t>
      </w:r>
    </w:p>
    <w:p w14:paraId="179DD9EA" w14:textId="77777777" w:rsidR="00324731" w:rsidRPr="00324731" w:rsidRDefault="00324731" w:rsidP="00324731">
      <w:pPr>
        <w:jc w:val="both"/>
        <w:rPr>
          <w:rFonts w:ascii="Arial" w:eastAsia="Arial" w:hAnsi="Arial" w:cs="Arial"/>
          <w:sz w:val="20"/>
          <w:szCs w:val="20"/>
        </w:rPr>
      </w:pPr>
    </w:p>
    <w:p w14:paraId="1DBDABD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VIII. Renta de explanada del núcleo de feria:</w:t>
      </w:r>
      <w:r w:rsidRPr="00324731">
        <w:rPr>
          <w:rFonts w:ascii="Arial" w:eastAsia="Arial" w:hAnsi="Arial" w:cs="Arial"/>
          <w:sz w:val="20"/>
          <w:szCs w:val="20"/>
        </w:rPr>
        <w:tab/>
      </w:r>
    </w:p>
    <w:p w14:paraId="10763C0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2E9F27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 xml:space="preserve">a) Eventos sin fines de </w:t>
      </w:r>
      <w:proofErr w:type="gramStart"/>
      <w:r w:rsidRPr="00324731">
        <w:rPr>
          <w:rFonts w:ascii="Arial" w:eastAsia="Arial" w:hAnsi="Arial" w:cs="Arial"/>
          <w:sz w:val="20"/>
          <w:szCs w:val="20"/>
        </w:rPr>
        <w:t>lucro,  de</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$4,159.44   a</w:t>
      </w:r>
      <w:r w:rsidRPr="00324731">
        <w:rPr>
          <w:rFonts w:ascii="Arial" w:eastAsia="Arial" w:hAnsi="Arial" w:cs="Arial"/>
          <w:sz w:val="20"/>
          <w:szCs w:val="20"/>
        </w:rPr>
        <w:tab/>
        <w:t xml:space="preserve"> $16,325.80</w:t>
      </w:r>
    </w:p>
    <w:p w14:paraId="0406DCB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Eventos con fines de </w:t>
      </w:r>
      <w:proofErr w:type="gramStart"/>
      <w:r w:rsidRPr="00324731">
        <w:rPr>
          <w:rFonts w:ascii="Arial" w:eastAsia="Arial" w:hAnsi="Arial" w:cs="Arial"/>
          <w:sz w:val="20"/>
          <w:szCs w:val="20"/>
        </w:rPr>
        <w:t>lucro,  de</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$21,629.09 a  $53,055.97</w:t>
      </w:r>
      <w:r w:rsidRPr="00324731">
        <w:rPr>
          <w:rFonts w:ascii="Arial" w:eastAsia="Arial" w:hAnsi="Arial" w:cs="Arial"/>
          <w:sz w:val="20"/>
          <w:szCs w:val="20"/>
        </w:rPr>
        <w:tab/>
      </w:r>
    </w:p>
    <w:p w14:paraId="164D9E5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IX. Arrendamiento </w:t>
      </w:r>
      <w:proofErr w:type="gramStart"/>
      <w:r w:rsidRPr="00324731">
        <w:rPr>
          <w:rFonts w:ascii="Arial" w:eastAsia="Arial" w:hAnsi="Arial" w:cs="Arial"/>
          <w:sz w:val="20"/>
          <w:szCs w:val="20"/>
        </w:rPr>
        <w:t>de  salones</w:t>
      </w:r>
      <w:proofErr w:type="gramEnd"/>
      <w:r w:rsidRPr="00324731">
        <w:rPr>
          <w:rFonts w:ascii="Arial" w:eastAsia="Arial" w:hAnsi="Arial" w:cs="Arial"/>
          <w:sz w:val="20"/>
          <w:szCs w:val="20"/>
        </w:rPr>
        <w:t xml:space="preserve"> en Casa de la Cultura: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AC024E1" w14:textId="77777777" w:rsidR="00324731" w:rsidRPr="00324731" w:rsidRDefault="00324731" w:rsidP="00324731">
      <w:pPr>
        <w:jc w:val="both"/>
        <w:rPr>
          <w:rFonts w:ascii="Arial" w:eastAsia="Arial" w:hAnsi="Arial" w:cs="Arial"/>
          <w:sz w:val="20"/>
          <w:szCs w:val="20"/>
        </w:rPr>
      </w:pPr>
    </w:p>
    <w:p w14:paraId="7853AB3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Arrendamiento del Auditorio: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w:t>
      </w:r>
      <w:proofErr w:type="gramStart"/>
      <w:r w:rsidRPr="00324731">
        <w:rPr>
          <w:rFonts w:ascii="Arial" w:eastAsia="Arial" w:hAnsi="Arial" w:cs="Arial"/>
          <w:sz w:val="20"/>
          <w:szCs w:val="20"/>
        </w:rPr>
        <w:t>1,039.86  a</w:t>
      </w:r>
      <w:proofErr w:type="gramEnd"/>
      <w:r w:rsidRPr="00324731">
        <w:rPr>
          <w:rFonts w:ascii="Arial" w:eastAsia="Arial" w:hAnsi="Arial" w:cs="Arial"/>
          <w:sz w:val="20"/>
          <w:szCs w:val="20"/>
        </w:rPr>
        <w:t xml:space="preserve"> $8,162.90</w:t>
      </w:r>
    </w:p>
    <w:p w14:paraId="3CDB86B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Arrendamiento de salones: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$415.94 a $814.56</w:t>
      </w:r>
    </w:p>
    <w:p w14:paraId="4CCCD7F3" w14:textId="77777777" w:rsidR="00324731" w:rsidRPr="00324731" w:rsidRDefault="00324731" w:rsidP="00324731">
      <w:pPr>
        <w:jc w:val="both"/>
        <w:rPr>
          <w:rFonts w:ascii="Arial" w:eastAsia="Arial" w:hAnsi="Arial" w:cs="Arial"/>
          <w:sz w:val="20"/>
          <w:szCs w:val="20"/>
        </w:rPr>
      </w:pPr>
    </w:p>
    <w:p w14:paraId="6985769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 Arrendamiento de locales en la Central de Abastos/Central Camionera, mensualmente: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0228B17" w14:textId="77777777" w:rsidR="00324731" w:rsidRPr="00324731" w:rsidRDefault="00324731" w:rsidP="00324731">
      <w:pPr>
        <w:jc w:val="both"/>
        <w:rPr>
          <w:rFonts w:ascii="Arial" w:eastAsia="Arial" w:hAnsi="Arial" w:cs="Arial"/>
          <w:sz w:val="20"/>
          <w:szCs w:val="20"/>
        </w:rPr>
      </w:pPr>
    </w:p>
    <w:p w14:paraId="083ED93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Locales sencillos: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$5,002.88</w:t>
      </w:r>
    </w:p>
    <w:p w14:paraId="6E1F96A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Locales dobles: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$10,005.76</w:t>
      </w:r>
    </w:p>
    <w:p w14:paraId="4CE35AA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Locales laterales: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$2,2553.43</w:t>
      </w:r>
    </w:p>
    <w:p w14:paraId="491AD97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90.</w:t>
      </w:r>
      <w:r w:rsidRPr="00324731">
        <w:rPr>
          <w:rFonts w:ascii="Arial" w:eastAsia="Arial" w:hAnsi="Arial" w:cs="Arial"/>
          <w:sz w:val="20"/>
          <w:szCs w:val="20"/>
        </w:rPr>
        <w:t xml:space="preserve"> El importe de las rentas o de los ingresos por las concesiones de otros bienes muebles o inmuebles, propiedad </w:t>
      </w:r>
      <w:proofErr w:type="gramStart"/>
      <w:r w:rsidRPr="00324731">
        <w:rPr>
          <w:rFonts w:ascii="Arial" w:eastAsia="Arial" w:hAnsi="Arial" w:cs="Arial"/>
          <w:sz w:val="20"/>
          <w:szCs w:val="20"/>
        </w:rPr>
        <w:t>del  municipio</w:t>
      </w:r>
      <w:proofErr w:type="gramEnd"/>
      <w:r w:rsidRPr="00324731">
        <w:rPr>
          <w:rFonts w:ascii="Arial" w:eastAsia="Arial" w:hAnsi="Arial" w:cs="Arial"/>
          <w:sz w:val="20"/>
          <w:szCs w:val="20"/>
        </w:rPr>
        <w:t xml:space="preserve"> de  dominio privado, no  especificados en el artículo anterior, será  fijado en los contratos respectivos, conforme a la cuota y condiciones que determine la Tesorería Municipal y en los términos del artículo 180 de la Ley de Hacienda Municipal del Estado de Jalisco.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616A28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91</w:t>
      </w:r>
      <w:r w:rsidRPr="00324731">
        <w:rPr>
          <w:rFonts w:ascii="Arial" w:eastAsia="Arial" w:hAnsi="Arial" w:cs="Arial"/>
          <w:sz w:val="20"/>
          <w:szCs w:val="20"/>
        </w:rPr>
        <w:t xml:space="preserve">. En los </w:t>
      </w:r>
      <w:proofErr w:type="gramStart"/>
      <w:r w:rsidRPr="00324731">
        <w:rPr>
          <w:rFonts w:ascii="Arial" w:eastAsia="Arial" w:hAnsi="Arial" w:cs="Arial"/>
          <w:sz w:val="20"/>
          <w:szCs w:val="20"/>
        </w:rPr>
        <w:t>casos  de</w:t>
      </w:r>
      <w:proofErr w:type="gramEnd"/>
      <w:r w:rsidRPr="00324731">
        <w:rPr>
          <w:rFonts w:ascii="Arial" w:eastAsia="Arial" w:hAnsi="Arial" w:cs="Arial"/>
          <w:sz w:val="20"/>
          <w:szCs w:val="20"/>
        </w:rPr>
        <w:t xml:space="preserve">  traspaso de  locales de  propiedad municipal de  dominio privado, el ayuntamiento se reserva la facultad de  autorizar éstos, mediante acuerdo del ayuntamiento, siendo el Tesorero Municipal la persona encargada de  fijar  los productos correspondientes de  conformidad a las siguientes tarifas:</w:t>
      </w:r>
      <w:r w:rsidRPr="00324731">
        <w:rPr>
          <w:rFonts w:ascii="Arial" w:eastAsia="Arial" w:hAnsi="Arial" w:cs="Arial"/>
          <w:sz w:val="20"/>
          <w:szCs w:val="20"/>
        </w:rPr>
        <w:tab/>
      </w:r>
    </w:p>
    <w:p w14:paraId="4D65A9C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02FDD0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Traspaso entre familiares </w:t>
      </w:r>
      <w:proofErr w:type="gramStart"/>
      <w:r w:rsidRPr="00324731">
        <w:rPr>
          <w:rFonts w:ascii="Arial" w:eastAsia="Arial" w:hAnsi="Arial" w:cs="Arial"/>
          <w:sz w:val="20"/>
          <w:szCs w:val="20"/>
        </w:rPr>
        <w:t>línea  directa</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$37,446.51 a $61,184.21</w:t>
      </w:r>
    </w:p>
    <w:p w14:paraId="573E972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Traspaso entre particulares: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$62,408.93 a $102,050.71</w:t>
      </w:r>
    </w:p>
    <w:p w14:paraId="17389B11" w14:textId="77777777" w:rsidR="00324731" w:rsidRPr="00324731" w:rsidRDefault="00324731" w:rsidP="00324731">
      <w:pPr>
        <w:jc w:val="both"/>
        <w:rPr>
          <w:rFonts w:ascii="Arial" w:eastAsia="Arial" w:hAnsi="Arial" w:cs="Arial"/>
          <w:b/>
          <w:sz w:val="20"/>
          <w:szCs w:val="20"/>
        </w:rPr>
      </w:pPr>
    </w:p>
    <w:p w14:paraId="71A198F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92</w:t>
      </w:r>
      <w:r w:rsidRPr="00324731">
        <w:rPr>
          <w:rFonts w:ascii="Arial" w:eastAsia="Arial" w:hAnsi="Arial" w:cs="Arial"/>
          <w:sz w:val="20"/>
          <w:szCs w:val="20"/>
        </w:rPr>
        <w:t xml:space="preserve">. El gasto </w:t>
      </w:r>
      <w:proofErr w:type="gramStart"/>
      <w:r w:rsidRPr="00324731">
        <w:rPr>
          <w:rFonts w:ascii="Arial" w:eastAsia="Arial" w:hAnsi="Arial" w:cs="Arial"/>
          <w:sz w:val="20"/>
          <w:szCs w:val="20"/>
        </w:rPr>
        <w:t>de  luz</w:t>
      </w:r>
      <w:proofErr w:type="gramEnd"/>
      <w:r w:rsidRPr="00324731">
        <w:rPr>
          <w:rFonts w:ascii="Arial" w:eastAsia="Arial" w:hAnsi="Arial" w:cs="Arial"/>
          <w:sz w:val="20"/>
          <w:szCs w:val="20"/>
        </w:rPr>
        <w:t xml:space="preserve"> y fuerza motriz de  los locales arrendados de  dominio privado, será  calculado de acuerdo con el consumo visible de cada uno, y se acumulará al importe del arrendamiento.</w:t>
      </w:r>
      <w:r w:rsidRPr="00324731">
        <w:rPr>
          <w:rFonts w:ascii="Arial" w:eastAsia="Arial" w:hAnsi="Arial" w:cs="Arial"/>
          <w:sz w:val="20"/>
          <w:szCs w:val="20"/>
        </w:rPr>
        <w:tab/>
      </w:r>
    </w:p>
    <w:p w14:paraId="5F771C7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78CEDE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93</w:t>
      </w:r>
      <w:r w:rsidRPr="00324731">
        <w:rPr>
          <w:rFonts w:ascii="Arial" w:eastAsia="Arial" w:hAnsi="Arial" w:cs="Arial"/>
          <w:sz w:val="20"/>
          <w:szCs w:val="20"/>
        </w:rPr>
        <w:t xml:space="preserve">.  Las personas que hagan </w:t>
      </w:r>
      <w:proofErr w:type="gramStart"/>
      <w:r w:rsidRPr="00324731">
        <w:rPr>
          <w:rFonts w:ascii="Arial" w:eastAsia="Arial" w:hAnsi="Arial" w:cs="Arial"/>
          <w:sz w:val="20"/>
          <w:szCs w:val="20"/>
        </w:rPr>
        <w:t>uso  de</w:t>
      </w:r>
      <w:proofErr w:type="gramEnd"/>
      <w:r w:rsidRPr="00324731">
        <w:rPr>
          <w:rFonts w:ascii="Arial" w:eastAsia="Arial" w:hAnsi="Arial" w:cs="Arial"/>
          <w:sz w:val="20"/>
          <w:szCs w:val="20"/>
        </w:rPr>
        <w:t xml:space="preserve">  bienes inmuebles propiedad del  municipio de dominio privado, pagarán los productos correspondientes conforme a la siguiente: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48FB8D7" w14:textId="77777777" w:rsidR="00324731" w:rsidRPr="00324731" w:rsidRDefault="00324731" w:rsidP="00324731">
      <w:pPr>
        <w:ind w:left="5672" w:firstLine="709"/>
        <w:jc w:val="both"/>
        <w:rPr>
          <w:rFonts w:ascii="Arial" w:eastAsia="Arial" w:hAnsi="Arial" w:cs="Arial"/>
          <w:sz w:val="20"/>
          <w:szCs w:val="20"/>
        </w:rPr>
      </w:pPr>
      <w:r w:rsidRPr="00324731">
        <w:rPr>
          <w:rFonts w:ascii="Arial" w:eastAsia="Arial" w:hAnsi="Arial" w:cs="Arial"/>
          <w:sz w:val="20"/>
          <w:szCs w:val="20"/>
        </w:rPr>
        <w:t>TARIFA</w:t>
      </w:r>
      <w:r w:rsidRPr="00324731">
        <w:rPr>
          <w:rFonts w:ascii="Arial" w:eastAsia="Arial" w:hAnsi="Arial" w:cs="Arial"/>
          <w:sz w:val="20"/>
          <w:szCs w:val="20"/>
        </w:rPr>
        <w:tab/>
      </w:r>
    </w:p>
    <w:p w14:paraId="48B30F1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Excusados y baños públicos, en bienes de dominio privado, cada vez que se usen, excepto por   menores de 12 años, los </w:t>
      </w:r>
      <w:proofErr w:type="gramStart"/>
      <w:r w:rsidRPr="00324731">
        <w:rPr>
          <w:rFonts w:ascii="Arial" w:eastAsia="Arial" w:hAnsi="Arial" w:cs="Arial"/>
          <w:sz w:val="20"/>
          <w:szCs w:val="20"/>
        </w:rPr>
        <w:t>cuales  quedan</w:t>
      </w:r>
      <w:proofErr w:type="gramEnd"/>
      <w:r w:rsidRPr="00324731">
        <w:rPr>
          <w:rFonts w:ascii="Arial" w:eastAsia="Arial" w:hAnsi="Arial" w:cs="Arial"/>
          <w:sz w:val="20"/>
          <w:szCs w:val="20"/>
        </w:rPr>
        <w:t xml:space="preserve"> exentos: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$5.45</w:t>
      </w:r>
    </w:p>
    <w:p w14:paraId="18577A8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II. Uso de corrales en bienes de dominio privado </w:t>
      </w:r>
      <w:proofErr w:type="gramStart"/>
      <w:r w:rsidRPr="00324731">
        <w:rPr>
          <w:rFonts w:ascii="Arial" w:eastAsia="Arial" w:hAnsi="Arial" w:cs="Arial"/>
          <w:sz w:val="20"/>
          <w:szCs w:val="20"/>
        </w:rPr>
        <w:t>para  guardar</w:t>
      </w:r>
      <w:proofErr w:type="gramEnd"/>
      <w:r w:rsidRPr="00324731">
        <w:rPr>
          <w:rFonts w:ascii="Arial" w:eastAsia="Arial" w:hAnsi="Arial" w:cs="Arial"/>
          <w:sz w:val="20"/>
          <w:szCs w:val="20"/>
        </w:rPr>
        <w:t xml:space="preserve"> animales que transiten en la vía pública sin vigilancia de sus dueños,  diariamente,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$131.72</w:t>
      </w:r>
    </w:p>
    <w:p w14:paraId="6F03EF85" w14:textId="77777777" w:rsidR="00324731" w:rsidRPr="00324731" w:rsidRDefault="00324731" w:rsidP="00324731">
      <w:pPr>
        <w:jc w:val="both"/>
        <w:rPr>
          <w:rFonts w:ascii="Arial" w:eastAsia="Arial" w:hAnsi="Arial" w:cs="Arial"/>
          <w:sz w:val="20"/>
          <w:szCs w:val="20"/>
        </w:rPr>
      </w:pPr>
    </w:p>
    <w:p w14:paraId="0508ABC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III. Instalación y renta de tarimas o plataforma metálica propiedad del Municipio de dominio privado para eventos de personas físicas o morales: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$2,189.48</w:t>
      </w:r>
    </w:p>
    <w:p w14:paraId="38B3429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500D9AE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94</w:t>
      </w:r>
      <w:r w:rsidRPr="00324731">
        <w:rPr>
          <w:rFonts w:ascii="Arial" w:eastAsia="Arial" w:hAnsi="Arial" w:cs="Arial"/>
          <w:sz w:val="20"/>
          <w:szCs w:val="20"/>
        </w:rPr>
        <w:t xml:space="preserve">.  El importe </w:t>
      </w:r>
      <w:proofErr w:type="gramStart"/>
      <w:r w:rsidRPr="00324731">
        <w:rPr>
          <w:rFonts w:ascii="Arial" w:eastAsia="Arial" w:hAnsi="Arial" w:cs="Arial"/>
          <w:sz w:val="20"/>
          <w:szCs w:val="20"/>
        </w:rPr>
        <w:t>de  los</w:t>
      </w:r>
      <w:proofErr w:type="gramEnd"/>
      <w:r w:rsidRPr="00324731">
        <w:rPr>
          <w:rFonts w:ascii="Arial" w:eastAsia="Arial" w:hAnsi="Arial" w:cs="Arial"/>
          <w:sz w:val="20"/>
          <w:szCs w:val="20"/>
        </w:rPr>
        <w:t xml:space="preserve">  productos de  otros bienes muebles e  inmuebles del municipio de  dominio privado no  especificado en  el artículo anterior, será fijado en  los contratos respectivos, conforme a las cuotas y condiciones que determine la Tesorería  Municipal, en los términos de los reglamentos municipales respectivos.</w:t>
      </w:r>
      <w:r w:rsidRPr="00324731">
        <w:rPr>
          <w:rFonts w:ascii="Arial" w:eastAsia="Arial" w:hAnsi="Arial" w:cs="Arial"/>
          <w:sz w:val="20"/>
          <w:szCs w:val="20"/>
        </w:rPr>
        <w:tab/>
      </w:r>
    </w:p>
    <w:p w14:paraId="34FB7A4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E8F267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lastRenderedPageBreak/>
        <w:t>Artículo 95</w:t>
      </w:r>
      <w:r w:rsidRPr="00324731">
        <w:rPr>
          <w:rFonts w:ascii="Arial" w:eastAsia="Arial" w:hAnsi="Arial" w:cs="Arial"/>
          <w:sz w:val="20"/>
          <w:szCs w:val="20"/>
        </w:rPr>
        <w:t xml:space="preserve">. La explotación de los basureros </w:t>
      </w:r>
      <w:proofErr w:type="gramStart"/>
      <w:r w:rsidRPr="00324731">
        <w:rPr>
          <w:rFonts w:ascii="Arial" w:eastAsia="Arial" w:hAnsi="Arial" w:cs="Arial"/>
          <w:sz w:val="20"/>
          <w:szCs w:val="20"/>
        </w:rPr>
        <w:t>será  objeto</w:t>
      </w:r>
      <w:proofErr w:type="gramEnd"/>
      <w:r w:rsidRPr="00324731">
        <w:rPr>
          <w:rFonts w:ascii="Arial" w:eastAsia="Arial" w:hAnsi="Arial" w:cs="Arial"/>
          <w:sz w:val="20"/>
          <w:szCs w:val="20"/>
        </w:rPr>
        <w:t xml:space="preserve"> de concesión bajo contrato que suscriba el  municipio, cumpliendo con  los  requisitos previstos en  las  disposiciones  legales  y reglamentarias aplicables.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4C3D5A2" w14:textId="77777777" w:rsidR="00324731" w:rsidRPr="00324731" w:rsidRDefault="00324731" w:rsidP="00324731">
      <w:pPr>
        <w:jc w:val="both"/>
        <w:rPr>
          <w:rFonts w:ascii="Arial" w:eastAsia="Arial" w:hAnsi="Arial" w:cs="Arial"/>
          <w:sz w:val="20"/>
          <w:szCs w:val="20"/>
        </w:rPr>
      </w:pPr>
    </w:p>
    <w:p w14:paraId="27E79459"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SECCION SEGUNDA</w:t>
      </w:r>
    </w:p>
    <w:p w14:paraId="7A32F4C4"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De los cementerios de dominio privado</w:t>
      </w:r>
    </w:p>
    <w:p w14:paraId="0FE50CA0" w14:textId="77777777" w:rsidR="00324731" w:rsidRPr="00324731" w:rsidRDefault="00324731" w:rsidP="00324731">
      <w:pPr>
        <w:rPr>
          <w:rFonts w:ascii="Arial" w:eastAsia="Arial" w:hAnsi="Arial" w:cs="Arial"/>
          <w:sz w:val="20"/>
          <w:szCs w:val="20"/>
        </w:rPr>
      </w:pPr>
    </w:p>
    <w:p w14:paraId="61220EB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96</w:t>
      </w:r>
      <w:r w:rsidRPr="00324731">
        <w:rPr>
          <w:rFonts w:ascii="Arial" w:eastAsia="Arial" w:hAnsi="Arial" w:cs="Arial"/>
          <w:sz w:val="20"/>
          <w:szCs w:val="20"/>
        </w:rPr>
        <w:t xml:space="preserve">. Las personas físicas o jurídicas que soliciten en uso a perpetuidad o uso temporal lotes en los cementerios municipales de dominio privado, para la construcción de fosas, pagarán los productos correspondientes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las siguientes: </w:t>
      </w:r>
    </w:p>
    <w:p w14:paraId="729AA1D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13EE95B" w14:textId="77777777" w:rsidR="00324731" w:rsidRPr="00324731" w:rsidRDefault="00324731" w:rsidP="00324731">
      <w:pPr>
        <w:jc w:val="both"/>
        <w:rPr>
          <w:rFonts w:ascii="Arial" w:eastAsia="Arial" w:hAnsi="Arial" w:cs="Arial"/>
          <w:sz w:val="20"/>
          <w:szCs w:val="20"/>
        </w:rPr>
      </w:pPr>
    </w:p>
    <w:p w14:paraId="558B097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Lotes y Nichos para criptas de cenizas en uso a perpetuidad: </w:t>
      </w:r>
      <w:r w:rsidRPr="00324731">
        <w:rPr>
          <w:rFonts w:ascii="Arial" w:eastAsia="Arial" w:hAnsi="Arial" w:cs="Arial"/>
          <w:sz w:val="20"/>
          <w:szCs w:val="20"/>
        </w:rPr>
        <w:tab/>
      </w:r>
      <w:r w:rsidRPr="00324731">
        <w:rPr>
          <w:rFonts w:ascii="Arial" w:eastAsia="Arial" w:hAnsi="Arial" w:cs="Arial"/>
          <w:sz w:val="20"/>
          <w:szCs w:val="20"/>
        </w:rPr>
        <w:tab/>
      </w:r>
    </w:p>
    <w:p w14:paraId="51F73063" w14:textId="77777777" w:rsidR="00324731" w:rsidRPr="00324731" w:rsidRDefault="00324731" w:rsidP="00324731">
      <w:pPr>
        <w:jc w:val="both"/>
        <w:rPr>
          <w:rFonts w:ascii="Arial" w:eastAsia="Arial" w:hAnsi="Arial" w:cs="Arial"/>
          <w:sz w:val="20"/>
          <w:szCs w:val="20"/>
        </w:rPr>
      </w:pPr>
    </w:p>
    <w:p w14:paraId="1308201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Gaveta con dos espacios: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$49,428.01</w:t>
      </w:r>
    </w:p>
    <w:p w14:paraId="39C472F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Gavetas con tres espacios: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$73,945.60</w:t>
      </w:r>
    </w:p>
    <w:p w14:paraId="407C432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Gavetas con cuatro espacios: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$98,671.16 </w:t>
      </w:r>
    </w:p>
    <w:p w14:paraId="7A2A0B6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Nichos, cremación y una urna para cenizas: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$39,734.21</w:t>
      </w:r>
    </w:p>
    <w:p w14:paraId="3A05855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Nicho: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$16,660.87</w:t>
      </w:r>
    </w:p>
    <w:p w14:paraId="00D9BA6C" w14:textId="77777777" w:rsidR="00324731" w:rsidRPr="00324731" w:rsidRDefault="00324731" w:rsidP="00324731">
      <w:pPr>
        <w:jc w:val="both"/>
        <w:rPr>
          <w:rFonts w:ascii="Arial" w:eastAsia="Arial" w:hAnsi="Arial" w:cs="Arial"/>
          <w:sz w:val="20"/>
          <w:szCs w:val="20"/>
        </w:rPr>
      </w:pPr>
    </w:p>
    <w:p w14:paraId="3BD163D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Las personas físicas o jurídicas, que estén en uso a perpetuidad de fosas en los cementerios municipales de dominio privado, que decidan traspasar el mismo, pagarán el 5% de lo señalado en el contrato entre las partes.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5.00%</w:t>
      </w:r>
    </w:p>
    <w:p w14:paraId="6AF078E3" w14:textId="77777777" w:rsidR="00324731" w:rsidRPr="00324731" w:rsidRDefault="00324731" w:rsidP="00324731">
      <w:pPr>
        <w:jc w:val="both"/>
        <w:rPr>
          <w:rFonts w:ascii="Arial" w:eastAsia="Arial" w:hAnsi="Arial" w:cs="Arial"/>
          <w:sz w:val="20"/>
          <w:szCs w:val="20"/>
        </w:rPr>
      </w:pPr>
    </w:p>
    <w:p w14:paraId="265A87D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 Para el mantenimiento de cada fosa en uso a perpetuidad o uso temporal se </w:t>
      </w:r>
      <w:proofErr w:type="gramStart"/>
      <w:r w:rsidRPr="00324731">
        <w:rPr>
          <w:rFonts w:ascii="Arial" w:eastAsia="Arial" w:hAnsi="Arial" w:cs="Arial"/>
          <w:sz w:val="20"/>
          <w:szCs w:val="20"/>
        </w:rPr>
        <w:t>pagara</w:t>
      </w:r>
      <w:proofErr w:type="gramEnd"/>
      <w:r w:rsidRPr="00324731">
        <w:rPr>
          <w:rFonts w:ascii="Arial" w:eastAsia="Arial" w:hAnsi="Arial" w:cs="Arial"/>
          <w:sz w:val="20"/>
          <w:szCs w:val="20"/>
        </w:rPr>
        <w:t xml:space="preserve"> anualmente: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A1A01D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Mantenimiento Gaveta Doble: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$762.56</w:t>
      </w:r>
    </w:p>
    <w:p w14:paraId="52C4B06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Mantenimiento Cripta para cenizas: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$167.53</w:t>
      </w:r>
      <w:r w:rsidRPr="00324731">
        <w:rPr>
          <w:rFonts w:ascii="Arial" w:eastAsia="Arial" w:hAnsi="Arial" w:cs="Arial"/>
          <w:sz w:val="20"/>
          <w:szCs w:val="20"/>
        </w:rPr>
        <w:tab/>
      </w:r>
    </w:p>
    <w:p w14:paraId="5EB0347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III. Por tapada de gavetas dobles, cada una: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$433.28</w:t>
      </w:r>
      <w:r w:rsidRPr="00324731">
        <w:rPr>
          <w:rFonts w:ascii="Arial" w:eastAsia="Arial" w:hAnsi="Arial" w:cs="Arial"/>
          <w:sz w:val="20"/>
          <w:szCs w:val="20"/>
        </w:rPr>
        <w:tab/>
      </w:r>
    </w:p>
    <w:p w14:paraId="28D972ED" w14:textId="77777777" w:rsidR="00324731" w:rsidRPr="00324731" w:rsidRDefault="00324731" w:rsidP="00324731">
      <w:pPr>
        <w:jc w:val="both"/>
        <w:rPr>
          <w:rFonts w:ascii="Arial" w:eastAsia="Arial" w:hAnsi="Arial" w:cs="Arial"/>
          <w:sz w:val="20"/>
          <w:szCs w:val="20"/>
        </w:rPr>
      </w:pPr>
    </w:p>
    <w:p w14:paraId="391AC2B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IV. Servicios de cremación para Funerarias: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2ABDCE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Cremación de cuerpo adulto: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$4.459.84</w:t>
      </w:r>
    </w:p>
    <w:p w14:paraId="2646C3F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Cremación de restos humanos áridos: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$3.171.57</w:t>
      </w:r>
    </w:p>
    <w:p w14:paraId="03D8B51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 Cremación de infante, miembros u óbitos, por cada uno: </w:t>
      </w:r>
      <w:r w:rsidRPr="00324731">
        <w:rPr>
          <w:rFonts w:ascii="Arial" w:eastAsia="Arial" w:hAnsi="Arial" w:cs="Arial"/>
          <w:sz w:val="20"/>
          <w:szCs w:val="20"/>
        </w:rPr>
        <w:tab/>
      </w:r>
      <w:r w:rsidRPr="00324731">
        <w:rPr>
          <w:rFonts w:ascii="Arial" w:eastAsia="Arial" w:hAnsi="Arial" w:cs="Arial"/>
          <w:sz w:val="20"/>
          <w:szCs w:val="20"/>
        </w:rPr>
        <w:tab/>
        <w:t>$3.171.57</w:t>
      </w:r>
      <w:r w:rsidRPr="00324731">
        <w:rPr>
          <w:rFonts w:ascii="Arial" w:eastAsia="Arial" w:hAnsi="Arial" w:cs="Arial"/>
          <w:sz w:val="20"/>
          <w:szCs w:val="20"/>
        </w:rPr>
        <w:tab/>
      </w:r>
      <w:r w:rsidRPr="00324731">
        <w:rPr>
          <w:rFonts w:ascii="Arial" w:eastAsia="Arial" w:hAnsi="Arial" w:cs="Arial"/>
          <w:sz w:val="20"/>
          <w:szCs w:val="20"/>
        </w:rPr>
        <w:tab/>
      </w:r>
    </w:p>
    <w:p w14:paraId="2BA835C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 Los servicios de cremación a particulares, causarán, por cada uno: </w:t>
      </w:r>
      <w:r w:rsidRPr="00324731">
        <w:rPr>
          <w:rFonts w:ascii="Arial" w:eastAsia="Arial" w:hAnsi="Arial" w:cs="Arial"/>
          <w:sz w:val="20"/>
          <w:szCs w:val="20"/>
        </w:rPr>
        <w:tab/>
      </w:r>
    </w:p>
    <w:p w14:paraId="6F2502B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cremación de cuerpo adulto: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$6,943.95</w:t>
      </w:r>
    </w:p>
    <w:p w14:paraId="79E703D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Cremación de infante, miembros amputados u óbitos, por cada uno:</w:t>
      </w:r>
    </w:p>
    <w:p w14:paraId="2E8C5B8D" w14:textId="77777777" w:rsidR="00324731" w:rsidRPr="00324731" w:rsidRDefault="00324731" w:rsidP="00324731">
      <w:pPr>
        <w:ind w:left="6372" w:firstLine="708"/>
        <w:jc w:val="both"/>
        <w:rPr>
          <w:rFonts w:ascii="Arial" w:eastAsia="Arial" w:hAnsi="Arial" w:cs="Arial"/>
          <w:sz w:val="20"/>
          <w:szCs w:val="20"/>
        </w:rPr>
      </w:pPr>
      <w:r w:rsidRPr="00324731">
        <w:rPr>
          <w:rFonts w:ascii="Arial" w:eastAsia="Arial" w:hAnsi="Arial" w:cs="Arial"/>
          <w:sz w:val="20"/>
          <w:szCs w:val="20"/>
        </w:rPr>
        <w:t>$3,968.80</w:t>
      </w:r>
    </w:p>
    <w:p w14:paraId="59A10C7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 Cremación de restos áridos: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$4,494.51</w:t>
      </w:r>
    </w:p>
    <w:p w14:paraId="1267D55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34707FF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 Por instalación de Placas: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$138.65</w:t>
      </w:r>
    </w:p>
    <w:p w14:paraId="5AE8F466" w14:textId="77777777" w:rsidR="00324731" w:rsidRPr="00324731" w:rsidRDefault="00324731" w:rsidP="00324731">
      <w:pPr>
        <w:jc w:val="both"/>
        <w:rPr>
          <w:rFonts w:ascii="Arial" w:eastAsia="Arial" w:hAnsi="Arial" w:cs="Arial"/>
          <w:sz w:val="20"/>
          <w:szCs w:val="20"/>
        </w:rPr>
      </w:pPr>
    </w:p>
    <w:p w14:paraId="35F4E19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VII. Instalación de Epitafios: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$144.43</w:t>
      </w:r>
    </w:p>
    <w:p w14:paraId="0E7E62D4" w14:textId="77777777" w:rsidR="00324731" w:rsidRPr="00324731" w:rsidRDefault="00324731" w:rsidP="00324731">
      <w:pPr>
        <w:jc w:val="both"/>
        <w:rPr>
          <w:rFonts w:ascii="Arial" w:eastAsia="Arial" w:hAnsi="Arial" w:cs="Arial"/>
          <w:sz w:val="20"/>
          <w:szCs w:val="20"/>
        </w:rPr>
      </w:pPr>
    </w:p>
    <w:p w14:paraId="21A208C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VIII. Título de Propiedad: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$2,472.56</w:t>
      </w:r>
      <w:r w:rsidRPr="00324731">
        <w:rPr>
          <w:rFonts w:ascii="Arial" w:eastAsia="Arial" w:hAnsi="Arial" w:cs="Arial"/>
          <w:sz w:val="20"/>
          <w:szCs w:val="20"/>
        </w:rPr>
        <w:tab/>
      </w:r>
    </w:p>
    <w:p w14:paraId="60368E4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IX. Servicios de inhumación y </w:t>
      </w:r>
      <w:proofErr w:type="spellStart"/>
      <w:r w:rsidRPr="00324731">
        <w:rPr>
          <w:rFonts w:ascii="Arial" w:eastAsia="Arial" w:hAnsi="Arial" w:cs="Arial"/>
          <w:sz w:val="20"/>
          <w:szCs w:val="20"/>
        </w:rPr>
        <w:t>re-inhumación</w:t>
      </w:r>
      <w:proofErr w:type="spellEnd"/>
      <w:r w:rsidRPr="00324731">
        <w:rPr>
          <w:rFonts w:ascii="Arial" w:eastAsia="Arial" w:hAnsi="Arial" w:cs="Arial"/>
          <w:sz w:val="20"/>
          <w:szCs w:val="20"/>
        </w:rPr>
        <w:t>, por cada uno:</w:t>
      </w:r>
      <w:r w:rsidRPr="00324731">
        <w:rPr>
          <w:rFonts w:ascii="Arial" w:eastAsia="Arial" w:hAnsi="Arial" w:cs="Arial"/>
          <w:sz w:val="20"/>
          <w:szCs w:val="20"/>
        </w:rPr>
        <w:tab/>
      </w:r>
      <w:r w:rsidRPr="00324731">
        <w:rPr>
          <w:rFonts w:ascii="Arial" w:eastAsia="Arial" w:hAnsi="Arial" w:cs="Arial"/>
          <w:sz w:val="20"/>
          <w:szCs w:val="20"/>
        </w:rPr>
        <w:tab/>
        <w:t>$1,057.19</w:t>
      </w:r>
    </w:p>
    <w:p w14:paraId="27FC5205" w14:textId="77777777" w:rsidR="00324731" w:rsidRPr="00324731" w:rsidRDefault="00324731" w:rsidP="00324731">
      <w:pPr>
        <w:jc w:val="both"/>
        <w:rPr>
          <w:rFonts w:ascii="Arial" w:eastAsia="Arial" w:hAnsi="Arial" w:cs="Arial"/>
          <w:sz w:val="20"/>
          <w:szCs w:val="20"/>
        </w:rPr>
      </w:pPr>
    </w:p>
    <w:p w14:paraId="15E34DB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 Servicios de exhumación prematura y </w:t>
      </w:r>
      <w:proofErr w:type="spellStart"/>
      <w:r w:rsidRPr="00324731">
        <w:rPr>
          <w:rFonts w:ascii="Arial" w:eastAsia="Arial" w:hAnsi="Arial" w:cs="Arial"/>
          <w:sz w:val="20"/>
          <w:szCs w:val="20"/>
        </w:rPr>
        <w:t>re-exhumación</w:t>
      </w:r>
      <w:proofErr w:type="spellEnd"/>
      <w:r w:rsidRPr="00324731">
        <w:rPr>
          <w:rFonts w:ascii="Arial" w:eastAsia="Arial" w:hAnsi="Arial" w:cs="Arial"/>
          <w:sz w:val="20"/>
          <w:szCs w:val="20"/>
        </w:rPr>
        <w:t xml:space="preserve"> de restos áridos,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$2.189.48</w:t>
      </w:r>
    </w:p>
    <w:p w14:paraId="4C28BB98" w14:textId="77777777" w:rsidR="00324731" w:rsidRPr="00324731" w:rsidRDefault="00324731" w:rsidP="00324731">
      <w:pPr>
        <w:jc w:val="both"/>
        <w:rPr>
          <w:rFonts w:ascii="Arial" w:eastAsia="Arial" w:hAnsi="Arial" w:cs="Arial"/>
          <w:sz w:val="20"/>
          <w:szCs w:val="20"/>
        </w:rPr>
      </w:pPr>
    </w:p>
    <w:p w14:paraId="51B1A1D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XI. Servicios de inhumación o sepultura: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$2.253.03</w:t>
      </w:r>
      <w:r w:rsidRPr="00324731">
        <w:rPr>
          <w:rFonts w:ascii="Arial" w:eastAsia="Arial" w:hAnsi="Arial" w:cs="Arial"/>
          <w:sz w:val="20"/>
          <w:szCs w:val="20"/>
        </w:rPr>
        <w:tab/>
      </w:r>
    </w:p>
    <w:p w14:paraId="2699A279" w14:textId="77777777" w:rsidR="00324731" w:rsidRPr="00324731" w:rsidRDefault="00324731" w:rsidP="00324731">
      <w:pPr>
        <w:rPr>
          <w:rFonts w:ascii="Arial" w:eastAsia="Arial" w:hAnsi="Arial" w:cs="Arial"/>
          <w:b/>
          <w:sz w:val="20"/>
          <w:szCs w:val="20"/>
        </w:rPr>
      </w:pPr>
    </w:p>
    <w:p w14:paraId="6EFAC3BC" w14:textId="77777777" w:rsidR="00324731" w:rsidRPr="00324731" w:rsidRDefault="00324731" w:rsidP="00324731">
      <w:pPr>
        <w:rPr>
          <w:rFonts w:ascii="Arial" w:eastAsia="Arial" w:hAnsi="Arial" w:cs="Arial"/>
          <w:b/>
          <w:sz w:val="20"/>
          <w:szCs w:val="20"/>
        </w:rPr>
      </w:pPr>
    </w:p>
    <w:p w14:paraId="253403F3" w14:textId="77777777" w:rsidR="00324731" w:rsidRPr="00324731" w:rsidRDefault="00324731" w:rsidP="00324731">
      <w:pPr>
        <w:rPr>
          <w:rFonts w:ascii="Arial" w:eastAsia="Arial" w:hAnsi="Arial" w:cs="Arial"/>
          <w:b/>
          <w:sz w:val="20"/>
          <w:szCs w:val="20"/>
        </w:rPr>
      </w:pPr>
    </w:p>
    <w:p w14:paraId="57885678"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CAPÍTULO QUINTO</w:t>
      </w:r>
    </w:p>
    <w:p w14:paraId="246A2797"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De los productos diversos</w:t>
      </w:r>
    </w:p>
    <w:p w14:paraId="177D9836" w14:textId="77777777" w:rsidR="00324731" w:rsidRPr="00324731" w:rsidRDefault="00324731" w:rsidP="00324731">
      <w:pPr>
        <w:rPr>
          <w:rFonts w:ascii="Arial" w:eastAsia="Arial" w:hAnsi="Arial" w:cs="Arial"/>
          <w:sz w:val="20"/>
          <w:szCs w:val="20"/>
        </w:rPr>
      </w:pPr>
    </w:p>
    <w:p w14:paraId="4845069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97</w:t>
      </w:r>
      <w:r w:rsidRPr="00324731">
        <w:rPr>
          <w:rFonts w:ascii="Arial" w:eastAsia="Arial" w:hAnsi="Arial" w:cs="Arial"/>
          <w:sz w:val="20"/>
          <w:szCs w:val="20"/>
        </w:rPr>
        <w:t>. Los productos por concepto de formas impresas, calcomanías, credenciales y otros medios de identificación, se causarán y pagarán conforme a las tarifas señaladas a continuación: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B1B9B51" w14:textId="77777777" w:rsidR="00324731" w:rsidRPr="00324731" w:rsidRDefault="00324731" w:rsidP="00324731">
      <w:pPr>
        <w:jc w:val="both"/>
        <w:rPr>
          <w:rFonts w:ascii="Arial" w:eastAsia="Arial" w:hAnsi="Arial" w:cs="Arial"/>
          <w:sz w:val="20"/>
          <w:szCs w:val="20"/>
        </w:rPr>
      </w:pPr>
    </w:p>
    <w:p w14:paraId="0D22239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Formas impresas: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1BBC499" w14:textId="77777777" w:rsidR="00324731" w:rsidRPr="00324731" w:rsidRDefault="00324731" w:rsidP="00324731">
      <w:pPr>
        <w:jc w:val="both"/>
        <w:rPr>
          <w:rFonts w:ascii="Arial" w:eastAsia="Arial" w:hAnsi="Arial" w:cs="Arial"/>
          <w:sz w:val="20"/>
          <w:szCs w:val="20"/>
        </w:rPr>
      </w:pPr>
    </w:p>
    <w:p w14:paraId="4B7207A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Para solicitud de licencias, manifestación de </w:t>
      </w:r>
      <w:proofErr w:type="gramStart"/>
      <w:r w:rsidRPr="00324731">
        <w:rPr>
          <w:rFonts w:ascii="Arial" w:eastAsia="Arial" w:hAnsi="Arial" w:cs="Arial"/>
          <w:sz w:val="20"/>
          <w:szCs w:val="20"/>
        </w:rPr>
        <w:t>giros,  traspaso</w:t>
      </w:r>
      <w:proofErr w:type="gramEnd"/>
      <w:r w:rsidRPr="00324731">
        <w:rPr>
          <w:rFonts w:ascii="Arial" w:eastAsia="Arial" w:hAnsi="Arial" w:cs="Arial"/>
          <w:sz w:val="20"/>
          <w:szCs w:val="20"/>
        </w:rPr>
        <w:t xml:space="preserve"> y cambios de domicilio de los mismos, por  juego: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$398.61</w:t>
      </w:r>
    </w:p>
    <w:p w14:paraId="709BBAF9" w14:textId="77777777" w:rsidR="00324731" w:rsidRPr="00324731" w:rsidRDefault="00324731" w:rsidP="00324731">
      <w:pPr>
        <w:jc w:val="both"/>
        <w:rPr>
          <w:rFonts w:ascii="Arial" w:eastAsia="Arial" w:hAnsi="Arial" w:cs="Arial"/>
          <w:sz w:val="20"/>
          <w:szCs w:val="20"/>
        </w:rPr>
      </w:pPr>
    </w:p>
    <w:p w14:paraId="2160DC9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Para la inscripción o modificación al registro de contribuyentes, por juego: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$100.52</w:t>
      </w:r>
    </w:p>
    <w:p w14:paraId="1BFB69B2" w14:textId="77777777" w:rsidR="00324731" w:rsidRPr="00324731" w:rsidRDefault="00324731" w:rsidP="00324731">
      <w:pPr>
        <w:jc w:val="both"/>
        <w:rPr>
          <w:rFonts w:ascii="Arial" w:eastAsia="Arial" w:hAnsi="Arial" w:cs="Arial"/>
          <w:sz w:val="20"/>
          <w:szCs w:val="20"/>
        </w:rPr>
      </w:pPr>
    </w:p>
    <w:p w14:paraId="1712872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Para registro o certificación de residencia, por juego: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w:t>
      </w:r>
    </w:p>
    <w:p w14:paraId="3CD82442" w14:textId="77777777" w:rsidR="00324731" w:rsidRPr="00324731" w:rsidRDefault="00324731" w:rsidP="00324731">
      <w:pPr>
        <w:jc w:val="both"/>
        <w:rPr>
          <w:rFonts w:ascii="Arial" w:eastAsia="Arial" w:hAnsi="Arial" w:cs="Arial"/>
          <w:sz w:val="20"/>
          <w:szCs w:val="20"/>
        </w:rPr>
      </w:pPr>
    </w:p>
    <w:p w14:paraId="4AF3D53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Para constancia de los </w:t>
      </w:r>
      <w:proofErr w:type="gramStart"/>
      <w:r w:rsidRPr="00324731">
        <w:rPr>
          <w:rFonts w:ascii="Arial" w:eastAsia="Arial" w:hAnsi="Arial" w:cs="Arial"/>
          <w:sz w:val="20"/>
          <w:szCs w:val="20"/>
        </w:rPr>
        <w:t>actos  del</w:t>
      </w:r>
      <w:proofErr w:type="gramEnd"/>
      <w:r w:rsidRPr="00324731">
        <w:rPr>
          <w:rFonts w:ascii="Arial" w:eastAsia="Arial" w:hAnsi="Arial" w:cs="Arial"/>
          <w:sz w:val="20"/>
          <w:szCs w:val="20"/>
        </w:rPr>
        <w:t xml:space="preserve"> registro civil, por cada  hoja:</w:t>
      </w:r>
      <w:r w:rsidRPr="00324731">
        <w:rPr>
          <w:rFonts w:ascii="Arial" w:eastAsia="Arial" w:hAnsi="Arial" w:cs="Arial"/>
          <w:sz w:val="20"/>
          <w:szCs w:val="20"/>
        </w:rPr>
        <w:tab/>
      </w:r>
      <w:r w:rsidRPr="00324731">
        <w:rPr>
          <w:rFonts w:ascii="Arial" w:eastAsia="Arial" w:hAnsi="Arial" w:cs="Arial"/>
          <w:sz w:val="20"/>
          <w:szCs w:val="20"/>
        </w:rPr>
        <w:tab/>
        <w:t>$100.52</w:t>
      </w:r>
    </w:p>
    <w:p w14:paraId="07466AC8" w14:textId="77777777" w:rsidR="00324731" w:rsidRPr="00324731" w:rsidRDefault="00324731" w:rsidP="00324731">
      <w:pPr>
        <w:jc w:val="both"/>
        <w:rPr>
          <w:rFonts w:ascii="Arial" w:eastAsia="Arial" w:hAnsi="Arial" w:cs="Arial"/>
          <w:sz w:val="20"/>
          <w:szCs w:val="20"/>
        </w:rPr>
      </w:pPr>
    </w:p>
    <w:p w14:paraId="337B340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Solicitud de aclaración de </w:t>
      </w:r>
      <w:proofErr w:type="gramStart"/>
      <w:r w:rsidRPr="00324731">
        <w:rPr>
          <w:rFonts w:ascii="Arial" w:eastAsia="Arial" w:hAnsi="Arial" w:cs="Arial"/>
          <w:sz w:val="20"/>
          <w:szCs w:val="20"/>
        </w:rPr>
        <w:t>actas  administrativas</w:t>
      </w:r>
      <w:proofErr w:type="gramEnd"/>
      <w:r w:rsidRPr="00324731">
        <w:rPr>
          <w:rFonts w:ascii="Arial" w:eastAsia="Arial" w:hAnsi="Arial" w:cs="Arial"/>
          <w:sz w:val="20"/>
          <w:szCs w:val="20"/>
        </w:rPr>
        <w:t>, del registro civil, cada  una: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$100.52</w:t>
      </w:r>
    </w:p>
    <w:p w14:paraId="1888B5CF" w14:textId="77777777" w:rsidR="00324731" w:rsidRPr="00324731" w:rsidRDefault="00324731" w:rsidP="00324731">
      <w:pPr>
        <w:jc w:val="both"/>
        <w:rPr>
          <w:rFonts w:ascii="Arial" w:eastAsia="Arial" w:hAnsi="Arial" w:cs="Arial"/>
          <w:sz w:val="20"/>
          <w:szCs w:val="20"/>
        </w:rPr>
      </w:pPr>
    </w:p>
    <w:p w14:paraId="4FB38CE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Para reposición de licencias, por </w:t>
      </w:r>
      <w:proofErr w:type="gramStart"/>
      <w:r w:rsidRPr="00324731">
        <w:rPr>
          <w:rFonts w:ascii="Arial" w:eastAsia="Arial" w:hAnsi="Arial" w:cs="Arial"/>
          <w:sz w:val="20"/>
          <w:szCs w:val="20"/>
        </w:rPr>
        <w:t>cada  forma</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$103.98</w:t>
      </w:r>
    </w:p>
    <w:p w14:paraId="36327249" w14:textId="77777777" w:rsidR="00324731" w:rsidRPr="00324731" w:rsidRDefault="00324731" w:rsidP="00324731">
      <w:pPr>
        <w:jc w:val="both"/>
        <w:rPr>
          <w:rFonts w:ascii="Arial" w:eastAsia="Arial" w:hAnsi="Arial" w:cs="Arial"/>
          <w:sz w:val="20"/>
          <w:szCs w:val="20"/>
        </w:rPr>
      </w:pPr>
    </w:p>
    <w:p w14:paraId="48571C9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g) </w:t>
      </w:r>
      <w:proofErr w:type="gramStart"/>
      <w:r w:rsidRPr="00324731">
        <w:rPr>
          <w:rFonts w:ascii="Arial" w:eastAsia="Arial" w:hAnsi="Arial" w:cs="Arial"/>
          <w:sz w:val="20"/>
          <w:szCs w:val="20"/>
        </w:rPr>
        <w:t>Para  solicitud</w:t>
      </w:r>
      <w:proofErr w:type="gramEnd"/>
      <w:r w:rsidRPr="00324731">
        <w:rPr>
          <w:rFonts w:ascii="Arial" w:eastAsia="Arial" w:hAnsi="Arial" w:cs="Arial"/>
          <w:sz w:val="20"/>
          <w:szCs w:val="20"/>
        </w:rPr>
        <w:t xml:space="preserve"> de matrimonio civil, por  cada forma: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0F1481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Sociedad legal: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$121.32</w:t>
      </w:r>
    </w:p>
    <w:p w14:paraId="536775C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Sociedad conyugal: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$121.32</w:t>
      </w:r>
    </w:p>
    <w:p w14:paraId="431DD11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Con separación de bienes: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$288.85</w:t>
      </w:r>
      <w:r w:rsidRPr="00324731">
        <w:rPr>
          <w:rFonts w:ascii="Arial" w:eastAsia="Arial" w:hAnsi="Arial" w:cs="Arial"/>
          <w:sz w:val="20"/>
          <w:szCs w:val="20"/>
        </w:rPr>
        <w:tab/>
      </w:r>
    </w:p>
    <w:p w14:paraId="69EC61D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h) Por las formas impresas derivadas del trámite del divorcio administrativo:</w:t>
      </w:r>
      <w:r w:rsidRPr="00324731">
        <w:rPr>
          <w:rFonts w:ascii="Arial" w:eastAsia="Arial" w:hAnsi="Arial" w:cs="Arial"/>
          <w:sz w:val="20"/>
          <w:szCs w:val="20"/>
        </w:rPr>
        <w:tab/>
      </w:r>
    </w:p>
    <w:p w14:paraId="2C7224D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Solicitud de divorcio: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$89.00</w:t>
      </w:r>
    </w:p>
    <w:p w14:paraId="31FBF44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 Ratificación de la solicitud de divorcio: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$346.62</w:t>
      </w:r>
    </w:p>
    <w:p w14:paraId="29D6BC5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Acta de divorcio: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$132.87</w:t>
      </w:r>
    </w:p>
    <w:p w14:paraId="2E03C460" w14:textId="77777777" w:rsidR="00324731" w:rsidRPr="00324731" w:rsidRDefault="00324731" w:rsidP="00324731">
      <w:pPr>
        <w:jc w:val="both"/>
        <w:rPr>
          <w:rFonts w:ascii="Arial" w:eastAsia="Arial" w:hAnsi="Arial" w:cs="Arial"/>
          <w:sz w:val="20"/>
          <w:szCs w:val="20"/>
        </w:rPr>
      </w:pPr>
    </w:p>
    <w:p w14:paraId="619152E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Para control y ejecución de </w:t>
      </w:r>
      <w:proofErr w:type="gramStart"/>
      <w:r w:rsidRPr="00324731">
        <w:rPr>
          <w:rFonts w:ascii="Arial" w:eastAsia="Arial" w:hAnsi="Arial" w:cs="Arial"/>
          <w:sz w:val="20"/>
          <w:szCs w:val="20"/>
        </w:rPr>
        <w:t>obra  civil</w:t>
      </w:r>
      <w:proofErr w:type="gramEnd"/>
      <w:r w:rsidRPr="00324731">
        <w:rPr>
          <w:rFonts w:ascii="Arial" w:eastAsia="Arial" w:hAnsi="Arial" w:cs="Arial"/>
          <w:sz w:val="20"/>
          <w:szCs w:val="20"/>
        </w:rPr>
        <w:t>(bitácora), cada  forma:</w:t>
      </w:r>
      <w:r w:rsidRPr="00324731">
        <w:rPr>
          <w:rFonts w:ascii="Arial" w:eastAsia="Arial" w:hAnsi="Arial" w:cs="Arial"/>
          <w:sz w:val="20"/>
          <w:szCs w:val="20"/>
        </w:rPr>
        <w:tab/>
      </w:r>
      <w:r w:rsidRPr="00324731">
        <w:rPr>
          <w:rFonts w:ascii="Arial" w:eastAsia="Arial" w:hAnsi="Arial" w:cs="Arial"/>
          <w:sz w:val="20"/>
          <w:szCs w:val="20"/>
        </w:rPr>
        <w:tab/>
        <w:t>$132.87</w:t>
      </w:r>
    </w:p>
    <w:p w14:paraId="1F25E1A0" w14:textId="77777777" w:rsidR="00324731" w:rsidRPr="00324731" w:rsidRDefault="00324731" w:rsidP="00324731">
      <w:pPr>
        <w:jc w:val="both"/>
        <w:rPr>
          <w:rFonts w:ascii="Arial" w:eastAsia="Arial" w:hAnsi="Arial" w:cs="Arial"/>
          <w:sz w:val="20"/>
          <w:szCs w:val="20"/>
        </w:rPr>
      </w:pPr>
    </w:p>
    <w:p w14:paraId="0B4D871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j) Reposición de tarjetas de tianguis y puestos ambulantes:</w:t>
      </w:r>
      <w:r w:rsidRPr="00324731">
        <w:rPr>
          <w:rFonts w:ascii="Arial" w:eastAsia="Arial" w:hAnsi="Arial" w:cs="Arial"/>
          <w:sz w:val="20"/>
          <w:szCs w:val="20"/>
        </w:rPr>
        <w:tab/>
      </w:r>
      <w:r w:rsidRPr="00324731">
        <w:rPr>
          <w:rFonts w:ascii="Arial" w:eastAsia="Arial" w:hAnsi="Arial" w:cs="Arial"/>
          <w:sz w:val="20"/>
          <w:szCs w:val="20"/>
        </w:rPr>
        <w:tab/>
        <w:t>$31.20</w:t>
      </w:r>
    </w:p>
    <w:p w14:paraId="3843B679" w14:textId="77777777" w:rsidR="00324731" w:rsidRPr="00324731" w:rsidRDefault="00324731" w:rsidP="00324731">
      <w:pPr>
        <w:jc w:val="both"/>
        <w:rPr>
          <w:rFonts w:ascii="Arial" w:eastAsia="Arial" w:hAnsi="Arial" w:cs="Arial"/>
          <w:sz w:val="20"/>
          <w:szCs w:val="20"/>
        </w:rPr>
      </w:pPr>
    </w:p>
    <w:p w14:paraId="18BC203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k) Copias fotostáticas a particulares,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$2.89</w:t>
      </w:r>
    </w:p>
    <w:p w14:paraId="042DADAA" w14:textId="77777777" w:rsidR="00324731" w:rsidRPr="00324731" w:rsidRDefault="00324731" w:rsidP="00324731">
      <w:pPr>
        <w:jc w:val="both"/>
        <w:rPr>
          <w:rFonts w:ascii="Arial" w:eastAsia="Arial" w:hAnsi="Arial" w:cs="Arial"/>
          <w:sz w:val="20"/>
          <w:szCs w:val="20"/>
        </w:rPr>
      </w:pPr>
    </w:p>
    <w:p w14:paraId="676BFCA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l) Instalación de monumentos en gavetas en los cementerios municipales: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$288.85</w:t>
      </w:r>
      <w:r w:rsidRPr="00324731">
        <w:rPr>
          <w:rFonts w:ascii="Arial" w:eastAsia="Arial" w:hAnsi="Arial" w:cs="Arial"/>
          <w:sz w:val="20"/>
          <w:szCs w:val="20"/>
        </w:rPr>
        <w:tab/>
      </w:r>
    </w:p>
    <w:p w14:paraId="34C80E0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m) Instalación de </w:t>
      </w:r>
      <w:proofErr w:type="gramStart"/>
      <w:r w:rsidRPr="00324731">
        <w:rPr>
          <w:rFonts w:ascii="Arial" w:eastAsia="Arial" w:hAnsi="Arial" w:cs="Arial"/>
          <w:sz w:val="20"/>
          <w:szCs w:val="20"/>
        </w:rPr>
        <w:t>placas  o</w:t>
      </w:r>
      <w:proofErr w:type="gramEnd"/>
      <w:r w:rsidRPr="00324731">
        <w:rPr>
          <w:rFonts w:ascii="Arial" w:eastAsia="Arial" w:hAnsi="Arial" w:cs="Arial"/>
          <w:sz w:val="20"/>
          <w:szCs w:val="20"/>
        </w:rPr>
        <w:t xml:space="preserve"> cruces en gavetas en los cementerios municipales: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$55.46</w:t>
      </w:r>
    </w:p>
    <w:p w14:paraId="79CECBFA" w14:textId="77777777" w:rsidR="00324731" w:rsidRPr="00324731" w:rsidRDefault="00324731" w:rsidP="00324731">
      <w:pPr>
        <w:jc w:val="both"/>
        <w:rPr>
          <w:rFonts w:ascii="Arial" w:eastAsia="Arial" w:hAnsi="Arial" w:cs="Arial"/>
          <w:sz w:val="20"/>
          <w:szCs w:val="20"/>
        </w:rPr>
      </w:pPr>
    </w:p>
    <w:p w14:paraId="0D7420D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n) Título de Uso y Goce en gaveta, jarrilla y criptas en cementerios municipales: </w:t>
      </w:r>
    </w:p>
    <w:p w14:paraId="3B1BDA7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 Gaveta sencilla: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$647.02</w:t>
      </w:r>
    </w:p>
    <w:p w14:paraId="3698568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2. Gaveta doble: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$1,284.05</w:t>
      </w:r>
    </w:p>
    <w:p w14:paraId="0D3C505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3. Jarrilla para adulto: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$410.17</w:t>
      </w:r>
    </w:p>
    <w:p w14:paraId="5DE2BE2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4. Jarrilla infantil: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$410.17</w:t>
      </w:r>
    </w:p>
    <w:p w14:paraId="5EA66A0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 xml:space="preserve">5. Cripta para cenizas: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$415.62</w:t>
      </w:r>
    </w:p>
    <w:p w14:paraId="313EC31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6. Gaveta triple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$1,981.51</w:t>
      </w:r>
    </w:p>
    <w:p w14:paraId="4FD04CA9" w14:textId="77777777" w:rsidR="00324731" w:rsidRPr="00324731" w:rsidRDefault="00324731" w:rsidP="00324731">
      <w:pPr>
        <w:jc w:val="both"/>
        <w:rPr>
          <w:rFonts w:ascii="Arial" w:eastAsia="Arial" w:hAnsi="Arial" w:cs="Arial"/>
          <w:sz w:val="20"/>
          <w:szCs w:val="20"/>
        </w:rPr>
      </w:pPr>
    </w:p>
    <w:p w14:paraId="0519C56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o) Por cambio de usufructuario de gaveta y jarrilla en cementerios municipales: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$300.40</w:t>
      </w:r>
    </w:p>
    <w:p w14:paraId="48B73B1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p) Certificado de no adeudo de multas de vehículos: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$30.40</w:t>
      </w:r>
    </w:p>
    <w:p w14:paraId="3861C08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q) Dictamen de uso de suelo: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$95.90</w:t>
      </w:r>
      <w:r w:rsidRPr="00324731">
        <w:rPr>
          <w:rFonts w:ascii="Arial" w:eastAsia="Arial" w:hAnsi="Arial" w:cs="Arial"/>
          <w:sz w:val="20"/>
          <w:szCs w:val="20"/>
        </w:rPr>
        <w:tab/>
      </w:r>
    </w:p>
    <w:p w14:paraId="19250F6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r) Factibilidad de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$95.90</w:t>
      </w:r>
      <w:r w:rsidRPr="00324731">
        <w:rPr>
          <w:rFonts w:ascii="Arial" w:eastAsia="Arial" w:hAnsi="Arial" w:cs="Arial"/>
          <w:sz w:val="20"/>
          <w:szCs w:val="20"/>
        </w:rPr>
        <w:tab/>
      </w:r>
    </w:p>
    <w:p w14:paraId="3DCDD4D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s) Constancia de servicios: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$95.90</w:t>
      </w:r>
    </w:p>
    <w:p w14:paraId="1C6BFD5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t) Dictamen </w:t>
      </w:r>
      <w:proofErr w:type="gramStart"/>
      <w:r w:rsidRPr="00324731">
        <w:rPr>
          <w:rFonts w:ascii="Arial" w:eastAsia="Arial" w:hAnsi="Arial" w:cs="Arial"/>
          <w:sz w:val="20"/>
          <w:szCs w:val="20"/>
        </w:rPr>
        <w:t>para  poda</w:t>
      </w:r>
      <w:proofErr w:type="gramEnd"/>
      <w:r w:rsidRPr="00324731">
        <w:rPr>
          <w:rFonts w:ascii="Arial" w:eastAsia="Arial" w:hAnsi="Arial" w:cs="Arial"/>
          <w:sz w:val="20"/>
          <w:szCs w:val="20"/>
        </w:rPr>
        <w:t xml:space="preserve"> o tala de árboles: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$95.90</w:t>
      </w:r>
      <w:r w:rsidRPr="00324731">
        <w:rPr>
          <w:rFonts w:ascii="Arial" w:eastAsia="Arial" w:hAnsi="Arial" w:cs="Arial"/>
          <w:sz w:val="20"/>
          <w:szCs w:val="20"/>
        </w:rPr>
        <w:tab/>
      </w:r>
    </w:p>
    <w:p w14:paraId="75E2273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u) Formato </w:t>
      </w:r>
      <w:proofErr w:type="gramStart"/>
      <w:r w:rsidRPr="00324731">
        <w:rPr>
          <w:rFonts w:ascii="Arial" w:eastAsia="Arial" w:hAnsi="Arial" w:cs="Arial"/>
          <w:sz w:val="20"/>
          <w:szCs w:val="20"/>
        </w:rPr>
        <w:t>para  transmisión</w:t>
      </w:r>
      <w:proofErr w:type="gramEnd"/>
      <w:r w:rsidRPr="00324731">
        <w:rPr>
          <w:rFonts w:ascii="Arial" w:eastAsia="Arial" w:hAnsi="Arial" w:cs="Arial"/>
          <w:sz w:val="20"/>
          <w:szCs w:val="20"/>
        </w:rPr>
        <w:t xml:space="preserve"> patrimonial: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$55.46</w:t>
      </w:r>
    </w:p>
    <w:p w14:paraId="0007C04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 </w:t>
      </w:r>
      <w:proofErr w:type="gramStart"/>
      <w:r w:rsidRPr="00324731">
        <w:rPr>
          <w:rFonts w:ascii="Arial" w:eastAsia="Arial" w:hAnsi="Arial" w:cs="Arial"/>
          <w:sz w:val="20"/>
          <w:szCs w:val="20"/>
        </w:rPr>
        <w:t>Formas  de</w:t>
      </w:r>
      <w:proofErr w:type="gramEnd"/>
      <w:r w:rsidRPr="00324731">
        <w:rPr>
          <w:rFonts w:ascii="Arial" w:eastAsia="Arial" w:hAnsi="Arial" w:cs="Arial"/>
          <w:sz w:val="20"/>
          <w:szCs w:val="20"/>
        </w:rPr>
        <w:t xml:space="preserve"> subdivisión: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$110.92</w:t>
      </w:r>
      <w:r w:rsidRPr="00324731">
        <w:rPr>
          <w:rFonts w:ascii="Arial" w:eastAsia="Arial" w:hAnsi="Arial" w:cs="Arial"/>
          <w:sz w:val="20"/>
          <w:szCs w:val="20"/>
        </w:rPr>
        <w:tab/>
      </w:r>
    </w:p>
    <w:p w14:paraId="44672B8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w) Permiso para circular sin placas, previa autorización de </w:t>
      </w:r>
      <w:proofErr w:type="gramStart"/>
      <w:r w:rsidRPr="00324731">
        <w:rPr>
          <w:rFonts w:ascii="Arial" w:eastAsia="Arial" w:hAnsi="Arial" w:cs="Arial"/>
          <w:sz w:val="20"/>
          <w:szCs w:val="20"/>
        </w:rPr>
        <w:t>Tránsito  Municipal</w:t>
      </w:r>
      <w:proofErr w:type="gramEnd"/>
      <w:r w:rsidRPr="00324731">
        <w:rPr>
          <w:rFonts w:ascii="Arial" w:eastAsia="Arial" w:hAnsi="Arial" w:cs="Arial"/>
          <w:sz w:val="20"/>
          <w:szCs w:val="20"/>
        </w:rPr>
        <w:t xml:space="preserve">, por día: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$31.20</w:t>
      </w:r>
    </w:p>
    <w:p w14:paraId="44FE5A99" w14:textId="77777777" w:rsidR="00324731" w:rsidRPr="00324731" w:rsidRDefault="00324731" w:rsidP="00324731">
      <w:pPr>
        <w:jc w:val="both"/>
        <w:rPr>
          <w:rFonts w:ascii="Arial" w:eastAsia="Arial" w:hAnsi="Arial" w:cs="Arial"/>
          <w:sz w:val="20"/>
          <w:szCs w:val="20"/>
        </w:rPr>
      </w:pPr>
    </w:p>
    <w:p w14:paraId="6CE684A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 búsqueda de documentos oficiales en la oficina de Archivo Municipal, por cada copia: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0</w:t>
      </w:r>
    </w:p>
    <w:p w14:paraId="627C2281" w14:textId="77777777" w:rsidR="00324731" w:rsidRPr="00324731" w:rsidRDefault="00324731" w:rsidP="00324731">
      <w:pPr>
        <w:jc w:val="both"/>
        <w:rPr>
          <w:rFonts w:ascii="Arial" w:eastAsia="Arial" w:hAnsi="Arial" w:cs="Arial"/>
          <w:sz w:val="20"/>
          <w:szCs w:val="20"/>
        </w:rPr>
      </w:pPr>
    </w:p>
    <w:p w14:paraId="4F44AA4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y) Cobro de Gaceta Municipal:</w:t>
      </w:r>
    </w:p>
    <w:p w14:paraId="1844F92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 impresión de pasta a color y encuadernado: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$55.46</w:t>
      </w:r>
    </w:p>
    <w:p w14:paraId="2916153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2. por cada hoja que se requiera por ambos lados, a blanco y negro y en tamaño carta: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$2.31</w:t>
      </w:r>
    </w:p>
    <w:p w14:paraId="4F38E1F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3. por cada hoja impresa por ambos lados, tamaño tabloide, a blanco y negro: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w:t>
      </w:r>
    </w:p>
    <w:p w14:paraId="54413AF6" w14:textId="77777777" w:rsidR="00324731" w:rsidRPr="00324731" w:rsidRDefault="00324731" w:rsidP="00324731">
      <w:pPr>
        <w:jc w:val="both"/>
        <w:rPr>
          <w:rFonts w:ascii="Arial" w:eastAsia="Arial" w:hAnsi="Arial" w:cs="Arial"/>
          <w:sz w:val="20"/>
          <w:szCs w:val="20"/>
        </w:rPr>
      </w:pPr>
    </w:p>
    <w:p w14:paraId="657FC9BB" w14:textId="77777777" w:rsidR="00324731" w:rsidRPr="00324731" w:rsidRDefault="00324731" w:rsidP="00324731">
      <w:pPr>
        <w:jc w:val="both"/>
        <w:rPr>
          <w:rFonts w:ascii="Arial" w:eastAsia="Arial" w:hAnsi="Arial" w:cs="Arial"/>
          <w:sz w:val="20"/>
          <w:szCs w:val="20"/>
        </w:rPr>
      </w:pPr>
    </w:p>
    <w:p w14:paraId="726AE705" w14:textId="77777777" w:rsidR="00324731" w:rsidRPr="00324731" w:rsidRDefault="00324731" w:rsidP="00324731">
      <w:pPr>
        <w:jc w:val="both"/>
        <w:rPr>
          <w:rFonts w:ascii="Arial" w:eastAsia="Arial" w:hAnsi="Arial" w:cs="Arial"/>
          <w:sz w:val="20"/>
          <w:szCs w:val="20"/>
        </w:rPr>
      </w:pPr>
    </w:p>
    <w:p w14:paraId="0A2D8DBA" w14:textId="77777777" w:rsidR="00324731" w:rsidRPr="00324731" w:rsidRDefault="00324731" w:rsidP="00324731">
      <w:pPr>
        <w:jc w:val="both"/>
        <w:rPr>
          <w:rFonts w:ascii="Arial" w:eastAsia="Arial" w:hAnsi="Arial" w:cs="Arial"/>
          <w:sz w:val="20"/>
          <w:szCs w:val="20"/>
        </w:rPr>
      </w:pPr>
    </w:p>
    <w:p w14:paraId="10A2C30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 Dictámenes</w:t>
      </w:r>
    </w:p>
    <w:p w14:paraId="4F21C98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E3DFB6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Dictamen de Ecología </w:t>
      </w:r>
      <w:proofErr w:type="gramStart"/>
      <w:r w:rsidRPr="00324731">
        <w:rPr>
          <w:rFonts w:ascii="Arial" w:eastAsia="Arial" w:hAnsi="Arial" w:cs="Arial"/>
          <w:sz w:val="20"/>
          <w:szCs w:val="20"/>
        </w:rPr>
        <w:t>para  establecimientos</w:t>
      </w:r>
      <w:proofErr w:type="gramEnd"/>
      <w:r w:rsidRPr="00324731">
        <w:rPr>
          <w:rFonts w:ascii="Arial" w:eastAsia="Arial" w:hAnsi="Arial" w:cs="Arial"/>
          <w:sz w:val="20"/>
          <w:szCs w:val="20"/>
        </w:rPr>
        <w:t xml:space="preserve"> de riesgo menor:</w:t>
      </w:r>
      <w:r w:rsidRPr="00324731">
        <w:rPr>
          <w:rFonts w:ascii="Arial" w:eastAsia="Arial" w:hAnsi="Arial" w:cs="Arial"/>
          <w:sz w:val="20"/>
          <w:szCs w:val="20"/>
        </w:rPr>
        <w:tab/>
        <w:t>$112.07</w:t>
      </w:r>
    </w:p>
    <w:p w14:paraId="0AE2FF82" w14:textId="77777777" w:rsidR="00324731" w:rsidRPr="00324731" w:rsidRDefault="00324731" w:rsidP="00324731">
      <w:pPr>
        <w:jc w:val="both"/>
        <w:rPr>
          <w:rFonts w:ascii="Arial" w:eastAsia="Arial" w:hAnsi="Arial" w:cs="Arial"/>
          <w:sz w:val="20"/>
          <w:szCs w:val="20"/>
        </w:rPr>
      </w:pPr>
    </w:p>
    <w:p w14:paraId="4170C43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Dictamen de Ecología </w:t>
      </w:r>
      <w:proofErr w:type="gramStart"/>
      <w:r w:rsidRPr="00324731">
        <w:rPr>
          <w:rFonts w:ascii="Arial" w:eastAsia="Arial" w:hAnsi="Arial" w:cs="Arial"/>
          <w:sz w:val="20"/>
          <w:szCs w:val="20"/>
        </w:rPr>
        <w:t>para  establecimiento</w:t>
      </w:r>
      <w:proofErr w:type="gramEnd"/>
      <w:r w:rsidRPr="00324731">
        <w:rPr>
          <w:rFonts w:ascii="Arial" w:eastAsia="Arial" w:hAnsi="Arial" w:cs="Arial"/>
          <w:sz w:val="20"/>
          <w:szCs w:val="20"/>
        </w:rPr>
        <w:t xml:space="preserve"> de riesgo regular: </w:t>
      </w:r>
      <w:r w:rsidRPr="00324731">
        <w:rPr>
          <w:rFonts w:ascii="Arial" w:eastAsia="Arial" w:hAnsi="Arial" w:cs="Arial"/>
          <w:sz w:val="20"/>
          <w:szCs w:val="20"/>
        </w:rPr>
        <w:tab/>
        <w:t>$883.88</w:t>
      </w:r>
    </w:p>
    <w:p w14:paraId="1E244F5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7204A2E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Dictamen de Ecología </w:t>
      </w:r>
      <w:proofErr w:type="gramStart"/>
      <w:r w:rsidRPr="00324731">
        <w:rPr>
          <w:rFonts w:ascii="Arial" w:eastAsia="Arial" w:hAnsi="Arial" w:cs="Arial"/>
          <w:sz w:val="20"/>
          <w:szCs w:val="20"/>
        </w:rPr>
        <w:t>para  establecimientos</w:t>
      </w:r>
      <w:proofErr w:type="gramEnd"/>
      <w:r w:rsidRPr="00324731">
        <w:rPr>
          <w:rFonts w:ascii="Arial" w:eastAsia="Arial" w:hAnsi="Arial" w:cs="Arial"/>
          <w:sz w:val="20"/>
          <w:szCs w:val="20"/>
        </w:rPr>
        <w:t xml:space="preserve"> de alto riesgo:     </w:t>
      </w:r>
      <w:r w:rsidRPr="00324731">
        <w:rPr>
          <w:rFonts w:ascii="Arial" w:eastAsia="Arial" w:hAnsi="Arial" w:cs="Arial"/>
          <w:sz w:val="20"/>
          <w:szCs w:val="20"/>
        </w:rPr>
        <w:tab/>
        <w:t>$2,310.80</w:t>
      </w:r>
    </w:p>
    <w:p w14:paraId="36E98F9E" w14:textId="77777777" w:rsidR="00324731" w:rsidRPr="00324731" w:rsidRDefault="00324731" w:rsidP="00324731">
      <w:pPr>
        <w:jc w:val="both"/>
        <w:rPr>
          <w:rFonts w:ascii="Arial" w:eastAsia="Arial" w:hAnsi="Arial" w:cs="Arial"/>
          <w:sz w:val="20"/>
          <w:szCs w:val="20"/>
        </w:rPr>
      </w:pPr>
    </w:p>
    <w:p w14:paraId="3937803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Dictamen de Protección civil </w:t>
      </w:r>
      <w:proofErr w:type="gramStart"/>
      <w:r w:rsidRPr="00324731">
        <w:rPr>
          <w:rFonts w:ascii="Arial" w:eastAsia="Arial" w:hAnsi="Arial" w:cs="Arial"/>
          <w:sz w:val="20"/>
          <w:szCs w:val="20"/>
        </w:rPr>
        <w:t>para  establecimientos</w:t>
      </w:r>
      <w:proofErr w:type="gramEnd"/>
      <w:r w:rsidRPr="00324731">
        <w:rPr>
          <w:rFonts w:ascii="Arial" w:eastAsia="Arial" w:hAnsi="Arial" w:cs="Arial"/>
          <w:sz w:val="20"/>
          <w:szCs w:val="20"/>
        </w:rPr>
        <w:t xml:space="preserve"> de menor riesgo: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$112.07</w:t>
      </w:r>
    </w:p>
    <w:p w14:paraId="213F3D7D" w14:textId="77777777" w:rsidR="00324731" w:rsidRPr="00324731" w:rsidRDefault="00324731" w:rsidP="00324731">
      <w:pPr>
        <w:jc w:val="both"/>
        <w:rPr>
          <w:rFonts w:ascii="Arial" w:eastAsia="Arial" w:hAnsi="Arial" w:cs="Arial"/>
          <w:sz w:val="20"/>
          <w:szCs w:val="20"/>
        </w:rPr>
      </w:pPr>
    </w:p>
    <w:p w14:paraId="1226A70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Dictamen de Protección Civil para establecimientos de riesgo regular: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$405.61</w:t>
      </w:r>
    </w:p>
    <w:p w14:paraId="6FE25703" w14:textId="77777777" w:rsidR="00324731" w:rsidRPr="00324731" w:rsidRDefault="00324731" w:rsidP="00324731">
      <w:pPr>
        <w:jc w:val="both"/>
        <w:rPr>
          <w:rFonts w:ascii="Arial" w:eastAsia="Arial" w:hAnsi="Arial" w:cs="Arial"/>
          <w:sz w:val="20"/>
          <w:szCs w:val="20"/>
        </w:rPr>
      </w:pPr>
    </w:p>
    <w:p w14:paraId="5930F30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Dictamen de Protección Civil para establecimientos de Alto Riesgo: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$2,310.80</w:t>
      </w:r>
    </w:p>
    <w:p w14:paraId="45E7D411" w14:textId="77777777" w:rsidR="00324731" w:rsidRPr="00324731" w:rsidRDefault="00324731" w:rsidP="00324731">
      <w:pPr>
        <w:jc w:val="both"/>
        <w:rPr>
          <w:rFonts w:ascii="Arial" w:eastAsia="Arial" w:hAnsi="Arial" w:cs="Arial"/>
          <w:sz w:val="20"/>
          <w:szCs w:val="20"/>
        </w:rPr>
      </w:pPr>
    </w:p>
    <w:p w14:paraId="69BF746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g) Dictamen de Desarrollo Rural para usos agropecuarios, cada una: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$103.99</w:t>
      </w:r>
    </w:p>
    <w:p w14:paraId="70E27B25" w14:textId="77777777" w:rsidR="00324731" w:rsidRPr="00324731" w:rsidRDefault="00324731" w:rsidP="00324731">
      <w:pPr>
        <w:jc w:val="both"/>
        <w:rPr>
          <w:rFonts w:ascii="Arial" w:eastAsia="Arial" w:hAnsi="Arial" w:cs="Arial"/>
          <w:sz w:val="20"/>
          <w:szCs w:val="20"/>
        </w:rPr>
      </w:pPr>
    </w:p>
    <w:p w14:paraId="3B9B3CD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h) Registro de la actividad Agropecuaria, para obtener la Credencial Agroalimentaria del Estado, en las oficinas de Desarrollo Rural, cada una: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$103.99</w:t>
      </w:r>
    </w:p>
    <w:p w14:paraId="4D78F9DD" w14:textId="77777777" w:rsidR="00324731" w:rsidRPr="00324731" w:rsidRDefault="00324731" w:rsidP="00324731">
      <w:pPr>
        <w:jc w:val="both"/>
        <w:rPr>
          <w:rFonts w:ascii="Arial" w:eastAsia="Arial" w:hAnsi="Arial" w:cs="Arial"/>
          <w:sz w:val="20"/>
          <w:szCs w:val="20"/>
        </w:rPr>
      </w:pPr>
    </w:p>
    <w:p w14:paraId="3516684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i) Dictamen </w:t>
      </w:r>
      <w:r w:rsidRPr="00324731">
        <w:rPr>
          <w:rFonts w:ascii="Arial" w:eastAsia="Times New Roman" w:hAnsi="Arial" w:cs="Arial"/>
          <w:color w:val="000000"/>
          <w:sz w:val="20"/>
          <w:szCs w:val="20"/>
          <w:lang w:eastAsia="es-MX"/>
        </w:rPr>
        <w:t xml:space="preserve">de impacto ambiental emitido por Protección Civil </w:t>
      </w:r>
      <w:proofErr w:type="gramStart"/>
      <w:r w:rsidRPr="00324731">
        <w:rPr>
          <w:rFonts w:ascii="Arial" w:eastAsia="Times New Roman" w:hAnsi="Arial" w:cs="Arial"/>
          <w:color w:val="000000"/>
          <w:sz w:val="20"/>
          <w:szCs w:val="20"/>
          <w:lang w:eastAsia="es-MX"/>
        </w:rPr>
        <w:t>de acuerdo a</w:t>
      </w:r>
      <w:proofErr w:type="gramEnd"/>
      <w:r w:rsidRPr="00324731">
        <w:rPr>
          <w:rFonts w:ascii="Arial" w:eastAsia="Times New Roman" w:hAnsi="Arial" w:cs="Arial"/>
          <w:color w:val="000000"/>
          <w:sz w:val="20"/>
          <w:szCs w:val="20"/>
          <w:lang w:eastAsia="es-MX"/>
        </w:rPr>
        <w:t xml:space="preserve"> las dimensiones del establecimiento:</w:t>
      </w:r>
      <w:r w:rsidRPr="00324731">
        <w:rPr>
          <w:rFonts w:ascii="Arial" w:eastAsia="Times New Roman" w:hAnsi="Arial" w:cs="Arial"/>
          <w:color w:val="000000"/>
          <w:sz w:val="20"/>
          <w:szCs w:val="20"/>
          <w:lang w:eastAsia="es-MX"/>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$155.98 a $1,582.90</w:t>
      </w:r>
    </w:p>
    <w:p w14:paraId="37AA5EB4" w14:textId="77777777" w:rsidR="00324731" w:rsidRPr="00324731" w:rsidRDefault="00324731" w:rsidP="00324731">
      <w:pPr>
        <w:jc w:val="both"/>
        <w:rPr>
          <w:rFonts w:ascii="Arial" w:eastAsia="Arial" w:hAnsi="Arial" w:cs="Arial"/>
          <w:sz w:val="20"/>
          <w:szCs w:val="20"/>
        </w:rPr>
      </w:pPr>
    </w:p>
    <w:p w14:paraId="1DFFF81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j) Dictamen de Impacto Vial, previa autorización de la Comisaría de la Policía Vial, lo anterior con fundamento en el artículo 22 fracción II, III y V de la Ley de Movilidad y Transporte del Estado de Jalisco; artículo 26 fracción II inciso b, del Reglamento de Zonificación específica para estaciones de servicio de gasolineras del Municipio de Tepatitlán de Morelos: </w:t>
      </w:r>
      <w:r w:rsidRPr="00324731">
        <w:rPr>
          <w:rFonts w:ascii="Arial" w:eastAsia="Arial" w:hAnsi="Arial" w:cs="Arial"/>
          <w:sz w:val="20"/>
          <w:szCs w:val="20"/>
        </w:rPr>
        <w:tab/>
      </w:r>
      <w:proofErr w:type="gramStart"/>
      <w:r w:rsidRPr="00324731">
        <w:rPr>
          <w:rFonts w:ascii="Arial" w:eastAsia="Arial" w:hAnsi="Arial" w:cs="Arial"/>
          <w:sz w:val="20"/>
          <w:szCs w:val="20"/>
        </w:rPr>
        <w:tab/>
        <w:t xml:space="preserve">  </w:t>
      </w:r>
      <w:r w:rsidRPr="00324731">
        <w:rPr>
          <w:rFonts w:ascii="Arial" w:eastAsia="Arial" w:hAnsi="Arial" w:cs="Arial"/>
          <w:sz w:val="20"/>
          <w:szCs w:val="20"/>
        </w:rPr>
        <w:tab/>
      </w:r>
      <w:proofErr w:type="gramEnd"/>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$2,645.87</w:t>
      </w:r>
    </w:p>
    <w:p w14:paraId="7FDE000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02B496D8" w14:textId="77777777" w:rsidR="00324731" w:rsidRPr="00324731" w:rsidRDefault="00324731" w:rsidP="00324731">
      <w:pPr>
        <w:jc w:val="both"/>
        <w:rPr>
          <w:rFonts w:ascii="Arial" w:eastAsia="Arial" w:hAnsi="Arial" w:cs="Arial"/>
          <w:sz w:val="20"/>
          <w:szCs w:val="20"/>
        </w:rPr>
      </w:pPr>
    </w:p>
    <w:p w14:paraId="650B7ED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III. Calcomanías, credenciales, placas, escudos y otros medios de identificación: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50EA61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Calcomanías, </w:t>
      </w:r>
      <w:proofErr w:type="gramStart"/>
      <w:r w:rsidRPr="00324731">
        <w:rPr>
          <w:rFonts w:ascii="Arial" w:eastAsia="Arial" w:hAnsi="Arial" w:cs="Arial"/>
          <w:sz w:val="20"/>
          <w:szCs w:val="20"/>
        </w:rPr>
        <w:t>cada  una</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w:t>
      </w:r>
    </w:p>
    <w:p w14:paraId="1E0603D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w:t>
      </w:r>
      <w:proofErr w:type="gramStart"/>
      <w:r w:rsidRPr="00324731">
        <w:rPr>
          <w:rFonts w:ascii="Arial" w:eastAsia="Arial" w:hAnsi="Arial" w:cs="Arial"/>
          <w:sz w:val="20"/>
          <w:szCs w:val="20"/>
        </w:rPr>
        <w:t>Escudos,  cada</w:t>
      </w:r>
      <w:proofErr w:type="gramEnd"/>
      <w:r w:rsidRPr="00324731">
        <w:rPr>
          <w:rFonts w:ascii="Arial" w:eastAsia="Arial" w:hAnsi="Arial" w:cs="Arial"/>
          <w:sz w:val="20"/>
          <w:szCs w:val="20"/>
        </w:rPr>
        <w:t xml:space="preserve">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w:t>
      </w:r>
    </w:p>
    <w:p w14:paraId="67CD256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Credenciales, </w:t>
      </w:r>
      <w:proofErr w:type="gramStart"/>
      <w:r w:rsidRPr="00324731">
        <w:rPr>
          <w:rFonts w:ascii="Arial" w:eastAsia="Arial" w:hAnsi="Arial" w:cs="Arial"/>
          <w:sz w:val="20"/>
          <w:szCs w:val="20"/>
        </w:rPr>
        <w:t>cada  una</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w:t>
      </w:r>
    </w:p>
    <w:p w14:paraId="44205D9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Derogado: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8B287A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En los demás casos similares no previstos en los incisos anteriores, cada uno,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$46.22 a $115.54</w:t>
      </w:r>
    </w:p>
    <w:p w14:paraId="6409D9F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Engomado para personas con discapacidad, renovación cada tres años, cada uno: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$265.74</w:t>
      </w:r>
    </w:p>
    <w:p w14:paraId="68FAE411" w14:textId="77777777" w:rsidR="00324731" w:rsidRPr="00324731" w:rsidRDefault="00324731" w:rsidP="00324731">
      <w:pPr>
        <w:jc w:val="both"/>
        <w:rPr>
          <w:rFonts w:ascii="Arial" w:eastAsia="Arial" w:hAnsi="Arial" w:cs="Arial"/>
          <w:sz w:val="20"/>
          <w:szCs w:val="20"/>
        </w:rPr>
      </w:pPr>
    </w:p>
    <w:p w14:paraId="7C0C412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IV. Por prestar servicios de capacitación de primeros auxilios, uso y manejo de extintores, evacuación, manejo de materiales peligrosos y otros; por parte de Protección Civil y Bomberos: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D2B90D6" w14:textId="77777777" w:rsidR="00324731" w:rsidRPr="00324731" w:rsidRDefault="00324731" w:rsidP="00324731">
      <w:pPr>
        <w:jc w:val="both"/>
        <w:rPr>
          <w:rFonts w:ascii="Arial" w:eastAsia="Arial" w:hAnsi="Arial" w:cs="Arial"/>
          <w:sz w:val="20"/>
          <w:szCs w:val="20"/>
        </w:rPr>
      </w:pPr>
    </w:p>
    <w:p w14:paraId="0B6059B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Capacitación menor a 10 horas, por persona: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$872.33</w:t>
      </w:r>
    </w:p>
    <w:p w14:paraId="0A5E20E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Capacitación mayor a 10 horas, por persona: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$1,311.34</w:t>
      </w:r>
      <w:r w:rsidRPr="00324731">
        <w:rPr>
          <w:rFonts w:ascii="Arial" w:eastAsia="Arial" w:hAnsi="Arial" w:cs="Arial"/>
          <w:sz w:val="20"/>
          <w:szCs w:val="20"/>
        </w:rPr>
        <w:tab/>
      </w:r>
      <w:r w:rsidRPr="00324731">
        <w:rPr>
          <w:rFonts w:ascii="Arial" w:eastAsia="Arial" w:hAnsi="Arial" w:cs="Arial"/>
          <w:sz w:val="20"/>
          <w:szCs w:val="20"/>
        </w:rPr>
        <w:tab/>
      </w:r>
    </w:p>
    <w:p w14:paraId="58207DC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Para las Instituciones Gubernamentales, Escuelas Públicas, Organizaciones sin fines de lucro y Asociaciones Civiles, que requieran </w:t>
      </w:r>
      <w:proofErr w:type="gramStart"/>
      <w:r w:rsidRPr="00324731">
        <w:rPr>
          <w:rFonts w:ascii="Arial" w:eastAsia="Arial" w:hAnsi="Arial" w:cs="Arial"/>
          <w:sz w:val="20"/>
          <w:szCs w:val="20"/>
        </w:rPr>
        <w:t>éste</w:t>
      </w:r>
      <w:proofErr w:type="gramEnd"/>
      <w:r w:rsidRPr="00324731">
        <w:rPr>
          <w:rFonts w:ascii="Arial" w:eastAsia="Arial" w:hAnsi="Arial" w:cs="Arial"/>
          <w:sz w:val="20"/>
          <w:szCs w:val="20"/>
        </w:rPr>
        <w:t xml:space="preserve"> servicio, se podrá autorizar sin costo previa solicitud al Presidente Municipal y/o Director de Protección Civil.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18628E9" w14:textId="77777777" w:rsidR="00324731" w:rsidRPr="00324731" w:rsidRDefault="00324731" w:rsidP="00324731">
      <w:pPr>
        <w:jc w:val="both"/>
        <w:rPr>
          <w:rFonts w:ascii="Arial" w:eastAsia="Arial" w:hAnsi="Arial" w:cs="Arial"/>
          <w:b/>
          <w:sz w:val="20"/>
          <w:szCs w:val="20"/>
        </w:rPr>
      </w:pPr>
    </w:p>
    <w:p w14:paraId="42DC68E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98.</w:t>
      </w:r>
      <w:r w:rsidRPr="00324731">
        <w:rPr>
          <w:rFonts w:ascii="Arial" w:eastAsia="Arial" w:hAnsi="Arial" w:cs="Arial"/>
          <w:sz w:val="20"/>
          <w:szCs w:val="20"/>
        </w:rPr>
        <w:t xml:space="preserve"> Además de los productos señalados en el artículo anterior, el municipio percibirá los ingresos provenientes de los siguientes conceptos: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CB071D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Depósitos de vehículos, por día: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80CAA89" w14:textId="77777777" w:rsidR="00324731" w:rsidRPr="00324731" w:rsidRDefault="00324731" w:rsidP="00324731">
      <w:pPr>
        <w:jc w:val="both"/>
        <w:rPr>
          <w:rFonts w:ascii="Arial" w:eastAsia="Arial" w:hAnsi="Arial" w:cs="Arial"/>
          <w:sz w:val="20"/>
          <w:szCs w:val="20"/>
        </w:rPr>
      </w:pPr>
    </w:p>
    <w:p w14:paraId="58F72AA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Camiones: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$179.09</w:t>
      </w:r>
    </w:p>
    <w:p w14:paraId="1D2C1D3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Automóviles: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$150.20</w:t>
      </w:r>
    </w:p>
    <w:p w14:paraId="4068901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Motocicletas: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$28.89</w:t>
      </w:r>
    </w:p>
    <w:p w14:paraId="066C40B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Otros: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$24.26</w:t>
      </w:r>
      <w:r w:rsidRPr="00324731">
        <w:rPr>
          <w:rFonts w:ascii="Arial" w:eastAsia="Arial" w:hAnsi="Arial" w:cs="Arial"/>
          <w:sz w:val="20"/>
          <w:szCs w:val="20"/>
        </w:rPr>
        <w:tab/>
      </w:r>
    </w:p>
    <w:p w14:paraId="01FB39BF" w14:textId="77777777" w:rsidR="00324731" w:rsidRPr="00324731" w:rsidRDefault="00324731" w:rsidP="00324731">
      <w:pPr>
        <w:jc w:val="both"/>
        <w:rPr>
          <w:rFonts w:ascii="Arial" w:eastAsia="Arial" w:hAnsi="Arial" w:cs="Arial"/>
          <w:sz w:val="20"/>
          <w:szCs w:val="20"/>
        </w:rPr>
      </w:pPr>
    </w:p>
    <w:p w14:paraId="1DE30DA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 La explotación de tierra para fabricación de adobe, teja y ladrillo, en terrenos propiedad del municipio, además </w:t>
      </w:r>
      <w:proofErr w:type="gramStart"/>
      <w:r w:rsidRPr="00324731">
        <w:rPr>
          <w:rFonts w:ascii="Arial" w:eastAsia="Arial" w:hAnsi="Arial" w:cs="Arial"/>
          <w:sz w:val="20"/>
          <w:szCs w:val="20"/>
        </w:rPr>
        <w:t>de  requerir</w:t>
      </w:r>
      <w:proofErr w:type="gramEnd"/>
      <w:r w:rsidRPr="00324731">
        <w:rPr>
          <w:rFonts w:ascii="Arial" w:eastAsia="Arial" w:hAnsi="Arial" w:cs="Arial"/>
          <w:sz w:val="20"/>
          <w:szCs w:val="20"/>
        </w:rPr>
        <w:t xml:space="preserve"> licencia municipal, causará un  porcentaje del 20% sobre el valor de la producción;</w:t>
      </w:r>
      <w:r w:rsidRPr="00324731">
        <w:rPr>
          <w:rFonts w:ascii="Arial" w:eastAsia="Arial" w:hAnsi="Arial" w:cs="Arial"/>
          <w:sz w:val="20"/>
          <w:szCs w:val="20"/>
        </w:rPr>
        <w:tab/>
      </w:r>
    </w:p>
    <w:p w14:paraId="2A8ED10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3F4D2F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24EA2D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IV. Por la explotación de bienes municipales de dominio privado, concesión de servicios en funciones </w:t>
      </w:r>
      <w:proofErr w:type="gramStart"/>
      <w:r w:rsidRPr="00324731">
        <w:rPr>
          <w:rFonts w:ascii="Arial" w:eastAsia="Arial" w:hAnsi="Arial" w:cs="Arial"/>
          <w:sz w:val="20"/>
          <w:szCs w:val="20"/>
        </w:rPr>
        <w:t>de  derecho</w:t>
      </w:r>
      <w:proofErr w:type="gramEnd"/>
      <w:r w:rsidRPr="00324731">
        <w:rPr>
          <w:rFonts w:ascii="Arial" w:eastAsia="Arial" w:hAnsi="Arial" w:cs="Arial"/>
          <w:sz w:val="20"/>
          <w:szCs w:val="20"/>
        </w:rPr>
        <w:t xml:space="preserve"> privado o por cualquier otro acto productivo de la administración, según los contratos celebrados por  el ayuntamiento.</w:t>
      </w:r>
      <w:r w:rsidRPr="00324731">
        <w:rPr>
          <w:rFonts w:ascii="Arial" w:eastAsia="Arial" w:hAnsi="Arial" w:cs="Arial"/>
          <w:sz w:val="20"/>
          <w:szCs w:val="20"/>
        </w:rPr>
        <w:tab/>
      </w:r>
    </w:p>
    <w:p w14:paraId="3DC968F8" w14:textId="77777777" w:rsidR="00324731" w:rsidRPr="00324731" w:rsidRDefault="00324731" w:rsidP="00324731">
      <w:pPr>
        <w:jc w:val="both"/>
        <w:rPr>
          <w:rFonts w:ascii="Arial" w:eastAsia="Arial" w:hAnsi="Arial" w:cs="Arial"/>
          <w:sz w:val="20"/>
          <w:szCs w:val="20"/>
        </w:rPr>
      </w:pPr>
    </w:p>
    <w:p w14:paraId="72CCD6A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7536F0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 Por productos o utilidades de talleres y demás centros de trabajo que </w:t>
      </w:r>
      <w:proofErr w:type="gramStart"/>
      <w:r w:rsidRPr="00324731">
        <w:rPr>
          <w:rFonts w:ascii="Arial" w:eastAsia="Arial" w:hAnsi="Arial" w:cs="Arial"/>
          <w:sz w:val="20"/>
          <w:szCs w:val="20"/>
        </w:rPr>
        <w:t>operen  dentro</w:t>
      </w:r>
      <w:proofErr w:type="gramEnd"/>
      <w:r w:rsidRPr="00324731">
        <w:rPr>
          <w:rFonts w:ascii="Arial" w:eastAsia="Arial" w:hAnsi="Arial" w:cs="Arial"/>
          <w:sz w:val="20"/>
          <w:szCs w:val="20"/>
        </w:rPr>
        <w:t xml:space="preserve"> de establecimientos municipales;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6D644F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 La venta de esquilmos, productos de aparcería, desechos y basuras;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5209C2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VII. Productos </w:t>
      </w:r>
      <w:proofErr w:type="gramStart"/>
      <w:r w:rsidRPr="00324731">
        <w:rPr>
          <w:rFonts w:ascii="Arial" w:eastAsia="Arial" w:hAnsi="Arial" w:cs="Arial"/>
          <w:sz w:val="20"/>
          <w:szCs w:val="20"/>
        </w:rPr>
        <w:t>por  otros</w:t>
      </w:r>
      <w:proofErr w:type="gramEnd"/>
      <w:r w:rsidRPr="00324731">
        <w:rPr>
          <w:rFonts w:ascii="Arial" w:eastAsia="Arial" w:hAnsi="Arial" w:cs="Arial"/>
          <w:sz w:val="20"/>
          <w:szCs w:val="20"/>
        </w:rPr>
        <w:t xml:space="preserve"> servicios  prestados en el rastro municipal: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F12AD7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Por lavado de vehículos particulares que </w:t>
      </w:r>
      <w:proofErr w:type="gramStart"/>
      <w:r w:rsidRPr="00324731">
        <w:rPr>
          <w:rFonts w:ascii="Arial" w:eastAsia="Arial" w:hAnsi="Arial" w:cs="Arial"/>
          <w:sz w:val="20"/>
          <w:szCs w:val="20"/>
        </w:rPr>
        <w:t>llevan  ganado</w:t>
      </w:r>
      <w:proofErr w:type="gramEnd"/>
      <w:r w:rsidRPr="00324731">
        <w:rPr>
          <w:rFonts w:ascii="Arial" w:eastAsia="Arial" w:hAnsi="Arial" w:cs="Arial"/>
          <w:sz w:val="20"/>
          <w:szCs w:val="20"/>
        </w:rPr>
        <w:t>, dentro de las instalaciones del rastro municipal: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$57.77</w:t>
      </w:r>
    </w:p>
    <w:p w14:paraId="4A95F517" w14:textId="77777777" w:rsidR="00324731" w:rsidRPr="00324731" w:rsidRDefault="00324731" w:rsidP="00324731">
      <w:pPr>
        <w:jc w:val="both"/>
        <w:rPr>
          <w:rFonts w:ascii="Arial" w:hAnsi="Arial" w:cs="Arial"/>
          <w:sz w:val="20"/>
          <w:szCs w:val="20"/>
        </w:rPr>
      </w:pPr>
    </w:p>
    <w:p w14:paraId="75E8500A" w14:textId="77777777" w:rsidR="00324731" w:rsidRPr="00324731" w:rsidRDefault="00324731" w:rsidP="00324731">
      <w:pPr>
        <w:jc w:val="both"/>
        <w:rPr>
          <w:rFonts w:ascii="Arial" w:eastAsia="Arial" w:hAnsi="Arial" w:cs="Arial"/>
          <w:sz w:val="20"/>
          <w:szCs w:val="20"/>
        </w:rPr>
      </w:pPr>
    </w:p>
    <w:p w14:paraId="6C5383E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VIII. Productos </w:t>
      </w:r>
      <w:proofErr w:type="gramStart"/>
      <w:r w:rsidRPr="00324731">
        <w:rPr>
          <w:rFonts w:ascii="Arial" w:eastAsia="Arial" w:hAnsi="Arial" w:cs="Arial"/>
          <w:sz w:val="20"/>
          <w:szCs w:val="20"/>
        </w:rPr>
        <w:t>por  servicios</w:t>
      </w:r>
      <w:proofErr w:type="gramEnd"/>
      <w:r w:rsidRPr="00324731">
        <w:rPr>
          <w:rFonts w:ascii="Arial" w:eastAsia="Arial" w:hAnsi="Arial" w:cs="Arial"/>
          <w:sz w:val="20"/>
          <w:szCs w:val="20"/>
        </w:rPr>
        <w:t xml:space="preserve">  que preste la Servicios Jefatura de Alumbrado Público.</w:t>
      </w:r>
      <w:r w:rsidRPr="00324731">
        <w:rPr>
          <w:rFonts w:ascii="Arial" w:eastAsia="Arial" w:hAnsi="Arial" w:cs="Arial"/>
          <w:sz w:val="20"/>
          <w:szCs w:val="20"/>
        </w:rPr>
        <w:tab/>
      </w:r>
    </w:p>
    <w:p w14:paraId="5AF8CAFA" w14:textId="77777777" w:rsidR="00324731" w:rsidRPr="00324731" w:rsidRDefault="00324731" w:rsidP="00324731">
      <w:pPr>
        <w:jc w:val="both"/>
        <w:rPr>
          <w:rFonts w:ascii="Arial" w:eastAsia="Arial" w:hAnsi="Arial" w:cs="Arial"/>
          <w:sz w:val="20"/>
          <w:szCs w:val="20"/>
        </w:rPr>
      </w:pPr>
    </w:p>
    <w:p w14:paraId="158FB55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Instalación por parte de personal de la Jefatura de Alumbrado Público de cableado, equipos de iluminación o sonido, postes o la reparación </w:t>
      </w:r>
      <w:proofErr w:type="gramStart"/>
      <w:r w:rsidRPr="00324731">
        <w:rPr>
          <w:rFonts w:ascii="Arial" w:eastAsia="Arial" w:hAnsi="Arial" w:cs="Arial"/>
          <w:sz w:val="20"/>
          <w:szCs w:val="20"/>
        </w:rPr>
        <w:t>de  instalaciones</w:t>
      </w:r>
      <w:proofErr w:type="gramEnd"/>
      <w:r w:rsidRPr="00324731">
        <w:rPr>
          <w:rFonts w:ascii="Arial" w:eastAsia="Arial" w:hAnsi="Arial" w:cs="Arial"/>
          <w:sz w:val="20"/>
          <w:szCs w:val="20"/>
        </w:rPr>
        <w:t xml:space="preserve"> eléctricas, solicitados por  parte de personas físicas o morales públicas o privadas mediante escrito, se cobrarán conforme a los siguientes conceptos: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52D4A69" w14:textId="77777777" w:rsidR="00324731" w:rsidRPr="00324731" w:rsidRDefault="00324731" w:rsidP="00324731">
      <w:pPr>
        <w:jc w:val="both"/>
        <w:rPr>
          <w:rFonts w:ascii="Arial" w:eastAsia="Arial" w:hAnsi="Arial" w:cs="Arial"/>
          <w:sz w:val="20"/>
          <w:szCs w:val="20"/>
        </w:rPr>
      </w:pPr>
    </w:p>
    <w:p w14:paraId="758C7CA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Salida de tomacorriente, interruptor, conexión a equipo,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$77.41</w:t>
      </w:r>
    </w:p>
    <w:p w14:paraId="2996083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2.-Instalación de equipo de sonido o iluminación ajeno al Municipio: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$779.90</w:t>
      </w:r>
    </w:p>
    <w:p w14:paraId="7BC572F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3.-Instalación y renta de equipo de sonido o iluminación propiedad del Municipio para eventos de personas físicas o morales: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$6,672.44</w:t>
      </w:r>
    </w:p>
    <w:p w14:paraId="60D7E01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4. Por apoyo y uso de grúa a particulares o asociaciones, por cada hora:</w:t>
      </w:r>
    </w:p>
    <w:p w14:paraId="54BCD07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t>$588.67 a $970.54</w:t>
      </w:r>
    </w:p>
    <w:p w14:paraId="6A960D3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5. </w:t>
      </w:r>
      <w:proofErr w:type="gramStart"/>
      <w:r w:rsidRPr="00324731">
        <w:rPr>
          <w:rFonts w:ascii="Arial" w:eastAsia="Arial" w:hAnsi="Arial" w:cs="Arial"/>
          <w:sz w:val="20"/>
          <w:szCs w:val="20"/>
        </w:rPr>
        <w:t>Cobro  por</w:t>
      </w:r>
      <w:proofErr w:type="gramEnd"/>
      <w:r w:rsidRPr="00324731">
        <w:rPr>
          <w:rFonts w:ascii="Arial" w:eastAsia="Arial" w:hAnsi="Arial" w:cs="Arial"/>
          <w:sz w:val="20"/>
          <w:szCs w:val="20"/>
        </w:rPr>
        <w:t xml:space="preserve"> servicio o mano de obra  en instalación de sonido a particulares, por  cada hora: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$196.22</w:t>
      </w:r>
    </w:p>
    <w:p w14:paraId="1986DD3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IX. Las personas físicas o morales que requieran el servicio de grúa dentro del municipio para el arrastre de vehículos </w:t>
      </w:r>
      <w:proofErr w:type="gramStart"/>
      <w:r w:rsidRPr="00324731">
        <w:rPr>
          <w:rFonts w:ascii="Arial" w:eastAsia="Arial" w:hAnsi="Arial" w:cs="Arial"/>
          <w:sz w:val="20"/>
          <w:szCs w:val="20"/>
        </w:rPr>
        <w:t>de acuerdo al</w:t>
      </w:r>
      <w:proofErr w:type="gramEnd"/>
      <w:r w:rsidRPr="00324731">
        <w:rPr>
          <w:rFonts w:ascii="Arial" w:eastAsia="Arial" w:hAnsi="Arial" w:cs="Arial"/>
          <w:sz w:val="20"/>
          <w:szCs w:val="20"/>
        </w:rPr>
        <w:t xml:space="preserve"> tipo de la misma, por motivo de infracción o accidente, pagarán:</w:t>
      </w:r>
    </w:p>
    <w:p w14:paraId="65E14AB7" w14:textId="77777777" w:rsidR="00324731" w:rsidRPr="00324731" w:rsidRDefault="00324731" w:rsidP="00324731">
      <w:pPr>
        <w:jc w:val="both"/>
        <w:rPr>
          <w:rFonts w:ascii="Arial" w:eastAsia="Arial" w:hAnsi="Arial" w:cs="Arial"/>
          <w:sz w:val="20"/>
          <w:szCs w:val="20"/>
        </w:rPr>
      </w:pPr>
    </w:p>
    <w:p w14:paraId="0EFC301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Por banderazo, depende el tipo de grúa:</w:t>
      </w:r>
    </w:p>
    <w:p w14:paraId="7BCE9602" w14:textId="77777777" w:rsidR="00324731" w:rsidRPr="00324731" w:rsidRDefault="00324731" w:rsidP="00324731">
      <w:pPr>
        <w:jc w:val="both"/>
        <w:rPr>
          <w:rFonts w:ascii="Arial" w:eastAsia="Arial" w:hAnsi="Arial" w:cs="Arial"/>
          <w:sz w:val="20"/>
          <w:szCs w:val="20"/>
        </w:rPr>
      </w:pPr>
    </w:p>
    <w:p w14:paraId="3F5DC3E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1. Tipo 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$773.68</w:t>
      </w:r>
    </w:p>
    <w:p w14:paraId="0B30AA5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2. Tipo B: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$843.44</w:t>
      </w:r>
    </w:p>
    <w:p w14:paraId="650495E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3. Tipo C:</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$944.42</w:t>
      </w:r>
    </w:p>
    <w:p w14:paraId="7BF7191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4. Tipo C:</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$1,224.72</w:t>
      </w:r>
    </w:p>
    <w:p w14:paraId="5189F885" w14:textId="77777777" w:rsidR="00324731" w:rsidRPr="00324731" w:rsidRDefault="00324731" w:rsidP="00324731">
      <w:pPr>
        <w:jc w:val="both"/>
        <w:rPr>
          <w:rFonts w:ascii="Arial" w:eastAsia="Arial" w:hAnsi="Arial" w:cs="Arial"/>
          <w:sz w:val="20"/>
          <w:szCs w:val="20"/>
        </w:rPr>
      </w:pPr>
    </w:p>
    <w:p w14:paraId="350FE1A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Las motos obtendrán un descuento del 50% del costo del servicio en el inciso anterior.</w:t>
      </w:r>
    </w:p>
    <w:p w14:paraId="3D50AD9E" w14:textId="77777777" w:rsidR="00324731" w:rsidRPr="00324731" w:rsidRDefault="00324731" w:rsidP="00324731">
      <w:pPr>
        <w:jc w:val="both"/>
        <w:rPr>
          <w:rFonts w:ascii="Arial" w:eastAsia="Arial" w:hAnsi="Arial" w:cs="Arial"/>
          <w:sz w:val="20"/>
          <w:szCs w:val="20"/>
        </w:rPr>
      </w:pPr>
    </w:p>
    <w:p w14:paraId="5B215A1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Por kilómetro recorrido, pasando la zona conurbana: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$28.84</w:t>
      </w:r>
    </w:p>
    <w:p w14:paraId="298A2070" w14:textId="77777777" w:rsidR="00324731" w:rsidRPr="00324731" w:rsidRDefault="00324731" w:rsidP="00324731">
      <w:pPr>
        <w:jc w:val="both"/>
        <w:rPr>
          <w:rFonts w:ascii="Arial" w:eastAsia="Arial" w:hAnsi="Arial" w:cs="Arial"/>
          <w:sz w:val="20"/>
          <w:szCs w:val="20"/>
        </w:rPr>
      </w:pPr>
    </w:p>
    <w:p w14:paraId="330B3AB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Por servicio de maniobra: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$3,466.20 </w:t>
      </w:r>
      <w:proofErr w:type="gramStart"/>
      <w:r w:rsidRPr="00324731">
        <w:rPr>
          <w:rFonts w:ascii="Arial" w:eastAsia="Arial" w:hAnsi="Arial" w:cs="Arial"/>
          <w:sz w:val="20"/>
          <w:szCs w:val="20"/>
        </w:rPr>
        <w:t>a  $</w:t>
      </w:r>
      <w:proofErr w:type="gramEnd"/>
      <w:r w:rsidRPr="00324731">
        <w:rPr>
          <w:rFonts w:ascii="Arial" w:eastAsia="Arial" w:hAnsi="Arial" w:cs="Arial"/>
          <w:sz w:val="20"/>
          <w:szCs w:val="20"/>
        </w:rPr>
        <w:t>13,887.91</w:t>
      </w:r>
    </w:p>
    <w:p w14:paraId="50D9142A" w14:textId="77777777" w:rsidR="00324731" w:rsidRPr="00324731" w:rsidRDefault="00324731" w:rsidP="00324731">
      <w:pPr>
        <w:jc w:val="both"/>
        <w:rPr>
          <w:rFonts w:ascii="Arial" w:eastAsia="Arial" w:hAnsi="Arial" w:cs="Arial"/>
          <w:sz w:val="20"/>
          <w:szCs w:val="20"/>
        </w:rPr>
      </w:pPr>
    </w:p>
    <w:p w14:paraId="32E76F3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Servicio de depósito, por vehículo: </w:t>
      </w:r>
    </w:p>
    <w:p w14:paraId="73A36B25" w14:textId="77777777" w:rsidR="00324731" w:rsidRPr="00324731" w:rsidRDefault="00324731" w:rsidP="00324731">
      <w:pPr>
        <w:jc w:val="both"/>
        <w:rPr>
          <w:rFonts w:ascii="Arial" w:eastAsia="Arial" w:hAnsi="Arial" w:cs="Arial"/>
          <w:sz w:val="20"/>
          <w:szCs w:val="20"/>
        </w:rPr>
      </w:pPr>
    </w:p>
    <w:p w14:paraId="5F52718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1. Motos: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$34.66</w:t>
      </w:r>
    </w:p>
    <w:p w14:paraId="78DA81C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2. Automóviles: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w:t>
      </w:r>
    </w:p>
    <w:p w14:paraId="71B2073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3. Camiones de hasta 3 toneladas: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$103.99</w:t>
      </w:r>
    </w:p>
    <w:p w14:paraId="55CC758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4. Camiones de hasta 12 toneladas: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$138.65</w:t>
      </w:r>
    </w:p>
    <w:p w14:paraId="1FC53860" w14:textId="77777777" w:rsidR="00324731" w:rsidRPr="00324731" w:rsidRDefault="00324731" w:rsidP="00324731">
      <w:pPr>
        <w:jc w:val="both"/>
        <w:rPr>
          <w:rFonts w:ascii="Arial" w:eastAsia="Arial" w:hAnsi="Arial" w:cs="Arial"/>
          <w:sz w:val="20"/>
          <w:szCs w:val="20"/>
        </w:rPr>
      </w:pPr>
    </w:p>
    <w:p w14:paraId="6C10722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Las cuotas contempladas en este artículo están basadas en el tabulador de la Secretaría de Comunicaciones y Transporte, para la prestación de dichos servicios.</w:t>
      </w:r>
      <w:r w:rsidRPr="00324731">
        <w:rPr>
          <w:rFonts w:ascii="Arial" w:eastAsia="Arial" w:hAnsi="Arial" w:cs="Arial"/>
          <w:sz w:val="20"/>
          <w:szCs w:val="20"/>
        </w:rPr>
        <w:tab/>
      </w:r>
      <w:r w:rsidRPr="00324731">
        <w:rPr>
          <w:rFonts w:ascii="Arial" w:eastAsia="Arial" w:hAnsi="Arial" w:cs="Arial"/>
          <w:sz w:val="20"/>
          <w:szCs w:val="20"/>
        </w:rPr>
        <w:tab/>
      </w:r>
    </w:p>
    <w:p w14:paraId="4DF8DDC5" w14:textId="77777777" w:rsidR="00324731" w:rsidRPr="00324731" w:rsidRDefault="00324731" w:rsidP="00324731">
      <w:pPr>
        <w:jc w:val="both"/>
        <w:rPr>
          <w:rFonts w:ascii="Arial" w:eastAsia="Arial" w:hAnsi="Arial" w:cs="Arial"/>
          <w:sz w:val="20"/>
          <w:szCs w:val="20"/>
        </w:rPr>
      </w:pPr>
    </w:p>
    <w:p w14:paraId="5F60BC0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 Por venta de leña, por </w:t>
      </w:r>
      <w:proofErr w:type="gramStart"/>
      <w:r w:rsidRPr="00324731">
        <w:rPr>
          <w:rFonts w:ascii="Arial" w:eastAsia="Arial" w:hAnsi="Arial" w:cs="Arial"/>
          <w:sz w:val="20"/>
          <w:szCs w:val="20"/>
        </w:rPr>
        <w:t>cada  tonelada</w:t>
      </w:r>
      <w:proofErr w:type="gramEnd"/>
      <w:r w:rsidRPr="00324731">
        <w:rPr>
          <w:rFonts w:ascii="Arial" w:eastAsia="Arial" w:hAnsi="Arial" w:cs="Arial"/>
          <w:sz w:val="20"/>
          <w:szCs w:val="20"/>
        </w:rPr>
        <w:t xml:space="preserv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$404.34 a $2,559.21</w:t>
      </w:r>
      <w:r w:rsidRPr="00324731">
        <w:rPr>
          <w:rFonts w:ascii="Arial" w:eastAsia="Arial" w:hAnsi="Arial" w:cs="Arial"/>
          <w:sz w:val="20"/>
          <w:szCs w:val="20"/>
        </w:rPr>
        <w:tab/>
      </w:r>
      <w:r w:rsidRPr="00324731">
        <w:rPr>
          <w:rFonts w:ascii="Arial" w:eastAsia="Arial" w:hAnsi="Arial" w:cs="Arial"/>
          <w:sz w:val="20"/>
          <w:szCs w:val="20"/>
        </w:rPr>
        <w:tab/>
      </w:r>
    </w:p>
    <w:p w14:paraId="1D1A8D9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XI. Por venta de plantas de ornato o árboles del vivero Municipal, según la especie y tamaño, </w:t>
      </w:r>
      <w:proofErr w:type="gramStart"/>
      <w:r w:rsidRPr="00324731">
        <w:rPr>
          <w:rFonts w:ascii="Arial" w:eastAsia="Arial" w:hAnsi="Arial" w:cs="Arial"/>
          <w:sz w:val="20"/>
          <w:szCs w:val="20"/>
        </w:rPr>
        <w:t>por  cada</w:t>
      </w:r>
      <w:proofErr w:type="gramEnd"/>
      <w:r w:rsidRPr="00324731">
        <w:rPr>
          <w:rFonts w:ascii="Arial" w:eastAsia="Arial" w:hAnsi="Arial" w:cs="Arial"/>
          <w:sz w:val="20"/>
          <w:szCs w:val="20"/>
        </w:rPr>
        <w:t xml:space="preserve"> una (o):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$18.95 a $196.42</w:t>
      </w:r>
    </w:p>
    <w:p w14:paraId="1EB5EDE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XII. Solicitud </w:t>
      </w:r>
      <w:proofErr w:type="gramStart"/>
      <w:r w:rsidRPr="00324731">
        <w:rPr>
          <w:rFonts w:ascii="Arial" w:eastAsia="Arial" w:hAnsi="Arial" w:cs="Arial"/>
          <w:sz w:val="20"/>
          <w:szCs w:val="20"/>
        </w:rPr>
        <w:t>de  riego</w:t>
      </w:r>
      <w:proofErr w:type="gramEnd"/>
      <w:r w:rsidRPr="00324731">
        <w:rPr>
          <w:rFonts w:ascii="Arial" w:eastAsia="Arial" w:hAnsi="Arial" w:cs="Arial"/>
          <w:sz w:val="20"/>
          <w:szCs w:val="20"/>
        </w:rPr>
        <w:t xml:space="preserve">  con  aguas grises  a  áreas verdes  particulares  con pipas de la Jefatura de Parques y Jardines, por cada viaje y dependiendo de la distancia: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$375.51 a $1,652.22</w:t>
      </w:r>
    </w:p>
    <w:p w14:paraId="4473DAC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XIII. </w:t>
      </w:r>
      <w:r w:rsidRPr="00324731">
        <w:rPr>
          <w:rFonts w:ascii="Arial" w:hAnsi="Arial" w:cs="Arial"/>
          <w:sz w:val="20"/>
          <w:szCs w:val="20"/>
        </w:rPr>
        <w:t>Por proporcionar información en documentos o elementos técnicos a solicitudes de información en cumplimiento de la Ley de Transparencia y acceso a la Información Pública del Estado de Jalisco y sus Municipios:</w:t>
      </w:r>
      <w:r w:rsidRPr="00324731">
        <w:rPr>
          <w:rFonts w:ascii="Arial" w:hAnsi="Arial" w:cs="Arial"/>
          <w:sz w:val="20"/>
          <w:szCs w:val="20"/>
        </w:rPr>
        <w:tab/>
      </w:r>
    </w:p>
    <w:p w14:paraId="2B9C0E48"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p>
    <w:p w14:paraId="1CDCB6C7"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a) Copia simple o impresa por cada hoja:  </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$1.54</w:t>
      </w:r>
    </w:p>
    <w:p w14:paraId="5A5CA2DE"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b) Hoja certificada                                                               </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$25.07</w:t>
      </w:r>
    </w:p>
    <w:p w14:paraId="2EE10FCB"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c) Memoria USB de 8 </w:t>
      </w:r>
      <w:proofErr w:type="spellStart"/>
      <w:r w:rsidRPr="00324731">
        <w:rPr>
          <w:rFonts w:ascii="Arial" w:hAnsi="Arial" w:cs="Arial"/>
          <w:sz w:val="20"/>
          <w:szCs w:val="20"/>
        </w:rPr>
        <w:t>gb</w:t>
      </w:r>
      <w:proofErr w:type="spellEnd"/>
      <w:r w:rsidRPr="00324731">
        <w:rPr>
          <w:rFonts w:ascii="Arial" w:hAnsi="Arial" w:cs="Arial"/>
          <w:sz w:val="20"/>
          <w:szCs w:val="20"/>
        </w:rPr>
        <w:t xml:space="preserve">:  </w:t>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r>
      <w:r w:rsidRPr="00324731">
        <w:rPr>
          <w:rFonts w:ascii="Arial" w:hAnsi="Arial" w:cs="Arial"/>
          <w:sz w:val="20"/>
          <w:szCs w:val="20"/>
        </w:rPr>
        <w:tab/>
        <w:t>$82.84</w:t>
      </w:r>
    </w:p>
    <w:p w14:paraId="0B279CDD"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d) Información en disco </w:t>
      </w:r>
      <w:proofErr w:type="gramStart"/>
      <w:r w:rsidRPr="00324731">
        <w:rPr>
          <w:rFonts w:ascii="Arial" w:hAnsi="Arial" w:cs="Arial"/>
          <w:sz w:val="20"/>
          <w:szCs w:val="20"/>
        </w:rPr>
        <w:t>compacto(</w:t>
      </w:r>
      <w:proofErr w:type="gramEnd"/>
      <w:r w:rsidRPr="00324731">
        <w:rPr>
          <w:rFonts w:ascii="Arial" w:hAnsi="Arial" w:cs="Arial"/>
          <w:sz w:val="20"/>
          <w:szCs w:val="20"/>
        </w:rPr>
        <w:t>CD/DVD), por cada uno:</w:t>
      </w:r>
      <w:r w:rsidRPr="00324731">
        <w:rPr>
          <w:rFonts w:ascii="Arial" w:hAnsi="Arial" w:cs="Arial"/>
          <w:sz w:val="20"/>
          <w:szCs w:val="20"/>
        </w:rPr>
        <w:tab/>
      </w:r>
      <w:r w:rsidRPr="00324731">
        <w:rPr>
          <w:rFonts w:ascii="Arial" w:hAnsi="Arial" w:cs="Arial"/>
          <w:sz w:val="20"/>
          <w:szCs w:val="20"/>
        </w:rPr>
        <w:tab/>
        <w:t>$10.90</w:t>
      </w:r>
    </w:p>
    <w:p w14:paraId="09B99405" w14:textId="77777777" w:rsidR="00324731" w:rsidRPr="00324731" w:rsidRDefault="00324731" w:rsidP="00324731">
      <w:pPr>
        <w:jc w:val="both"/>
        <w:rPr>
          <w:rFonts w:ascii="Arial" w:hAnsi="Arial" w:cs="Arial"/>
          <w:sz w:val="20"/>
          <w:szCs w:val="20"/>
        </w:rPr>
      </w:pPr>
    </w:p>
    <w:p w14:paraId="2F702D1A"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Cuando la información se proporcione en formatos distintos a los mencionados en los incisos anteriores, el cobro de los productos será el equivalente al precio de mercado que corresponda.</w:t>
      </w:r>
    </w:p>
    <w:p w14:paraId="7D7F1B81" w14:textId="77777777" w:rsidR="00324731" w:rsidRPr="00324731" w:rsidRDefault="00324731" w:rsidP="00324731">
      <w:pPr>
        <w:jc w:val="both"/>
        <w:rPr>
          <w:rFonts w:ascii="Arial" w:hAnsi="Arial" w:cs="Arial"/>
          <w:sz w:val="20"/>
          <w:szCs w:val="20"/>
        </w:rPr>
      </w:pPr>
    </w:p>
    <w:p w14:paraId="104F14A2" w14:textId="77777777" w:rsidR="00324731" w:rsidRPr="00324731" w:rsidRDefault="00324731" w:rsidP="00324731">
      <w:pPr>
        <w:jc w:val="both"/>
        <w:rPr>
          <w:rFonts w:ascii="Arial" w:hAnsi="Arial" w:cs="Arial"/>
          <w:sz w:val="20"/>
          <w:szCs w:val="20"/>
        </w:rPr>
      </w:pPr>
      <w:r w:rsidRPr="00324731">
        <w:rPr>
          <w:rFonts w:ascii="Arial" w:hAnsi="Arial" w:cs="Arial"/>
          <w:sz w:val="20"/>
          <w:szCs w:val="20"/>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14:paraId="44D74C90" w14:textId="77777777" w:rsidR="00324731" w:rsidRPr="00324731" w:rsidRDefault="00324731" w:rsidP="00324731">
      <w:pPr>
        <w:jc w:val="both"/>
        <w:rPr>
          <w:rFonts w:ascii="Arial" w:hAnsi="Arial" w:cs="Arial"/>
          <w:sz w:val="20"/>
          <w:szCs w:val="20"/>
        </w:rPr>
      </w:pPr>
    </w:p>
    <w:p w14:paraId="12A1159E" w14:textId="77777777" w:rsidR="00324731" w:rsidRPr="00324731" w:rsidRDefault="00324731" w:rsidP="00324731">
      <w:pPr>
        <w:pStyle w:val="Prrafodelista"/>
        <w:numPr>
          <w:ilvl w:val="0"/>
          <w:numId w:val="61"/>
        </w:numPr>
        <w:tabs>
          <w:tab w:val="left" w:pos="284"/>
        </w:tabs>
        <w:ind w:left="0" w:firstLine="0"/>
        <w:jc w:val="both"/>
        <w:rPr>
          <w:rFonts w:ascii="Arial" w:hAnsi="Arial" w:cs="Arial"/>
          <w:sz w:val="20"/>
          <w:szCs w:val="20"/>
        </w:rPr>
      </w:pPr>
      <w:r w:rsidRPr="00324731">
        <w:rPr>
          <w:rFonts w:ascii="Arial" w:hAnsi="Arial" w:cs="Arial"/>
          <w:sz w:val="20"/>
          <w:szCs w:val="20"/>
        </w:rPr>
        <w:t>Cuando la información solicitada se entregue en copias simples, las primeras 20 veinte no tendrán costo alguno para el solicitante;</w:t>
      </w:r>
    </w:p>
    <w:p w14:paraId="48C7180E" w14:textId="77777777" w:rsidR="00324731" w:rsidRPr="00324731" w:rsidRDefault="00324731" w:rsidP="00324731">
      <w:pPr>
        <w:tabs>
          <w:tab w:val="left" w:pos="284"/>
        </w:tabs>
        <w:jc w:val="both"/>
        <w:rPr>
          <w:rFonts w:ascii="Arial" w:hAnsi="Arial" w:cs="Arial"/>
          <w:sz w:val="20"/>
          <w:szCs w:val="20"/>
        </w:rPr>
      </w:pPr>
    </w:p>
    <w:p w14:paraId="18F299C5" w14:textId="77777777" w:rsidR="00324731" w:rsidRPr="00324731" w:rsidRDefault="00324731" w:rsidP="00324731">
      <w:pPr>
        <w:pStyle w:val="Prrafodelista"/>
        <w:numPr>
          <w:ilvl w:val="0"/>
          <w:numId w:val="61"/>
        </w:numPr>
        <w:tabs>
          <w:tab w:val="left" w:pos="284"/>
        </w:tabs>
        <w:ind w:left="0" w:firstLine="0"/>
        <w:jc w:val="both"/>
        <w:rPr>
          <w:rFonts w:ascii="Arial" w:hAnsi="Arial" w:cs="Arial"/>
          <w:sz w:val="20"/>
          <w:szCs w:val="20"/>
        </w:rPr>
      </w:pPr>
      <w:r w:rsidRPr="00324731">
        <w:rPr>
          <w:rFonts w:ascii="Arial" w:hAnsi="Arial" w:cs="Arial"/>
          <w:sz w:val="20"/>
          <w:szCs w:val="20"/>
        </w:rPr>
        <w:t>En caso de que el solicitante proporcione el medio o soporte para recibir la información solicitada no se generará costo alguno, de igual manera, no se cobrará por consultar, efectuar anotaciones tomar fotos o videos;</w:t>
      </w:r>
    </w:p>
    <w:p w14:paraId="2E01D563" w14:textId="77777777" w:rsidR="00324731" w:rsidRPr="00324731" w:rsidRDefault="00324731" w:rsidP="00324731">
      <w:pPr>
        <w:pStyle w:val="Prrafodelista"/>
        <w:tabs>
          <w:tab w:val="left" w:pos="284"/>
        </w:tabs>
        <w:ind w:left="0"/>
        <w:rPr>
          <w:rFonts w:ascii="Arial" w:hAnsi="Arial" w:cs="Arial"/>
          <w:sz w:val="20"/>
          <w:szCs w:val="20"/>
        </w:rPr>
      </w:pPr>
    </w:p>
    <w:p w14:paraId="176400FF" w14:textId="77777777" w:rsidR="00324731" w:rsidRPr="00324731" w:rsidRDefault="00324731" w:rsidP="00324731">
      <w:pPr>
        <w:pStyle w:val="Prrafodelista"/>
        <w:numPr>
          <w:ilvl w:val="0"/>
          <w:numId w:val="61"/>
        </w:numPr>
        <w:tabs>
          <w:tab w:val="left" w:pos="284"/>
        </w:tabs>
        <w:ind w:left="0" w:firstLine="0"/>
        <w:jc w:val="both"/>
        <w:rPr>
          <w:rFonts w:ascii="Arial" w:hAnsi="Arial" w:cs="Arial"/>
          <w:sz w:val="20"/>
          <w:szCs w:val="20"/>
        </w:rPr>
      </w:pPr>
      <w:r w:rsidRPr="00324731">
        <w:rPr>
          <w:rFonts w:ascii="Arial" w:hAnsi="Arial" w:cs="Arial"/>
          <w:sz w:val="20"/>
          <w:szCs w:val="20"/>
        </w:rPr>
        <w:t>La digitalización de información no tendrá costo alguno para el solicitante.</w:t>
      </w:r>
    </w:p>
    <w:p w14:paraId="7286FBCB" w14:textId="77777777" w:rsidR="00324731" w:rsidRPr="00324731" w:rsidRDefault="00324731" w:rsidP="00324731">
      <w:pPr>
        <w:tabs>
          <w:tab w:val="left" w:pos="284"/>
        </w:tabs>
        <w:rPr>
          <w:rFonts w:ascii="Arial" w:hAnsi="Arial" w:cs="Arial"/>
          <w:sz w:val="20"/>
          <w:szCs w:val="20"/>
        </w:rPr>
      </w:pPr>
    </w:p>
    <w:p w14:paraId="3F768DB0" w14:textId="77777777" w:rsidR="00324731" w:rsidRPr="00324731" w:rsidRDefault="00324731" w:rsidP="00324731">
      <w:pPr>
        <w:pStyle w:val="Prrafodelista"/>
        <w:numPr>
          <w:ilvl w:val="0"/>
          <w:numId w:val="61"/>
        </w:numPr>
        <w:tabs>
          <w:tab w:val="left" w:pos="284"/>
        </w:tabs>
        <w:ind w:left="0" w:firstLine="0"/>
        <w:jc w:val="both"/>
        <w:rPr>
          <w:rFonts w:ascii="Arial" w:hAnsi="Arial" w:cs="Arial"/>
          <w:sz w:val="20"/>
          <w:szCs w:val="20"/>
        </w:rPr>
      </w:pPr>
      <w:r w:rsidRPr="00324731">
        <w:rPr>
          <w:rFonts w:ascii="Arial" w:hAnsi="Arial" w:cs="Arial"/>
          <w:sz w:val="20"/>
          <w:szCs w:val="20"/>
        </w:rPr>
        <w:t>Los ajustes razonables que realice el sujeto obligado para el acceso a la información de los solicitantes con alguna discapacidad no tendrán costo alguno;</w:t>
      </w:r>
    </w:p>
    <w:p w14:paraId="422664FD" w14:textId="77777777" w:rsidR="00324731" w:rsidRPr="00324731" w:rsidRDefault="00324731" w:rsidP="00324731">
      <w:pPr>
        <w:pStyle w:val="Prrafodelista"/>
        <w:tabs>
          <w:tab w:val="left" w:pos="284"/>
        </w:tabs>
        <w:ind w:left="0"/>
        <w:rPr>
          <w:rFonts w:ascii="Arial" w:hAnsi="Arial" w:cs="Arial"/>
          <w:sz w:val="20"/>
          <w:szCs w:val="20"/>
        </w:rPr>
      </w:pPr>
    </w:p>
    <w:p w14:paraId="55FD25C2" w14:textId="77777777" w:rsidR="00324731" w:rsidRPr="00324731" w:rsidRDefault="00324731" w:rsidP="00324731">
      <w:pPr>
        <w:pStyle w:val="Prrafodelista"/>
        <w:numPr>
          <w:ilvl w:val="0"/>
          <w:numId w:val="61"/>
        </w:numPr>
        <w:tabs>
          <w:tab w:val="left" w:pos="284"/>
        </w:tabs>
        <w:ind w:left="0" w:firstLine="0"/>
        <w:jc w:val="both"/>
        <w:rPr>
          <w:rFonts w:ascii="Arial" w:hAnsi="Arial" w:cs="Arial"/>
          <w:sz w:val="20"/>
          <w:szCs w:val="20"/>
        </w:rPr>
      </w:pPr>
      <w:r w:rsidRPr="00324731">
        <w:rPr>
          <w:rFonts w:ascii="Arial" w:hAnsi="Arial" w:cs="Arial"/>
          <w:sz w:val="20"/>
          <w:szCs w:val="20"/>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14:paraId="6B9E7A3C" w14:textId="77777777" w:rsidR="00324731" w:rsidRPr="00324731" w:rsidRDefault="00324731" w:rsidP="00324731">
      <w:pPr>
        <w:pStyle w:val="Prrafodelista"/>
        <w:rPr>
          <w:rFonts w:ascii="Arial" w:hAnsi="Arial" w:cs="Arial"/>
          <w:sz w:val="20"/>
          <w:szCs w:val="20"/>
        </w:rPr>
      </w:pPr>
    </w:p>
    <w:p w14:paraId="39C44C2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XIV. Por la tramitación ante otras instancias </w:t>
      </w:r>
      <w:proofErr w:type="gramStart"/>
      <w:r w:rsidRPr="00324731">
        <w:rPr>
          <w:rFonts w:ascii="Arial" w:eastAsia="Arial" w:hAnsi="Arial" w:cs="Arial"/>
          <w:sz w:val="20"/>
          <w:szCs w:val="20"/>
        </w:rPr>
        <w:t>para  que</w:t>
      </w:r>
      <w:proofErr w:type="gramEnd"/>
      <w:r w:rsidRPr="00324731">
        <w:rPr>
          <w:rFonts w:ascii="Arial" w:eastAsia="Arial" w:hAnsi="Arial" w:cs="Arial"/>
          <w:sz w:val="20"/>
          <w:szCs w:val="20"/>
        </w:rPr>
        <w:t xml:space="preserve"> particulares obtengan la credencial de introductor ganadero: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$213.65</w:t>
      </w:r>
    </w:p>
    <w:p w14:paraId="3AAB484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XV. Por la tramitación de la documentación </w:t>
      </w:r>
      <w:proofErr w:type="gramStart"/>
      <w:r w:rsidRPr="00324731">
        <w:rPr>
          <w:rFonts w:ascii="Arial" w:eastAsia="Arial" w:hAnsi="Arial" w:cs="Arial"/>
          <w:sz w:val="20"/>
          <w:szCs w:val="20"/>
        </w:rPr>
        <w:t>para  el</w:t>
      </w:r>
      <w:proofErr w:type="gramEnd"/>
      <w:r w:rsidRPr="00324731">
        <w:rPr>
          <w:rFonts w:ascii="Arial" w:eastAsia="Arial" w:hAnsi="Arial" w:cs="Arial"/>
          <w:sz w:val="20"/>
          <w:szCs w:val="20"/>
        </w:rPr>
        <w:t xml:space="preserve"> envío de canales o piezas destinadas a empacadoras o plantas de rendimiento: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$40.44</w:t>
      </w:r>
    </w:p>
    <w:p w14:paraId="5800447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XVI. La venta </w:t>
      </w:r>
      <w:proofErr w:type="gramStart"/>
      <w:r w:rsidRPr="00324731">
        <w:rPr>
          <w:rFonts w:ascii="Arial" w:eastAsia="Arial" w:hAnsi="Arial" w:cs="Arial"/>
          <w:sz w:val="20"/>
          <w:szCs w:val="20"/>
        </w:rPr>
        <w:t>de  productos</w:t>
      </w:r>
      <w:proofErr w:type="gramEnd"/>
      <w:r w:rsidRPr="00324731">
        <w:rPr>
          <w:rFonts w:ascii="Arial" w:eastAsia="Arial" w:hAnsi="Arial" w:cs="Arial"/>
          <w:sz w:val="20"/>
          <w:szCs w:val="20"/>
        </w:rPr>
        <w:t xml:space="preserve"> en  la  oficina de  enlace de  Relaciones Exteriores, se  cobrarán de acuerdo al costo de los mismos.</w:t>
      </w:r>
      <w:r w:rsidRPr="00324731">
        <w:rPr>
          <w:rFonts w:ascii="Arial" w:eastAsia="Arial" w:hAnsi="Arial" w:cs="Arial"/>
          <w:sz w:val="20"/>
          <w:szCs w:val="20"/>
        </w:rPr>
        <w:tab/>
      </w:r>
    </w:p>
    <w:p w14:paraId="1D4ED14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3BEB6E0" w14:textId="77777777" w:rsidR="00324731" w:rsidRPr="00324731" w:rsidRDefault="00324731" w:rsidP="00324731">
      <w:pPr>
        <w:rPr>
          <w:rFonts w:ascii="Arial" w:eastAsia="Arial" w:hAnsi="Arial" w:cs="Arial"/>
          <w:b/>
          <w:sz w:val="20"/>
          <w:szCs w:val="20"/>
        </w:rPr>
      </w:pPr>
    </w:p>
    <w:p w14:paraId="767AB0C6"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CAPÍTULO TERCRO</w:t>
      </w:r>
    </w:p>
    <w:p w14:paraId="5BDC9071"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Productos</w:t>
      </w:r>
    </w:p>
    <w:p w14:paraId="379E2A46" w14:textId="77777777" w:rsidR="00324731" w:rsidRPr="00324731" w:rsidRDefault="00324731" w:rsidP="00324731">
      <w:pPr>
        <w:rPr>
          <w:rFonts w:ascii="Arial" w:eastAsia="Arial" w:hAnsi="Arial" w:cs="Arial"/>
          <w:sz w:val="20"/>
          <w:szCs w:val="20"/>
        </w:rPr>
      </w:pPr>
    </w:p>
    <w:p w14:paraId="49C8967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99</w:t>
      </w:r>
      <w:r w:rsidRPr="00324731">
        <w:rPr>
          <w:rFonts w:ascii="Arial" w:eastAsia="Arial" w:hAnsi="Arial" w:cs="Arial"/>
          <w:sz w:val="20"/>
          <w:szCs w:val="20"/>
        </w:rPr>
        <w:t xml:space="preserve">. El Municipio </w:t>
      </w:r>
      <w:proofErr w:type="gramStart"/>
      <w:r w:rsidRPr="00324731">
        <w:rPr>
          <w:rFonts w:ascii="Arial" w:eastAsia="Arial" w:hAnsi="Arial" w:cs="Arial"/>
          <w:sz w:val="20"/>
          <w:szCs w:val="20"/>
        </w:rPr>
        <w:t>percibirá  los</w:t>
      </w:r>
      <w:proofErr w:type="gramEnd"/>
      <w:r w:rsidRPr="00324731">
        <w:rPr>
          <w:rFonts w:ascii="Arial" w:eastAsia="Arial" w:hAnsi="Arial" w:cs="Arial"/>
          <w:sz w:val="20"/>
          <w:szCs w:val="20"/>
        </w:rPr>
        <w:t xml:space="preserve">  productos provenientes de  los  siguientes conceptos: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F426286" w14:textId="77777777" w:rsidR="00324731" w:rsidRPr="00324731" w:rsidRDefault="00324731" w:rsidP="00324731">
      <w:pPr>
        <w:jc w:val="both"/>
        <w:rPr>
          <w:rFonts w:ascii="Arial" w:eastAsia="Arial" w:hAnsi="Arial" w:cs="Arial"/>
          <w:sz w:val="20"/>
          <w:szCs w:val="20"/>
        </w:rPr>
      </w:pPr>
    </w:p>
    <w:p w14:paraId="20CA871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La amortización del capital e intereses de créditos otorgados </w:t>
      </w:r>
      <w:proofErr w:type="gramStart"/>
      <w:r w:rsidRPr="00324731">
        <w:rPr>
          <w:rFonts w:ascii="Arial" w:eastAsia="Arial" w:hAnsi="Arial" w:cs="Arial"/>
          <w:sz w:val="20"/>
          <w:szCs w:val="20"/>
        </w:rPr>
        <w:t>por  el</w:t>
      </w:r>
      <w:proofErr w:type="gramEnd"/>
      <w:r w:rsidRPr="00324731">
        <w:rPr>
          <w:rFonts w:ascii="Arial" w:eastAsia="Arial" w:hAnsi="Arial" w:cs="Arial"/>
          <w:sz w:val="20"/>
          <w:szCs w:val="20"/>
        </w:rPr>
        <w:t xml:space="preserve"> Municipio, de acuerdo con los contratos de su origen, o productos derivados de otras inversiones de capital;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4AD8A73" w14:textId="77777777" w:rsidR="00324731" w:rsidRPr="00324731" w:rsidRDefault="00324731" w:rsidP="00324731">
      <w:pPr>
        <w:jc w:val="both"/>
        <w:rPr>
          <w:rFonts w:ascii="Arial" w:eastAsia="Arial" w:hAnsi="Arial" w:cs="Arial"/>
          <w:sz w:val="20"/>
          <w:szCs w:val="20"/>
        </w:rPr>
      </w:pPr>
    </w:p>
    <w:p w14:paraId="60A5126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 Los bienes vacantes y mostrencos, y objetos decomisados, según remate legal;</w:t>
      </w:r>
      <w:r w:rsidRPr="00324731">
        <w:rPr>
          <w:rFonts w:ascii="Arial" w:eastAsia="Arial" w:hAnsi="Arial" w:cs="Arial"/>
          <w:sz w:val="20"/>
          <w:szCs w:val="20"/>
        </w:rPr>
        <w:tab/>
      </w:r>
      <w:r w:rsidRPr="00324731">
        <w:rPr>
          <w:rFonts w:ascii="Arial" w:eastAsia="Arial" w:hAnsi="Arial" w:cs="Arial"/>
          <w:sz w:val="20"/>
          <w:szCs w:val="20"/>
        </w:rPr>
        <w:tab/>
      </w:r>
    </w:p>
    <w:p w14:paraId="37BEDA5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FCB4A4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III. Venta de bienes muebles, en los términos de la Ley de Hacienda Municipal del Estado de Jalisco.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4ED0CEA" w14:textId="77777777" w:rsidR="00324731" w:rsidRPr="00324731" w:rsidRDefault="00324731" w:rsidP="00324731">
      <w:pPr>
        <w:jc w:val="both"/>
        <w:rPr>
          <w:rFonts w:ascii="Arial" w:eastAsia="Arial" w:hAnsi="Arial" w:cs="Arial"/>
          <w:sz w:val="20"/>
          <w:szCs w:val="20"/>
        </w:rPr>
      </w:pPr>
    </w:p>
    <w:p w14:paraId="35152A4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IV. Enajenación </w:t>
      </w:r>
      <w:proofErr w:type="gramStart"/>
      <w:r w:rsidRPr="00324731">
        <w:rPr>
          <w:rFonts w:ascii="Arial" w:eastAsia="Arial" w:hAnsi="Arial" w:cs="Arial"/>
          <w:sz w:val="20"/>
          <w:szCs w:val="20"/>
        </w:rPr>
        <w:t>de  bienes</w:t>
      </w:r>
      <w:proofErr w:type="gramEnd"/>
      <w:r w:rsidRPr="00324731">
        <w:rPr>
          <w:rFonts w:ascii="Arial" w:eastAsia="Arial" w:hAnsi="Arial" w:cs="Arial"/>
          <w:sz w:val="20"/>
          <w:szCs w:val="20"/>
        </w:rPr>
        <w:t xml:space="preserve"> inmuebles, siempre y cuando se cumplan las disposiciones señaladas en la Ley del Gobierno y la  Administración Pública Municipal del Estado de Jalisco y de la Ley de Hacienda Municipal del Estado de Jalisco.</w:t>
      </w:r>
    </w:p>
    <w:p w14:paraId="080495C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2F2C9E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 Otros productos no especificados.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738C896" w14:textId="77777777" w:rsidR="00324731" w:rsidRPr="00324731" w:rsidRDefault="00324731" w:rsidP="00324731">
      <w:pPr>
        <w:jc w:val="center"/>
        <w:rPr>
          <w:rFonts w:ascii="Arial" w:eastAsia="Arial" w:hAnsi="Arial" w:cs="Arial"/>
          <w:b/>
          <w:sz w:val="20"/>
          <w:szCs w:val="20"/>
        </w:rPr>
      </w:pPr>
    </w:p>
    <w:p w14:paraId="4873ED45" w14:textId="77777777" w:rsidR="00324731" w:rsidRPr="00324731" w:rsidRDefault="00324731" w:rsidP="00324731">
      <w:pPr>
        <w:jc w:val="center"/>
        <w:rPr>
          <w:rFonts w:ascii="Arial" w:eastAsia="Arial" w:hAnsi="Arial" w:cs="Arial"/>
          <w:b/>
          <w:sz w:val="20"/>
          <w:szCs w:val="20"/>
        </w:rPr>
      </w:pPr>
    </w:p>
    <w:p w14:paraId="2262548C"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TÍTULO SEXTO</w:t>
      </w:r>
    </w:p>
    <w:p w14:paraId="31524897"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Aprovechamientos</w:t>
      </w:r>
    </w:p>
    <w:p w14:paraId="3CB79881" w14:textId="77777777" w:rsidR="00324731" w:rsidRPr="00324731" w:rsidRDefault="00324731" w:rsidP="00324731">
      <w:pPr>
        <w:jc w:val="center"/>
        <w:rPr>
          <w:rFonts w:ascii="Arial" w:eastAsia="Arial" w:hAnsi="Arial" w:cs="Arial"/>
          <w:b/>
          <w:sz w:val="20"/>
          <w:szCs w:val="20"/>
        </w:rPr>
      </w:pPr>
    </w:p>
    <w:p w14:paraId="6A6269EC"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CAPÍTULO PRIMERO</w:t>
      </w:r>
    </w:p>
    <w:p w14:paraId="5C867380"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Aprovechamientos</w:t>
      </w:r>
    </w:p>
    <w:p w14:paraId="2D09DD80" w14:textId="77777777" w:rsidR="00324731" w:rsidRPr="00324731" w:rsidRDefault="00324731" w:rsidP="00324731">
      <w:pPr>
        <w:rPr>
          <w:rFonts w:ascii="Arial" w:eastAsia="Arial" w:hAnsi="Arial" w:cs="Arial"/>
          <w:sz w:val="20"/>
          <w:szCs w:val="20"/>
        </w:rPr>
      </w:pPr>
    </w:p>
    <w:p w14:paraId="6E8355D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100</w:t>
      </w:r>
      <w:r w:rsidRPr="00324731">
        <w:rPr>
          <w:rFonts w:ascii="Arial" w:eastAsia="Arial" w:hAnsi="Arial" w:cs="Arial"/>
          <w:sz w:val="20"/>
          <w:szCs w:val="20"/>
        </w:rPr>
        <w:t xml:space="preserve">. Los ingresos por concepto de aprovechamientos son los que el municipio percibe por: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F80C085" w14:textId="77777777" w:rsidR="00324731" w:rsidRPr="00324731" w:rsidRDefault="00324731" w:rsidP="00324731">
      <w:pPr>
        <w:jc w:val="both"/>
        <w:rPr>
          <w:rFonts w:ascii="Arial" w:eastAsia="Arial" w:hAnsi="Arial" w:cs="Arial"/>
          <w:sz w:val="20"/>
          <w:szCs w:val="20"/>
        </w:rPr>
      </w:pPr>
    </w:p>
    <w:p w14:paraId="496676C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Recargos;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AE7563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 Multas;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7E305A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III. Gasto de Ejecución; y</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B5C756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IV. Otros no especificados.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511419F" w14:textId="77777777" w:rsidR="00324731" w:rsidRPr="00324731" w:rsidRDefault="00324731" w:rsidP="00324731">
      <w:pPr>
        <w:jc w:val="both"/>
        <w:rPr>
          <w:rFonts w:ascii="Arial" w:eastAsia="Arial" w:hAnsi="Arial" w:cs="Arial"/>
          <w:b/>
          <w:sz w:val="20"/>
          <w:szCs w:val="20"/>
        </w:rPr>
      </w:pPr>
    </w:p>
    <w:p w14:paraId="220F29A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101</w:t>
      </w:r>
      <w:r w:rsidRPr="00324731">
        <w:rPr>
          <w:rFonts w:ascii="Arial" w:eastAsia="Arial" w:hAnsi="Arial" w:cs="Arial"/>
          <w:sz w:val="20"/>
          <w:szCs w:val="20"/>
        </w:rPr>
        <w:t xml:space="preserve">. La tasa de recargos </w:t>
      </w:r>
      <w:proofErr w:type="gramStart"/>
      <w:r w:rsidRPr="00324731">
        <w:rPr>
          <w:rFonts w:ascii="Arial" w:eastAsia="Arial" w:hAnsi="Arial" w:cs="Arial"/>
          <w:sz w:val="20"/>
          <w:szCs w:val="20"/>
        </w:rPr>
        <w:t>por  falta</w:t>
      </w:r>
      <w:proofErr w:type="gramEnd"/>
      <w:r w:rsidRPr="00324731">
        <w:rPr>
          <w:rFonts w:ascii="Arial" w:eastAsia="Arial" w:hAnsi="Arial" w:cs="Arial"/>
          <w:sz w:val="20"/>
          <w:szCs w:val="20"/>
        </w:rPr>
        <w:t xml:space="preserve"> de pago oportuno de los créditos fiscales será del 1%mensual.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ABD0085" w14:textId="77777777" w:rsidR="00324731" w:rsidRPr="00324731" w:rsidRDefault="00324731" w:rsidP="00324731">
      <w:pPr>
        <w:jc w:val="both"/>
        <w:rPr>
          <w:rFonts w:ascii="Arial" w:eastAsia="Arial" w:hAnsi="Arial" w:cs="Arial"/>
          <w:b/>
          <w:sz w:val="20"/>
          <w:szCs w:val="20"/>
        </w:rPr>
      </w:pPr>
    </w:p>
    <w:p w14:paraId="7FC9D1E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102</w:t>
      </w:r>
      <w:r w:rsidRPr="00324731">
        <w:rPr>
          <w:rFonts w:ascii="Arial" w:eastAsia="Arial" w:hAnsi="Arial" w:cs="Arial"/>
          <w:sz w:val="20"/>
          <w:szCs w:val="20"/>
        </w:rPr>
        <w:t xml:space="preserve">. Los gastos de ejecución y de embargo se cubrirán a la Hacienda Municipal, </w:t>
      </w:r>
      <w:proofErr w:type="gramStart"/>
      <w:r w:rsidRPr="00324731">
        <w:rPr>
          <w:rFonts w:ascii="Arial" w:eastAsia="Arial" w:hAnsi="Arial" w:cs="Arial"/>
          <w:sz w:val="20"/>
          <w:szCs w:val="20"/>
        </w:rPr>
        <w:t>conjuntamente con</w:t>
      </w:r>
      <w:proofErr w:type="gramEnd"/>
      <w:r w:rsidRPr="00324731">
        <w:rPr>
          <w:rFonts w:ascii="Arial" w:eastAsia="Arial" w:hAnsi="Arial" w:cs="Arial"/>
          <w:sz w:val="20"/>
          <w:szCs w:val="20"/>
        </w:rPr>
        <w:t xml:space="preserve"> el crédito fiscal, conforme a las siguientes bases: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C86276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Por gastos de ejecución: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1A20211" w14:textId="77777777" w:rsidR="00324731" w:rsidRPr="00324731" w:rsidRDefault="00324731" w:rsidP="00324731">
      <w:pPr>
        <w:jc w:val="both"/>
        <w:rPr>
          <w:rFonts w:ascii="Arial" w:eastAsia="Arial" w:hAnsi="Arial" w:cs="Arial"/>
          <w:sz w:val="20"/>
          <w:szCs w:val="20"/>
        </w:rPr>
      </w:pPr>
    </w:p>
    <w:p w14:paraId="7F361ED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Por la notificación de requerimiento de pago de créditos fiscales, no cubiertos en los plazos establecidos: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A490D31" w14:textId="77777777" w:rsidR="00324731" w:rsidRPr="00324731" w:rsidRDefault="00324731" w:rsidP="00324731">
      <w:pPr>
        <w:jc w:val="both"/>
        <w:rPr>
          <w:rFonts w:ascii="Arial" w:eastAsia="Arial" w:hAnsi="Arial" w:cs="Arial"/>
          <w:sz w:val="20"/>
          <w:szCs w:val="20"/>
        </w:rPr>
      </w:pPr>
    </w:p>
    <w:p w14:paraId="3F8C05E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Cuando se realicen en la cabecera municipal, el 5% sin que su importe sea menor 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$566.15</w:t>
      </w:r>
      <w:r w:rsidRPr="00324731">
        <w:rPr>
          <w:rFonts w:ascii="Arial" w:eastAsia="Arial" w:hAnsi="Arial" w:cs="Arial"/>
          <w:sz w:val="20"/>
          <w:szCs w:val="20"/>
        </w:rPr>
        <w:tab/>
      </w:r>
    </w:p>
    <w:p w14:paraId="79CBB82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Cuando se realice fuera </w:t>
      </w:r>
      <w:proofErr w:type="gramStart"/>
      <w:r w:rsidRPr="00324731">
        <w:rPr>
          <w:rFonts w:ascii="Arial" w:eastAsia="Arial" w:hAnsi="Arial" w:cs="Arial"/>
          <w:sz w:val="20"/>
          <w:szCs w:val="20"/>
        </w:rPr>
        <w:t>de  la</w:t>
      </w:r>
      <w:proofErr w:type="gramEnd"/>
      <w:r w:rsidRPr="00324731">
        <w:rPr>
          <w:rFonts w:ascii="Arial" w:eastAsia="Arial" w:hAnsi="Arial" w:cs="Arial"/>
          <w:sz w:val="20"/>
          <w:szCs w:val="20"/>
        </w:rPr>
        <w:t xml:space="preserve"> cabecera municipal el 8%  sin que su importe sea menor 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$568.46</w:t>
      </w:r>
    </w:p>
    <w:p w14:paraId="17656BD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II. Por gastos de embargo: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8E6FAB0" w14:textId="77777777" w:rsidR="00324731" w:rsidRPr="00324731" w:rsidRDefault="00324731" w:rsidP="00324731">
      <w:pPr>
        <w:jc w:val="both"/>
        <w:rPr>
          <w:rFonts w:ascii="Arial" w:eastAsia="Arial" w:hAnsi="Arial" w:cs="Arial"/>
          <w:sz w:val="20"/>
          <w:szCs w:val="20"/>
        </w:rPr>
      </w:pPr>
    </w:p>
    <w:p w14:paraId="402BF4C6" w14:textId="77777777" w:rsidR="00324731" w:rsidRPr="00324731" w:rsidRDefault="00324731" w:rsidP="00324731">
      <w:pPr>
        <w:jc w:val="both"/>
        <w:rPr>
          <w:rFonts w:ascii="Arial" w:eastAsia="Arial" w:hAnsi="Arial" w:cs="Arial"/>
          <w:sz w:val="20"/>
          <w:szCs w:val="20"/>
        </w:rPr>
      </w:pPr>
      <w:proofErr w:type="gramStart"/>
      <w:r w:rsidRPr="00324731">
        <w:rPr>
          <w:rFonts w:ascii="Arial" w:eastAsia="Arial" w:hAnsi="Arial" w:cs="Arial"/>
          <w:sz w:val="20"/>
          <w:szCs w:val="20"/>
        </w:rPr>
        <w:t>Las  diligencias</w:t>
      </w:r>
      <w:proofErr w:type="gramEnd"/>
      <w:r w:rsidRPr="00324731">
        <w:rPr>
          <w:rFonts w:ascii="Arial" w:eastAsia="Arial" w:hAnsi="Arial" w:cs="Arial"/>
          <w:sz w:val="20"/>
          <w:szCs w:val="20"/>
        </w:rPr>
        <w:t xml:space="preserve"> de  embargo, así  como las  de  remoción del  deudor  como  depositario, que impliquen extracción de bienes: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15A2AAA" w14:textId="77777777" w:rsidR="00324731" w:rsidRPr="00324731" w:rsidRDefault="00324731" w:rsidP="00324731">
      <w:pPr>
        <w:jc w:val="both"/>
        <w:rPr>
          <w:rFonts w:ascii="Arial" w:eastAsia="Arial" w:hAnsi="Arial" w:cs="Arial"/>
          <w:sz w:val="20"/>
          <w:szCs w:val="20"/>
        </w:rPr>
      </w:pPr>
    </w:p>
    <w:p w14:paraId="2B23BAB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Cuando se realicen en la cabecera municipal, el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5.00%</w:t>
      </w:r>
    </w:p>
    <w:p w14:paraId="14BDC064" w14:textId="77777777" w:rsidR="00324731" w:rsidRPr="00324731" w:rsidRDefault="00324731" w:rsidP="00324731">
      <w:pPr>
        <w:jc w:val="both"/>
        <w:rPr>
          <w:rFonts w:ascii="Arial" w:eastAsia="Arial" w:hAnsi="Arial" w:cs="Arial"/>
          <w:sz w:val="20"/>
          <w:szCs w:val="20"/>
        </w:rPr>
      </w:pPr>
    </w:p>
    <w:p w14:paraId="4E8A769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Cuando se realicen fuera de la cabecera municipal,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8.00%</w:t>
      </w:r>
    </w:p>
    <w:p w14:paraId="30F597BE" w14:textId="77777777" w:rsidR="00324731" w:rsidRPr="00324731" w:rsidRDefault="00324731" w:rsidP="00324731">
      <w:pPr>
        <w:jc w:val="both"/>
        <w:rPr>
          <w:rFonts w:ascii="Arial" w:eastAsia="Arial" w:hAnsi="Arial" w:cs="Arial"/>
          <w:sz w:val="20"/>
          <w:szCs w:val="20"/>
        </w:rPr>
      </w:pPr>
    </w:p>
    <w:p w14:paraId="58CB0FA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III. Los demás gastos que sean erogados en el procedimiento, serán reembolsados al Ayuntamiento por los contribuyentes.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124DD1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El cobro de honorarios conforme </w:t>
      </w:r>
      <w:proofErr w:type="gramStart"/>
      <w:r w:rsidRPr="00324731">
        <w:rPr>
          <w:rFonts w:ascii="Arial" w:eastAsia="Arial" w:hAnsi="Arial" w:cs="Arial"/>
          <w:sz w:val="20"/>
          <w:szCs w:val="20"/>
        </w:rPr>
        <w:t>a  las</w:t>
      </w:r>
      <w:proofErr w:type="gramEnd"/>
      <w:r w:rsidRPr="00324731">
        <w:rPr>
          <w:rFonts w:ascii="Arial" w:eastAsia="Arial" w:hAnsi="Arial" w:cs="Arial"/>
          <w:sz w:val="20"/>
          <w:szCs w:val="20"/>
        </w:rPr>
        <w:t xml:space="preserve">  tarifas señaladas, en ningún caso, excederá de los siguientes límites: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E420674" w14:textId="77777777" w:rsidR="00324731" w:rsidRPr="00324731" w:rsidRDefault="00324731" w:rsidP="00324731">
      <w:pPr>
        <w:jc w:val="both"/>
        <w:rPr>
          <w:rFonts w:ascii="Arial" w:eastAsia="Arial" w:hAnsi="Arial" w:cs="Arial"/>
          <w:sz w:val="20"/>
          <w:szCs w:val="20"/>
        </w:rPr>
      </w:pPr>
    </w:p>
    <w:p w14:paraId="45FE873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Del importe de $</w:t>
      </w:r>
      <w:proofErr w:type="gramStart"/>
      <w:r w:rsidRPr="00324731">
        <w:rPr>
          <w:rFonts w:ascii="Arial" w:eastAsia="Arial" w:hAnsi="Arial" w:cs="Arial"/>
          <w:sz w:val="20"/>
          <w:szCs w:val="20"/>
          <w:shd w:val="clear" w:color="auto" w:fill="FFFFFF"/>
        </w:rPr>
        <w:t>2,791.20</w:t>
      </w:r>
      <w:r w:rsidRPr="00324731">
        <w:rPr>
          <w:rFonts w:ascii="Arial" w:eastAsia="Arial" w:hAnsi="Arial" w:cs="Arial"/>
          <w:sz w:val="20"/>
          <w:szCs w:val="20"/>
        </w:rPr>
        <w:t xml:space="preserve">  requerimientos</w:t>
      </w:r>
      <w:proofErr w:type="gramEnd"/>
      <w:r w:rsidRPr="00324731">
        <w:rPr>
          <w:rFonts w:ascii="Arial" w:eastAsia="Arial" w:hAnsi="Arial" w:cs="Arial"/>
          <w:sz w:val="20"/>
          <w:szCs w:val="20"/>
        </w:rPr>
        <w:t xml:space="preserve"> no satisfechos dentro de los plazos legales, de cuyo posterior cumplimiento se derive el pago extemporáneo de prestaciones fiscales.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095AD08" w14:textId="77777777" w:rsidR="00324731" w:rsidRPr="00324731" w:rsidRDefault="00324731" w:rsidP="00324731">
      <w:pPr>
        <w:jc w:val="both"/>
        <w:rPr>
          <w:rFonts w:ascii="Arial" w:eastAsia="Arial" w:hAnsi="Arial" w:cs="Arial"/>
          <w:sz w:val="20"/>
          <w:szCs w:val="20"/>
        </w:rPr>
      </w:pPr>
    </w:p>
    <w:p w14:paraId="191BEF4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Del importe de $4,186.81, por diligencia de embargo y por las de remoción del deudor como depositario, que impliquen extracción de bienes.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FB6B1A2" w14:textId="77777777" w:rsidR="00324731" w:rsidRPr="00324731" w:rsidRDefault="00324731" w:rsidP="00324731">
      <w:pPr>
        <w:jc w:val="both"/>
        <w:rPr>
          <w:rFonts w:ascii="Arial" w:eastAsia="Arial" w:hAnsi="Arial" w:cs="Arial"/>
          <w:sz w:val="20"/>
          <w:szCs w:val="20"/>
        </w:rPr>
      </w:pPr>
    </w:p>
    <w:p w14:paraId="7EC97AF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Todos los gastos de ejecución serán a cargo del contribuyente, en ningún caso, podrán ser condonados total o parcialmente.</w:t>
      </w:r>
      <w:r w:rsidRPr="00324731">
        <w:rPr>
          <w:rFonts w:ascii="Arial" w:eastAsia="Arial" w:hAnsi="Arial" w:cs="Arial"/>
          <w:sz w:val="20"/>
          <w:szCs w:val="20"/>
        </w:rPr>
        <w:tab/>
      </w:r>
      <w:r w:rsidRPr="00324731">
        <w:rPr>
          <w:rFonts w:ascii="Arial" w:eastAsia="Arial" w:hAnsi="Arial" w:cs="Arial"/>
          <w:sz w:val="20"/>
          <w:szCs w:val="20"/>
        </w:rPr>
        <w:tab/>
      </w:r>
    </w:p>
    <w:p w14:paraId="127EBA1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2B5909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En los procedimientos administrativos de ejecución que realicen las autoridades estatales, en uso de las facultades que les hayan sido conferidas en virtud del convenio celebrado con el ayuntamiento para </w:t>
      </w:r>
      <w:proofErr w:type="gramStart"/>
      <w:r w:rsidRPr="00324731">
        <w:rPr>
          <w:rFonts w:ascii="Arial" w:eastAsia="Arial" w:hAnsi="Arial" w:cs="Arial"/>
          <w:sz w:val="20"/>
          <w:szCs w:val="20"/>
        </w:rPr>
        <w:t>la  administración</w:t>
      </w:r>
      <w:proofErr w:type="gramEnd"/>
      <w:r w:rsidRPr="00324731">
        <w:rPr>
          <w:rFonts w:ascii="Arial" w:eastAsia="Arial" w:hAnsi="Arial" w:cs="Arial"/>
          <w:sz w:val="20"/>
          <w:szCs w:val="20"/>
        </w:rPr>
        <w:t xml:space="preserve"> y cobro de diversas contribuciones municipales, se aplicará la tarifa que al efecto establece el Código Fiscal del Estado.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A77FBD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5804656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103.</w:t>
      </w:r>
      <w:r w:rsidRPr="00324731">
        <w:rPr>
          <w:rFonts w:ascii="Arial" w:eastAsia="Arial" w:hAnsi="Arial" w:cs="Arial"/>
          <w:sz w:val="20"/>
          <w:szCs w:val="20"/>
        </w:rPr>
        <w:t xml:space="preserve"> Las sanciones </w:t>
      </w:r>
      <w:proofErr w:type="gramStart"/>
      <w:r w:rsidRPr="00324731">
        <w:rPr>
          <w:rFonts w:ascii="Arial" w:eastAsia="Arial" w:hAnsi="Arial" w:cs="Arial"/>
          <w:sz w:val="20"/>
          <w:szCs w:val="20"/>
        </w:rPr>
        <w:t>de  orden</w:t>
      </w:r>
      <w:proofErr w:type="gramEnd"/>
      <w:r w:rsidRPr="00324731">
        <w:rPr>
          <w:rFonts w:ascii="Arial" w:eastAsia="Arial" w:hAnsi="Arial" w:cs="Arial"/>
          <w:sz w:val="20"/>
          <w:szCs w:val="20"/>
        </w:rPr>
        <w:t xml:space="preserve"> administrativo, que en uso de sus facultades, imponga la autoridad municipal, serán aplicadas con sujeción a lo dispuesto en el artículo 197 de la Ley de Hacienda Municipal del Estado de Jalisco, conforme a la siguiente: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BB31083" w14:textId="77777777" w:rsidR="00324731" w:rsidRPr="00324731" w:rsidRDefault="00324731" w:rsidP="00324731">
      <w:pPr>
        <w:ind w:left="4963" w:firstLine="709"/>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t>TARIFA</w:t>
      </w:r>
    </w:p>
    <w:p w14:paraId="5F8D413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POR VIOLACIÓN A LA LEY, EN MATERIA DE REGISTRO CIVIL, SE COBRARÁ CONFORME A LAS DISPOSICIONES DE LA LEY DEL REGISTRO CIVIL DEL ESTADO DE JALISCO.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90C9E39" w14:textId="77777777" w:rsidR="00324731" w:rsidRPr="00324731" w:rsidRDefault="00324731" w:rsidP="00324731">
      <w:pPr>
        <w:jc w:val="both"/>
        <w:rPr>
          <w:rFonts w:ascii="Arial" w:eastAsia="Arial" w:hAnsi="Arial" w:cs="Arial"/>
          <w:sz w:val="20"/>
          <w:szCs w:val="20"/>
        </w:rPr>
      </w:pPr>
    </w:p>
    <w:p w14:paraId="041EBB1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 </w:t>
      </w:r>
      <w:proofErr w:type="gramStart"/>
      <w:r w:rsidRPr="00324731">
        <w:rPr>
          <w:rFonts w:ascii="Arial" w:eastAsia="Arial" w:hAnsi="Arial" w:cs="Arial"/>
          <w:sz w:val="20"/>
          <w:szCs w:val="20"/>
        </w:rPr>
        <w:t>SON  INFRACCIONES</w:t>
      </w:r>
      <w:proofErr w:type="gramEnd"/>
      <w:r w:rsidRPr="00324731">
        <w:rPr>
          <w:rFonts w:ascii="Arial" w:eastAsia="Arial" w:hAnsi="Arial" w:cs="Arial"/>
          <w:sz w:val="20"/>
          <w:szCs w:val="20"/>
        </w:rPr>
        <w:t xml:space="preserve"> A LAS LEYES FISCALES Y REGLAMENTOS MUNICIPALES, LAS QUE A  CONTINUACIÓN SE INDICAN, SEÑALÁNDOSE LAS SANCIONES CORRESPONDIENTES:</w:t>
      </w:r>
    </w:p>
    <w:p w14:paraId="29FD092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B55BB5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Por falta de empadronamiento y licencia municipal o permiso: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300069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En giros comerciales, industriales o </w:t>
      </w:r>
      <w:proofErr w:type="gramStart"/>
      <w:r w:rsidRPr="00324731">
        <w:rPr>
          <w:rFonts w:ascii="Arial" w:eastAsia="Arial" w:hAnsi="Arial" w:cs="Arial"/>
          <w:sz w:val="20"/>
          <w:szCs w:val="20"/>
        </w:rPr>
        <w:t>de  prestación</w:t>
      </w:r>
      <w:proofErr w:type="gramEnd"/>
      <w:r w:rsidRPr="00324731">
        <w:rPr>
          <w:rFonts w:ascii="Arial" w:eastAsia="Arial" w:hAnsi="Arial" w:cs="Arial"/>
          <w:sz w:val="20"/>
          <w:szCs w:val="20"/>
        </w:rPr>
        <w:t xml:space="preserve"> de servicios, señalados específicamente en la Ley para Regular la Venta y el Consumo de Bebidas Alcohólicas del Estado de Jalisco: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$3,651.06 a $6,585.78.00</w:t>
      </w:r>
    </w:p>
    <w:p w14:paraId="4308B122" w14:textId="77777777" w:rsidR="00324731" w:rsidRPr="00324731" w:rsidRDefault="00324731" w:rsidP="00324731">
      <w:pPr>
        <w:jc w:val="both"/>
        <w:rPr>
          <w:rFonts w:ascii="Arial" w:eastAsia="Arial" w:hAnsi="Arial" w:cs="Arial"/>
          <w:sz w:val="20"/>
          <w:szCs w:val="20"/>
        </w:rPr>
      </w:pPr>
    </w:p>
    <w:p w14:paraId="3F8031A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En giros que se produzcan, transformen, industrialicen, vendan o almacenen productos químicos, inflamables, corrosivos, tóxicos o explosivos,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$7,313.68 a</w:t>
      </w:r>
      <w:r w:rsidRPr="00324731">
        <w:rPr>
          <w:rFonts w:ascii="Arial" w:eastAsia="Arial" w:hAnsi="Arial" w:cs="Arial"/>
          <w:sz w:val="20"/>
          <w:szCs w:val="20"/>
        </w:rPr>
        <w:tab/>
        <w:t>$14,644.70</w:t>
      </w:r>
    </w:p>
    <w:p w14:paraId="33FCC3E2" w14:textId="77777777" w:rsidR="00324731" w:rsidRPr="00324731" w:rsidRDefault="00324731" w:rsidP="00324731">
      <w:pPr>
        <w:jc w:val="both"/>
        <w:rPr>
          <w:rFonts w:ascii="Arial" w:eastAsia="Arial" w:hAnsi="Arial" w:cs="Arial"/>
          <w:sz w:val="20"/>
          <w:szCs w:val="20"/>
        </w:rPr>
      </w:pPr>
    </w:p>
    <w:p w14:paraId="02F3792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En giros comerciales, industriales o de prestación de servicios, con excepción de los que específicamente señala Ley para Regular la Venta y el Consumo de Bebidas Alcohólicas del Estado de Jalisco: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$2,114.38</w:t>
      </w:r>
    </w:p>
    <w:p w14:paraId="517B0AD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Por falta de refrendo de licencia municipal o permiso:</w:t>
      </w:r>
      <w:r w:rsidRPr="00324731">
        <w:rPr>
          <w:rFonts w:ascii="Arial" w:eastAsia="Arial" w:hAnsi="Arial" w:cs="Arial"/>
          <w:sz w:val="20"/>
          <w:szCs w:val="20"/>
        </w:rPr>
        <w:tab/>
      </w:r>
    </w:p>
    <w:p w14:paraId="785C56E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97F3A4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Si el refrendo se realiza en el mes de </w:t>
      </w:r>
      <w:proofErr w:type="gramStart"/>
      <w:r w:rsidRPr="00324731">
        <w:rPr>
          <w:rFonts w:ascii="Arial" w:eastAsia="Arial" w:hAnsi="Arial" w:cs="Arial"/>
          <w:sz w:val="20"/>
          <w:szCs w:val="20"/>
        </w:rPr>
        <w:t>mayo  de</w:t>
      </w:r>
      <w:proofErr w:type="gramEnd"/>
      <w:r w:rsidRPr="00324731">
        <w:rPr>
          <w:rFonts w:ascii="Arial" w:eastAsia="Arial" w:hAnsi="Arial" w:cs="Arial"/>
          <w:sz w:val="20"/>
          <w:szCs w:val="20"/>
        </w:rPr>
        <w:t xml:space="preserve"> 2025:</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$473.71 a $606.59</w:t>
      </w:r>
    </w:p>
    <w:p w14:paraId="70ECA05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Si el refrendo se realiza en el mes de </w:t>
      </w:r>
      <w:proofErr w:type="gramStart"/>
      <w:r w:rsidRPr="00324731">
        <w:rPr>
          <w:rFonts w:ascii="Arial" w:eastAsia="Arial" w:hAnsi="Arial" w:cs="Arial"/>
          <w:sz w:val="20"/>
          <w:szCs w:val="20"/>
        </w:rPr>
        <w:t>junio  de</w:t>
      </w:r>
      <w:proofErr w:type="gramEnd"/>
      <w:r w:rsidRPr="00324731">
        <w:rPr>
          <w:rFonts w:ascii="Arial" w:eastAsia="Arial" w:hAnsi="Arial" w:cs="Arial"/>
          <w:sz w:val="20"/>
          <w:szCs w:val="20"/>
        </w:rPr>
        <w:t xml:space="preserve"> 2025:</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$733.68 a $1,097.63</w:t>
      </w:r>
    </w:p>
    <w:p w14:paraId="40D134C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Si el refrendo se realiza en el mes de julio y agosto de 2025:</w:t>
      </w:r>
    </w:p>
    <w:p w14:paraId="34E28F3C" w14:textId="77777777" w:rsidR="00324731" w:rsidRPr="00324731" w:rsidRDefault="00324731" w:rsidP="00324731">
      <w:pPr>
        <w:ind w:left="5664"/>
        <w:jc w:val="both"/>
        <w:rPr>
          <w:rFonts w:ascii="Arial" w:hAnsi="Arial" w:cs="Arial"/>
          <w:sz w:val="20"/>
          <w:szCs w:val="20"/>
        </w:rPr>
      </w:pPr>
      <w:r w:rsidRPr="00324731">
        <w:rPr>
          <w:rFonts w:ascii="Arial" w:eastAsia="Arial" w:hAnsi="Arial" w:cs="Arial"/>
          <w:sz w:val="20"/>
          <w:szCs w:val="20"/>
        </w:rPr>
        <w:t>$1,218.95 a $1,825.53</w:t>
      </w:r>
    </w:p>
    <w:p w14:paraId="729DBB9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Si el refrendo se realiza en el mes de septiembre y octubre de 2025:</w:t>
      </w:r>
    </w:p>
    <w:p w14:paraId="2831DAE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$1,952.63 a $2,333.91</w:t>
      </w:r>
    </w:p>
    <w:p w14:paraId="1BA6D9E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Si el refrendo se realiza en el mes de noviembre y diciembre de 2025:</w:t>
      </w:r>
    </w:p>
    <w:p w14:paraId="6B026FE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$2,437.89 a $3,050.26</w:t>
      </w:r>
    </w:p>
    <w:p w14:paraId="578BA37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Por la ocultación de giros gravados por la ley, se sancionará con el importe,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$3,656.84 a $8,561.51</w:t>
      </w:r>
    </w:p>
    <w:p w14:paraId="230C09F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Por no conservar a la vista la </w:t>
      </w:r>
      <w:proofErr w:type="gramStart"/>
      <w:r w:rsidRPr="00324731">
        <w:rPr>
          <w:rFonts w:ascii="Arial" w:eastAsia="Arial" w:hAnsi="Arial" w:cs="Arial"/>
          <w:sz w:val="20"/>
          <w:szCs w:val="20"/>
        </w:rPr>
        <w:t>licencia  municipal</w:t>
      </w:r>
      <w:proofErr w:type="gramEnd"/>
      <w:r w:rsidRPr="00324731">
        <w:rPr>
          <w:rFonts w:ascii="Arial" w:eastAsia="Arial" w:hAnsi="Arial" w:cs="Arial"/>
          <w:sz w:val="20"/>
          <w:szCs w:val="20"/>
        </w:rPr>
        <w:t>,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$311.96 a $739.46</w:t>
      </w:r>
    </w:p>
    <w:p w14:paraId="1FE81A5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Por no mostrar la documentación de los pagos ordinarios a la Hacienda Municipal a inspectores y supervisores acreditados,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$167.53 a $415.87</w:t>
      </w:r>
    </w:p>
    <w:p w14:paraId="2648010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Por pagos extemporáneos por inspección y vigilancia, supervisión para obras y servicios de bienestar social, sobre el monto de los pagos omitidos, del: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10.00%</w:t>
      </w:r>
      <w:r w:rsidRPr="00324731">
        <w:rPr>
          <w:rFonts w:ascii="Arial" w:eastAsia="Arial" w:hAnsi="Arial" w:cs="Arial"/>
          <w:sz w:val="20"/>
          <w:szCs w:val="20"/>
        </w:rPr>
        <w:tab/>
        <w:t>30.00%</w:t>
      </w:r>
    </w:p>
    <w:p w14:paraId="335C5FE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w:t>
      </w:r>
      <w:proofErr w:type="gramStart"/>
      <w:r w:rsidRPr="00324731">
        <w:rPr>
          <w:rFonts w:ascii="Arial" w:eastAsia="Arial" w:hAnsi="Arial" w:cs="Arial"/>
          <w:sz w:val="20"/>
          <w:szCs w:val="20"/>
        </w:rPr>
        <w:t>Por  trabajar</w:t>
      </w:r>
      <w:proofErr w:type="gramEnd"/>
      <w:r w:rsidRPr="00324731">
        <w:rPr>
          <w:rFonts w:ascii="Arial" w:eastAsia="Arial" w:hAnsi="Arial" w:cs="Arial"/>
          <w:sz w:val="20"/>
          <w:szCs w:val="20"/>
        </w:rPr>
        <w:t xml:space="preserve"> el giro  después del  horario autorizado, sin el  permiso correspondiente, a excepción de los giros considerados en la Ley para  Regular la Venta y el Consumo de Bebidas Alcohólicas del Estado de Jalisco por cada hora o fracción,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$2,229.92 a $4,875.79</w:t>
      </w:r>
    </w:p>
    <w:p w14:paraId="79D906F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H. Por violar sellos, cuando un giro esté clausurado por la autoridad municipal,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$9,285.49 a $17,035.22</w:t>
      </w:r>
    </w:p>
    <w:p w14:paraId="15EE672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Por manifestar datos falsos del giro autorizado,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$1,952.63 a $6,100.51</w:t>
      </w:r>
    </w:p>
    <w:p w14:paraId="75F879E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J. Por el uso indebido de licencia (domicilio diferente o actividades no manifestadas o sin autorización),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$4,390.52 a $9,740.02</w:t>
      </w:r>
    </w:p>
    <w:p w14:paraId="586A070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K. Por impedir que personal autorizado de la administración municipal realice labores de inspección y vigilancia, así como de supervisión fiscal,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$4,390.52 a $9,740.02</w:t>
      </w:r>
    </w:p>
    <w:p w14:paraId="769CB60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L. Por pagar los créditos </w:t>
      </w:r>
      <w:proofErr w:type="gramStart"/>
      <w:r w:rsidRPr="00324731">
        <w:rPr>
          <w:rFonts w:ascii="Arial" w:eastAsia="Arial" w:hAnsi="Arial" w:cs="Arial"/>
          <w:sz w:val="20"/>
          <w:szCs w:val="20"/>
        </w:rPr>
        <w:t>fiscales  con</w:t>
      </w:r>
      <w:proofErr w:type="gramEnd"/>
      <w:r w:rsidRPr="00324731">
        <w:rPr>
          <w:rFonts w:ascii="Arial" w:eastAsia="Arial" w:hAnsi="Arial" w:cs="Arial"/>
          <w:sz w:val="20"/>
          <w:szCs w:val="20"/>
        </w:rPr>
        <w:t xml:space="preserve"> documentos incobrables, se aplicará, la indemnización que marca la Ley General de Títulos y Operaciones de Crédito, en sus artículos relativos.</w:t>
      </w:r>
      <w:r w:rsidRPr="00324731">
        <w:rPr>
          <w:rFonts w:ascii="Arial" w:eastAsia="Arial" w:hAnsi="Arial" w:cs="Arial"/>
          <w:sz w:val="20"/>
          <w:szCs w:val="20"/>
        </w:rPr>
        <w:tab/>
      </w:r>
    </w:p>
    <w:p w14:paraId="74FF97C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C6FD0D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M. Por presentar los avisos de baja o clausura del establecimiento o actividad, fuera del término legalmente establecido para el efecto,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$352.40 a $722.13</w:t>
      </w:r>
    </w:p>
    <w:p w14:paraId="38AABC1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 xml:space="preserve">N. Por resistirse por cualquier medio a las visitas de inspección y/o auditoría, o por no suministrar los datos, informes, documentos o demás registros que legalmente puedan exigir los inspectores, auditores y supervisores,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$1,658.00 a $3,316.00</w:t>
      </w:r>
    </w:p>
    <w:p w14:paraId="08FD9F5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O. Por permitir, tolerar o promover cualquier tipo de juego de azar, máquinas tragamonedas o similares, en los que se cruzan apuestas, sin licencia o permiso de la autoridad,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w:t>
      </w:r>
      <w:proofErr w:type="gramStart"/>
      <w:r w:rsidRPr="00324731">
        <w:rPr>
          <w:rFonts w:ascii="Arial" w:eastAsia="Arial" w:hAnsi="Arial" w:cs="Arial"/>
          <w:sz w:val="20"/>
          <w:szCs w:val="20"/>
        </w:rPr>
        <w:t>5,875.21  a</w:t>
      </w:r>
      <w:proofErr w:type="gramEnd"/>
      <w:r w:rsidRPr="00324731">
        <w:rPr>
          <w:rFonts w:ascii="Arial" w:eastAsia="Arial" w:hAnsi="Arial" w:cs="Arial"/>
          <w:sz w:val="20"/>
          <w:szCs w:val="20"/>
        </w:rPr>
        <w:t xml:space="preserve"> $23,544.00</w:t>
      </w:r>
    </w:p>
    <w:p w14:paraId="04D7555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III. VIOLACIONES A </w:t>
      </w:r>
      <w:proofErr w:type="gramStart"/>
      <w:r w:rsidRPr="00324731">
        <w:rPr>
          <w:rFonts w:ascii="Arial" w:eastAsia="Arial" w:hAnsi="Arial" w:cs="Arial"/>
          <w:sz w:val="20"/>
          <w:szCs w:val="20"/>
        </w:rPr>
        <w:t>LA  LEY</w:t>
      </w:r>
      <w:proofErr w:type="gramEnd"/>
      <w:r w:rsidRPr="00324731">
        <w:rPr>
          <w:rFonts w:ascii="Arial" w:eastAsia="Arial" w:hAnsi="Arial" w:cs="Arial"/>
          <w:sz w:val="20"/>
          <w:szCs w:val="20"/>
        </w:rPr>
        <w:t xml:space="preserve"> PARA REGULAR LA VENTA Y EL CONSUMO DE  BEBIDAS ALCOHÓLICAS DEL ESTADO DE JALISCO LAS QUE A CONTINUACIÓN SE INDICAN, SEÑALÁNDOSE LAS SANCIONES CORRESPONDIENTES: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3F1473D" w14:textId="77777777" w:rsidR="00324731" w:rsidRPr="00324731" w:rsidRDefault="00324731" w:rsidP="00324731">
      <w:pPr>
        <w:jc w:val="both"/>
        <w:rPr>
          <w:rFonts w:ascii="Arial" w:eastAsia="Arial" w:hAnsi="Arial" w:cs="Arial"/>
          <w:sz w:val="20"/>
          <w:szCs w:val="20"/>
        </w:rPr>
      </w:pPr>
    </w:p>
    <w:p w14:paraId="6A46D33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Cuando las infracciones señaladas en los incisos del numeral anterior se cometan en los establecimientos definidos en la Ley para Regular la Venta y el Consumo de Bebidas Alcohólicas del Estado de Jalisco, se impondrá multa,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$14,615.81 a</w:t>
      </w:r>
      <w:r w:rsidRPr="00324731">
        <w:rPr>
          <w:rFonts w:ascii="Arial" w:eastAsia="Arial" w:hAnsi="Arial" w:cs="Arial"/>
          <w:sz w:val="20"/>
          <w:szCs w:val="20"/>
        </w:rPr>
        <w:tab/>
        <w:t xml:space="preserve"> $29,042.97</w:t>
      </w:r>
    </w:p>
    <w:p w14:paraId="3A20C51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A quien venda o permita el consumo de bebidas alcohólicas en contravención a los programas de   prevención de   </w:t>
      </w:r>
      <w:proofErr w:type="gramStart"/>
      <w:r w:rsidRPr="00324731">
        <w:rPr>
          <w:rFonts w:ascii="Arial" w:eastAsia="Arial" w:hAnsi="Arial" w:cs="Arial"/>
          <w:sz w:val="20"/>
          <w:szCs w:val="20"/>
        </w:rPr>
        <w:t>accidentes  aplicables</w:t>
      </w:r>
      <w:proofErr w:type="gramEnd"/>
      <w:r w:rsidRPr="00324731">
        <w:rPr>
          <w:rFonts w:ascii="Arial" w:eastAsia="Arial" w:hAnsi="Arial" w:cs="Arial"/>
          <w:sz w:val="20"/>
          <w:szCs w:val="20"/>
        </w:rPr>
        <w:t xml:space="preserve"> en   el  local,   cuando así  lo  establezcan los  reglamentos municipales (Conductor designado, taxi seguro, control de salida con alcoholímetro), se le sancionará con multa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$3,911.03 a $39,110.29</w:t>
      </w:r>
    </w:p>
    <w:p w14:paraId="16359F02" w14:textId="77777777" w:rsidR="00324731" w:rsidRPr="00324731" w:rsidRDefault="00324731" w:rsidP="00324731">
      <w:pPr>
        <w:jc w:val="both"/>
        <w:rPr>
          <w:rFonts w:ascii="Arial" w:hAnsi="Arial" w:cs="Arial"/>
          <w:sz w:val="20"/>
          <w:szCs w:val="20"/>
        </w:rPr>
      </w:pPr>
    </w:p>
    <w:p w14:paraId="2221C42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A quien Venda, suministre o permita el consumo </w:t>
      </w:r>
      <w:proofErr w:type="gramStart"/>
      <w:r w:rsidRPr="00324731">
        <w:rPr>
          <w:rFonts w:ascii="Arial" w:eastAsia="Arial" w:hAnsi="Arial" w:cs="Arial"/>
          <w:sz w:val="20"/>
          <w:szCs w:val="20"/>
        </w:rPr>
        <w:t>de  bebidas</w:t>
      </w:r>
      <w:proofErr w:type="gramEnd"/>
      <w:r w:rsidRPr="00324731">
        <w:rPr>
          <w:rFonts w:ascii="Arial" w:eastAsia="Arial" w:hAnsi="Arial" w:cs="Arial"/>
          <w:sz w:val="20"/>
          <w:szCs w:val="20"/>
        </w:rPr>
        <w:t xml:space="preserve"> alcohólicas fuera del local  del establecimiento se le sancionará con multa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$3,911.03 a $39,110.29</w:t>
      </w:r>
    </w:p>
    <w:p w14:paraId="046FD1E3" w14:textId="77777777" w:rsidR="00324731" w:rsidRPr="00324731" w:rsidRDefault="00324731" w:rsidP="00324731">
      <w:pPr>
        <w:jc w:val="both"/>
        <w:rPr>
          <w:rFonts w:ascii="Arial" w:eastAsia="Arial" w:hAnsi="Arial" w:cs="Arial"/>
          <w:sz w:val="20"/>
          <w:szCs w:val="20"/>
        </w:rPr>
      </w:pPr>
    </w:p>
    <w:p w14:paraId="50D3954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A quien venda o permita el consumo de bebidas alcohólicas fuera de los horarios establecidos en los reglamentos, o en la presente ley, según corresponda, se le sancionará con multa según el tiempo sobrepasado, de:</w:t>
      </w:r>
    </w:p>
    <w:p w14:paraId="6012BE40" w14:textId="77777777" w:rsidR="00324731" w:rsidRPr="00324731" w:rsidRDefault="00324731" w:rsidP="00324731">
      <w:pPr>
        <w:jc w:val="both"/>
        <w:rPr>
          <w:rFonts w:ascii="Arial" w:eastAsia="Arial" w:hAnsi="Arial" w:cs="Arial"/>
          <w:sz w:val="20"/>
          <w:szCs w:val="20"/>
        </w:rPr>
      </w:pPr>
    </w:p>
    <w:p w14:paraId="4A1987F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Una hora: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$29,1150.74</w:t>
      </w:r>
    </w:p>
    <w:p w14:paraId="508141E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Dos horas: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$58,313.40</w:t>
      </w:r>
    </w:p>
    <w:p w14:paraId="09CB1A5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 Tres horas en adelante: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$153,321.58</w:t>
      </w:r>
    </w:p>
    <w:p w14:paraId="4FBE04AC" w14:textId="77777777" w:rsidR="00324731" w:rsidRPr="00324731" w:rsidRDefault="00324731" w:rsidP="00324731">
      <w:pPr>
        <w:jc w:val="both"/>
        <w:rPr>
          <w:rFonts w:ascii="Arial" w:hAnsi="Arial" w:cs="Arial"/>
          <w:sz w:val="20"/>
          <w:szCs w:val="20"/>
        </w:rPr>
      </w:pPr>
    </w:p>
    <w:p w14:paraId="47C61380" w14:textId="77777777" w:rsidR="00324731" w:rsidRPr="00324731" w:rsidRDefault="00324731" w:rsidP="00324731">
      <w:pPr>
        <w:jc w:val="both"/>
        <w:rPr>
          <w:rFonts w:ascii="Arial" w:eastAsia="Arial" w:hAnsi="Arial" w:cs="Arial"/>
          <w:sz w:val="20"/>
          <w:szCs w:val="20"/>
        </w:rPr>
      </w:pPr>
    </w:p>
    <w:p w14:paraId="14E6E74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A quien permita la entrada a menores de edad a los establecimientos específicos de consumo o les venda o suministre bebidas alcohólicas, se le sancionará con multa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$43737.66, a $167,648.54</w:t>
      </w:r>
      <w:r w:rsidRPr="00324731">
        <w:rPr>
          <w:rFonts w:ascii="Arial" w:eastAsia="Arial" w:hAnsi="Arial" w:cs="Arial"/>
          <w:sz w:val="20"/>
          <w:szCs w:val="20"/>
        </w:rPr>
        <w:tab/>
      </w:r>
    </w:p>
    <w:p w14:paraId="79423C3E" w14:textId="77777777" w:rsidR="00324731" w:rsidRPr="00324731" w:rsidRDefault="00324731" w:rsidP="00324731">
      <w:pPr>
        <w:jc w:val="both"/>
        <w:rPr>
          <w:rFonts w:ascii="Arial" w:eastAsia="Arial" w:hAnsi="Arial" w:cs="Arial"/>
          <w:sz w:val="20"/>
          <w:szCs w:val="20"/>
        </w:rPr>
      </w:pPr>
    </w:p>
    <w:p w14:paraId="7D0E06F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En el </w:t>
      </w:r>
      <w:proofErr w:type="gramStart"/>
      <w:r w:rsidRPr="00324731">
        <w:rPr>
          <w:rFonts w:ascii="Arial" w:eastAsia="Arial" w:hAnsi="Arial" w:cs="Arial"/>
          <w:sz w:val="20"/>
          <w:szCs w:val="20"/>
        </w:rPr>
        <w:t>caso  de</w:t>
      </w:r>
      <w:proofErr w:type="gramEnd"/>
      <w:r w:rsidRPr="00324731">
        <w:rPr>
          <w:rFonts w:ascii="Arial" w:eastAsia="Arial" w:hAnsi="Arial" w:cs="Arial"/>
          <w:sz w:val="20"/>
          <w:szCs w:val="20"/>
        </w:rPr>
        <w:t xml:space="preserve">  que los montos de  la multa señalada en  los incisos  anteriores sean menores a los determinados en  la Ley para Regular la Venta y el Consumo de  Bebidas Alcohólicas del  Estado de Jalisco,  se impondrán los montos previstos en la misma Ley.</w:t>
      </w:r>
      <w:r w:rsidRPr="00324731">
        <w:rPr>
          <w:rFonts w:ascii="Arial" w:eastAsia="Arial" w:hAnsi="Arial" w:cs="Arial"/>
          <w:sz w:val="20"/>
          <w:szCs w:val="20"/>
        </w:rPr>
        <w:tab/>
      </w:r>
    </w:p>
    <w:p w14:paraId="1E2F0A7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DB1B9D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IV. VIOLACIONES CON RELACIÓN A LA MATANZA DE GANADO Y RASTRO: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6327C6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w:t>
      </w:r>
      <w:proofErr w:type="gramStart"/>
      <w:r w:rsidRPr="00324731">
        <w:rPr>
          <w:rFonts w:ascii="Arial" w:eastAsia="Arial" w:hAnsi="Arial" w:cs="Arial"/>
          <w:sz w:val="20"/>
          <w:szCs w:val="20"/>
        </w:rPr>
        <w:t>Por  la</w:t>
      </w:r>
      <w:proofErr w:type="gramEnd"/>
      <w:r w:rsidRPr="00324731">
        <w:rPr>
          <w:rFonts w:ascii="Arial" w:eastAsia="Arial" w:hAnsi="Arial" w:cs="Arial"/>
          <w:sz w:val="20"/>
          <w:szCs w:val="20"/>
        </w:rPr>
        <w:t xml:space="preserve">  matanza clandestina de  ganado, además de  cubrir los  derechos respectivos,  pagará por  cabeza: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$4,217.21 a $6,400.48</w:t>
      </w:r>
    </w:p>
    <w:p w14:paraId="09DBC12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 xml:space="preserve">B. Por vender carne no apta </w:t>
      </w:r>
      <w:proofErr w:type="gramStart"/>
      <w:r w:rsidRPr="00324731">
        <w:rPr>
          <w:rFonts w:ascii="Arial" w:eastAsia="Arial" w:hAnsi="Arial" w:cs="Arial"/>
          <w:sz w:val="20"/>
          <w:szCs w:val="20"/>
        </w:rPr>
        <w:t>para  el</w:t>
      </w:r>
      <w:proofErr w:type="gramEnd"/>
      <w:r w:rsidRPr="00324731">
        <w:rPr>
          <w:rFonts w:ascii="Arial" w:eastAsia="Arial" w:hAnsi="Arial" w:cs="Arial"/>
          <w:sz w:val="20"/>
          <w:szCs w:val="20"/>
        </w:rPr>
        <w:t xml:space="preserve"> consumo humano además del decomiso correspondiente una multa,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$9,711.14 a $16,308.47</w:t>
      </w:r>
    </w:p>
    <w:p w14:paraId="4E8DDC7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Por matar más ganado del que se autorice en los permisos correspondientes, </w:t>
      </w:r>
      <w:proofErr w:type="gramStart"/>
      <w:r w:rsidRPr="00324731">
        <w:rPr>
          <w:rFonts w:ascii="Arial" w:eastAsia="Arial" w:hAnsi="Arial" w:cs="Arial"/>
          <w:sz w:val="20"/>
          <w:szCs w:val="20"/>
        </w:rPr>
        <w:t>por  cabeza</w:t>
      </w:r>
      <w:proofErr w:type="gramEnd"/>
      <w:r w:rsidRPr="00324731">
        <w:rPr>
          <w:rFonts w:ascii="Arial" w:eastAsia="Arial" w:hAnsi="Arial" w:cs="Arial"/>
          <w:sz w:val="20"/>
          <w:szCs w:val="20"/>
        </w:rPr>
        <w:t xml:space="preserv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$323.51 a $635.47</w:t>
      </w:r>
      <w:r w:rsidRPr="00324731">
        <w:rPr>
          <w:rFonts w:ascii="Arial" w:eastAsia="Arial" w:hAnsi="Arial" w:cs="Arial"/>
          <w:sz w:val="20"/>
          <w:szCs w:val="20"/>
        </w:rPr>
        <w:tab/>
      </w:r>
    </w:p>
    <w:p w14:paraId="3350BA1F" w14:textId="77777777" w:rsidR="00324731" w:rsidRPr="00324731" w:rsidRDefault="00324731" w:rsidP="00324731">
      <w:pPr>
        <w:jc w:val="both"/>
        <w:rPr>
          <w:rFonts w:ascii="Arial" w:eastAsia="Arial" w:hAnsi="Arial" w:cs="Arial"/>
          <w:sz w:val="20"/>
          <w:szCs w:val="20"/>
        </w:rPr>
      </w:pPr>
    </w:p>
    <w:p w14:paraId="3B0103C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Por </w:t>
      </w:r>
      <w:proofErr w:type="gramStart"/>
      <w:r w:rsidRPr="00324731">
        <w:rPr>
          <w:rFonts w:ascii="Arial" w:eastAsia="Arial" w:hAnsi="Arial" w:cs="Arial"/>
          <w:sz w:val="20"/>
          <w:szCs w:val="20"/>
        </w:rPr>
        <w:t>falta  de</w:t>
      </w:r>
      <w:proofErr w:type="gramEnd"/>
      <w:r w:rsidRPr="00324731">
        <w:rPr>
          <w:rFonts w:ascii="Arial" w:eastAsia="Arial" w:hAnsi="Arial" w:cs="Arial"/>
          <w:sz w:val="20"/>
          <w:szCs w:val="20"/>
        </w:rPr>
        <w:t xml:space="preserve"> resello, por cabeza,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$421.72 a $1,582.90</w:t>
      </w:r>
    </w:p>
    <w:p w14:paraId="30FA3B23" w14:textId="77777777" w:rsidR="00324731" w:rsidRPr="00324731" w:rsidRDefault="00324731" w:rsidP="00324731">
      <w:pPr>
        <w:jc w:val="both"/>
        <w:rPr>
          <w:rFonts w:ascii="Arial" w:eastAsia="Arial" w:hAnsi="Arial" w:cs="Arial"/>
          <w:sz w:val="20"/>
          <w:szCs w:val="20"/>
        </w:rPr>
      </w:pPr>
    </w:p>
    <w:p w14:paraId="0ABB8BC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Por transportar carne en condiciones insalubres,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$2,218.37 a $4,442.51</w:t>
      </w:r>
      <w:r w:rsidRPr="00324731">
        <w:rPr>
          <w:rFonts w:ascii="Arial" w:eastAsia="Arial" w:hAnsi="Arial" w:cs="Arial"/>
          <w:sz w:val="20"/>
          <w:szCs w:val="20"/>
        </w:rPr>
        <w:tab/>
      </w:r>
      <w:r w:rsidRPr="00324731">
        <w:rPr>
          <w:rFonts w:ascii="Arial" w:eastAsia="Arial" w:hAnsi="Arial" w:cs="Arial"/>
          <w:sz w:val="20"/>
          <w:szCs w:val="20"/>
        </w:rPr>
        <w:tab/>
      </w:r>
    </w:p>
    <w:p w14:paraId="57ED1D0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En caso de reincidencia, se cobrará el doble y se decomisará la carne;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E7EFB3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Por carecer de documentación que acredite la procedencia y propiedad </w:t>
      </w:r>
      <w:proofErr w:type="gramStart"/>
      <w:r w:rsidRPr="00324731">
        <w:rPr>
          <w:rFonts w:ascii="Arial" w:eastAsia="Arial" w:hAnsi="Arial" w:cs="Arial"/>
          <w:sz w:val="20"/>
          <w:szCs w:val="20"/>
        </w:rPr>
        <w:t>del  ganado</w:t>
      </w:r>
      <w:proofErr w:type="gramEnd"/>
      <w:r w:rsidRPr="00324731">
        <w:rPr>
          <w:rFonts w:ascii="Arial" w:eastAsia="Arial" w:hAnsi="Arial" w:cs="Arial"/>
          <w:sz w:val="20"/>
          <w:szCs w:val="20"/>
        </w:rPr>
        <w:t xml:space="preserve"> que se sacrifique </w:t>
      </w:r>
      <w:proofErr w:type="spellStart"/>
      <w:r w:rsidRPr="00324731">
        <w:rPr>
          <w:rFonts w:ascii="Arial" w:eastAsia="Arial" w:hAnsi="Arial" w:cs="Arial"/>
          <w:sz w:val="20"/>
          <w:szCs w:val="20"/>
        </w:rPr>
        <w:t>ó</w:t>
      </w:r>
      <w:proofErr w:type="spellEnd"/>
      <w:r w:rsidRPr="00324731">
        <w:rPr>
          <w:rFonts w:ascii="Arial" w:eastAsia="Arial" w:hAnsi="Arial" w:cs="Arial"/>
          <w:sz w:val="20"/>
          <w:szCs w:val="20"/>
        </w:rPr>
        <w:t xml:space="preserve"> que se movilice,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$2,218.37 a $4,482.95</w:t>
      </w:r>
    </w:p>
    <w:p w14:paraId="28795CB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Por condiciones insalubres de mataderos, refrigeradores y expendios </w:t>
      </w:r>
      <w:proofErr w:type="gramStart"/>
      <w:r w:rsidRPr="00324731">
        <w:rPr>
          <w:rFonts w:ascii="Arial" w:eastAsia="Arial" w:hAnsi="Arial" w:cs="Arial"/>
          <w:sz w:val="20"/>
          <w:szCs w:val="20"/>
        </w:rPr>
        <w:t>de  carne</w:t>
      </w:r>
      <w:proofErr w:type="gramEnd"/>
      <w:r w:rsidRPr="00324731">
        <w:rPr>
          <w:rFonts w:ascii="Arial" w:eastAsia="Arial" w:hAnsi="Arial" w:cs="Arial"/>
          <w:sz w:val="20"/>
          <w:szCs w:val="20"/>
        </w:rPr>
        <w:t>,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$2,218.27 a </w:t>
      </w:r>
      <w:r w:rsidRPr="00324731">
        <w:rPr>
          <w:rFonts w:ascii="Arial" w:eastAsia="Arial" w:hAnsi="Arial" w:cs="Arial"/>
          <w:sz w:val="20"/>
          <w:szCs w:val="20"/>
        </w:rPr>
        <w:tab/>
        <w:t xml:space="preserve">   $4,482.95</w:t>
      </w:r>
    </w:p>
    <w:p w14:paraId="52E7384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Los </w:t>
      </w:r>
      <w:proofErr w:type="gramStart"/>
      <w:r w:rsidRPr="00324731">
        <w:rPr>
          <w:rFonts w:ascii="Arial" w:eastAsia="Arial" w:hAnsi="Arial" w:cs="Arial"/>
          <w:sz w:val="20"/>
          <w:szCs w:val="20"/>
        </w:rPr>
        <w:t>giros  cuyas</w:t>
      </w:r>
      <w:proofErr w:type="gramEnd"/>
      <w:r w:rsidRPr="00324731">
        <w:rPr>
          <w:rFonts w:ascii="Arial" w:eastAsia="Arial" w:hAnsi="Arial" w:cs="Arial"/>
          <w:sz w:val="20"/>
          <w:szCs w:val="20"/>
        </w:rPr>
        <w:t xml:space="preserve"> instalaciones insalubres se reporten por  el resguardo del rastro y no se corrijan, después de haberlos conminado a hacerlo, serán clausurados.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B675E3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H. Por falsificación de sellos o </w:t>
      </w:r>
      <w:proofErr w:type="gramStart"/>
      <w:r w:rsidRPr="00324731">
        <w:rPr>
          <w:rFonts w:ascii="Arial" w:eastAsia="Arial" w:hAnsi="Arial" w:cs="Arial"/>
          <w:sz w:val="20"/>
          <w:szCs w:val="20"/>
        </w:rPr>
        <w:t>firmas  del</w:t>
      </w:r>
      <w:proofErr w:type="gramEnd"/>
      <w:r w:rsidRPr="00324731">
        <w:rPr>
          <w:rFonts w:ascii="Arial" w:eastAsia="Arial" w:hAnsi="Arial" w:cs="Arial"/>
          <w:sz w:val="20"/>
          <w:szCs w:val="20"/>
        </w:rPr>
        <w:t xml:space="preserve"> rastro o resguardo,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$4,639.23 a $7,047.94</w:t>
      </w:r>
    </w:p>
    <w:p w14:paraId="1796ADC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Por acarreo de carnes del rastro en vehículos que no sean del municipio y no tengan concesión del ayuntamiento, por cada día que se haga el acarreo,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$323.51 a $496.82</w:t>
      </w:r>
    </w:p>
    <w:p w14:paraId="0A94F1C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0F0B196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 VIOLACIONES AL CÓDIGO URBANO PARA EL ESTADO DE JALISCO, Y EN MATERIA DE CONSTRUCCIÓN Y ORNATO:</w:t>
      </w:r>
      <w:r w:rsidRPr="00324731">
        <w:rPr>
          <w:rFonts w:ascii="Arial" w:eastAsia="Arial" w:hAnsi="Arial" w:cs="Arial"/>
          <w:sz w:val="20"/>
          <w:szCs w:val="20"/>
        </w:rPr>
        <w:tab/>
      </w:r>
    </w:p>
    <w:p w14:paraId="37DA8FA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6C5266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Por colocar anuncios en lugares no autorizados,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$681.64 a $1,709.99</w:t>
      </w:r>
    </w:p>
    <w:p w14:paraId="645FDEA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no arreglar la fachada de casa habitación, comercio, oficinas y factorías en zonas urbanizadas, por metro cuadrado,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$236.86 a $855.04</w:t>
      </w:r>
    </w:p>
    <w:p w14:paraId="4CED1883" w14:textId="77777777" w:rsidR="00324731" w:rsidRPr="00324731" w:rsidRDefault="00324731" w:rsidP="00324731">
      <w:pPr>
        <w:jc w:val="both"/>
        <w:rPr>
          <w:rFonts w:ascii="Arial" w:eastAsia="Arial" w:hAnsi="Arial" w:cs="Arial"/>
          <w:sz w:val="20"/>
          <w:szCs w:val="20"/>
        </w:rPr>
      </w:pPr>
    </w:p>
    <w:p w14:paraId="3ED238C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Por tener en mal estado la banqueta de fincas, en zonas urbanizadas,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$335.07 a $1,276.72</w:t>
      </w:r>
    </w:p>
    <w:p w14:paraId="21D7EB74" w14:textId="77777777" w:rsidR="00324731" w:rsidRPr="00324731" w:rsidRDefault="00324731" w:rsidP="00324731">
      <w:pPr>
        <w:jc w:val="both"/>
        <w:rPr>
          <w:rFonts w:ascii="Arial" w:eastAsia="Arial" w:hAnsi="Arial" w:cs="Arial"/>
          <w:sz w:val="20"/>
          <w:szCs w:val="20"/>
        </w:rPr>
      </w:pPr>
    </w:p>
    <w:p w14:paraId="7370827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Por tener bardas, puertas o techos en condiciones de peligro para el libre tránsito de personas y vehículos,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$363.95 a $2,437.89</w:t>
      </w:r>
    </w:p>
    <w:p w14:paraId="3E4A6B25" w14:textId="77777777" w:rsidR="00324731" w:rsidRPr="00324731" w:rsidRDefault="00324731" w:rsidP="00324731">
      <w:pPr>
        <w:jc w:val="both"/>
        <w:rPr>
          <w:rFonts w:ascii="Arial" w:eastAsia="Arial" w:hAnsi="Arial" w:cs="Arial"/>
          <w:sz w:val="20"/>
          <w:szCs w:val="20"/>
        </w:rPr>
      </w:pPr>
    </w:p>
    <w:p w14:paraId="47FD48C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Por dejar acumular escombro, materiales de construcción o utensilios de trabajo, en la banqueta o calle, por metro cuadrado: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$72.79 a $121.32</w:t>
      </w:r>
    </w:p>
    <w:p w14:paraId="5ADDC811" w14:textId="77777777" w:rsidR="00324731" w:rsidRPr="00324731" w:rsidRDefault="00324731" w:rsidP="00324731">
      <w:pPr>
        <w:jc w:val="both"/>
        <w:rPr>
          <w:rFonts w:ascii="Arial" w:eastAsia="Arial" w:hAnsi="Arial" w:cs="Arial"/>
          <w:sz w:val="20"/>
          <w:szCs w:val="20"/>
        </w:rPr>
      </w:pPr>
    </w:p>
    <w:p w14:paraId="095122D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F. Por no obtener previamente el permiso respectivo para realizar cualquiera de las actividades señaladas en los artículos 49,51 y 52 de esta ley, se sancionará a los infractores con el importe de uno a tres tantos de las obligaciones eludidas;</w:t>
      </w:r>
      <w:r w:rsidRPr="00324731">
        <w:rPr>
          <w:rFonts w:ascii="Arial" w:eastAsia="Arial" w:hAnsi="Arial" w:cs="Arial"/>
          <w:sz w:val="20"/>
          <w:szCs w:val="20"/>
        </w:rPr>
        <w:tab/>
      </w:r>
      <w:r w:rsidRPr="00324731">
        <w:rPr>
          <w:rFonts w:ascii="Arial" w:eastAsia="Arial" w:hAnsi="Arial" w:cs="Arial"/>
          <w:sz w:val="20"/>
          <w:szCs w:val="20"/>
        </w:rPr>
        <w:tab/>
      </w:r>
    </w:p>
    <w:p w14:paraId="08B29D2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7447F9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Por construcciones defectuosas que no reúnan las condiciones de seguridad,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$3,050.26 a $10,982.08</w:t>
      </w:r>
    </w:p>
    <w:p w14:paraId="29E0BA0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H. Por realizar construcciones en condiciones diferentes a los planos autorizados,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$485.27 a $8,538.41</w:t>
      </w:r>
    </w:p>
    <w:p w14:paraId="2D4E3C8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2D7586B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Por el incumplimiento a lo dispuesto por el artículo 298 del Código Urbano para el Estado de Jalisco, multa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$109.76 a $16,770.63</w:t>
      </w:r>
    </w:p>
    <w:p w14:paraId="10BD5194" w14:textId="77777777" w:rsidR="00324731" w:rsidRPr="00324731" w:rsidRDefault="00324731" w:rsidP="00324731">
      <w:pPr>
        <w:jc w:val="both"/>
        <w:rPr>
          <w:rFonts w:ascii="Arial" w:eastAsia="Arial" w:hAnsi="Arial" w:cs="Arial"/>
          <w:sz w:val="20"/>
          <w:szCs w:val="20"/>
        </w:rPr>
      </w:pPr>
    </w:p>
    <w:p w14:paraId="49EF585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J. Por dejar que se acumule basura, enseres, utensilios o cualquier objeto que impida el libre tránsito o estacionamiento de vehículos en las banquetas o en el arroyo de la calle,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$462.16 a $976.31</w:t>
      </w:r>
    </w:p>
    <w:p w14:paraId="7E1D80BC" w14:textId="77777777" w:rsidR="00324731" w:rsidRPr="00324731" w:rsidRDefault="00324731" w:rsidP="00324731">
      <w:pPr>
        <w:jc w:val="both"/>
        <w:rPr>
          <w:rFonts w:ascii="Arial" w:eastAsia="Arial" w:hAnsi="Arial" w:cs="Arial"/>
          <w:sz w:val="20"/>
          <w:szCs w:val="20"/>
        </w:rPr>
      </w:pPr>
    </w:p>
    <w:p w14:paraId="4CE098C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5F527E2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K. Por falta de firmas, por adelantar firmas o por firmar la bitácora de obra sin señalar el avance de </w:t>
      </w:r>
      <w:proofErr w:type="gramStart"/>
      <w:r w:rsidRPr="00324731">
        <w:rPr>
          <w:rFonts w:ascii="Arial" w:eastAsia="Arial" w:hAnsi="Arial" w:cs="Arial"/>
          <w:sz w:val="20"/>
          <w:szCs w:val="20"/>
        </w:rPr>
        <w:t>la misma</w:t>
      </w:r>
      <w:proofErr w:type="gramEnd"/>
      <w:r w:rsidRPr="00324731">
        <w:rPr>
          <w:rFonts w:ascii="Arial" w:eastAsia="Arial" w:hAnsi="Arial" w:cs="Arial"/>
          <w:sz w:val="20"/>
          <w:szCs w:val="20"/>
        </w:rPr>
        <w:t xml:space="preserve">, por cada firma y por cada irregularidad,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$589.25 a $1,062.97</w:t>
      </w:r>
    </w:p>
    <w:p w14:paraId="7ABFB42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 La invasión por construcciones en la vía pública y de limitaciones de dominio, se sancionará con multa por el doble del valor del terreno invadido y la demolición de las propias construcciones;</w:t>
      </w:r>
      <w:r w:rsidRPr="00324731">
        <w:rPr>
          <w:rFonts w:ascii="Arial" w:eastAsia="Arial" w:hAnsi="Arial" w:cs="Arial"/>
          <w:sz w:val="20"/>
          <w:szCs w:val="20"/>
        </w:rPr>
        <w:tab/>
      </w:r>
    </w:p>
    <w:p w14:paraId="276E34C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9EB613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M. Por derribar fincas sin permiso de la autoridad municipal, y sin perjuicio de las sanciones establecidas en otros ordenamientos,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$11,785.08 a $25,690.32</w:t>
      </w:r>
      <w:r w:rsidRPr="00324731">
        <w:rPr>
          <w:rFonts w:ascii="Arial" w:eastAsia="Arial" w:hAnsi="Arial" w:cs="Arial"/>
          <w:sz w:val="20"/>
          <w:szCs w:val="20"/>
        </w:rPr>
        <w:tab/>
      </w:r>
      <w:r w:rsidRPr="00324731">
        <w:rPr>
          <w:rFonts w:ascii="Arial" w:eastAsia="Arial" w:hAnsi="Arial" w:cs="Arial"/>
          <w:sz w:val="20"/>
          <w:szCs w:val="20"/>
        </w:rPr>
        <w:tab/>
      </w:r>
    </w:p>
    <w:p w14:paraId="65FDCAF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N. Las personas físicas o jurídicas, que urbanicen u oferten predios o fincas en venta, cualquiera de los actos y formas de enajenación sin licencia o permiso, expedida por la Autoridad Municipal, multa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$55,904.03 a $111,808.06</w:t>
      </w:r>
      <w:r w:rsidRPr="00324731">
        <w:rPr>
          <w:rFonts w:ascii="Arial" w:eastAsia="Arial" w:hAnsi="Arial" w:cs="Arial"/>
          <w:sz w:val="20"/>
          <w:szCs w:val="20"/>
        </w:rPr>
        <w:tab/>
      </w:r>
      <w:r w:rsidRPr="00324731">
        <w:rPr>
          <w:rFonts w:ascii="Arial" w:eastAsia="Arial" w:hAnsi="Arial" w:cs="Arial"/>
          <w:sz w:val="20"/>
          <w:szCs w:val="20"/>
        </w:rPr>
        <w:tab/>
      </w:r>
    </w:p>
    <w:p w14:paraId="5460E20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O. Por no presentar la licencia de construcción, los planos autorizados y/o la bitácora oficial de obra y pancarta, al momento de la inspección, por cada irregularidad,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$3,032.43 a $10,421.71</w:t>
      </w:r>
      <w:r w:rsidRPr="00324731">
        <w:rPr>
          <w:rFonts w:ascii="Arial" w:eastAsia="Arial" w:hAnsi="Arial" w:cs="Arial"/>
          <w:sz w:val="20"/>
          <w:szCs w:val="20"/>
        </w:rPr>
        <w:tab/>
      </w:r>
      <w:r w:rsidRPr="00324731">
        <w:rPr>
          <w:rFonts w:ascii="Arial" w:eastAsia="Arial" w:hAnsi="Arial" w:cs="Arial"/>
          <w:sz w:val="20"/>
          <w:szCs w:val="20"/>
        </w:rPr>
        <w:tab/>
      </w:r>
    </w:p>
    <w:p w14:paraId="23CB7D5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P. Por proporcionar datos falsos y/o documentación falsa en el momento de hacer el trámite de permiso de construcción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$1,114.96 a$5,592.14</w:t>
      </w:r>
      <w:r w:rsidRPr="00324731">
        <w:rPr>
          <w:rFonts w:ascii="Arial" w:eastAsia="Arial" w:hAnsi="Arial" w:cs="Arial"/>
          <w:sz w:val="20"/>
          <w:szCs w:val="20"/>
        </w:rPr>
        <w:tab/>
      </w:r>
    </w:p>
    <w:p w14:paraId="5094037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Q. Por iniciar obra de construcción sin perito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$554.59</w:t>
      </w:r>
    </w:p>
    <w:p w14:paraId="5955C10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49DBDAE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R. Por no tener licencia de construcción (según el grado de avance de la obra), de uno a tres tantos sobre el valor de la licencia, por metro cuadrado.</w:t>
      </w:r>
      <w:r w:rsidRPr="00324731">
        <w:rPr>
          <w:rFonts w:ascii="Arial" w:eastAsia="Arial" w:hAnsi="Arial" w:cs="Arial"/>
          <w:sz w:val="20"/>
          <w:szCs w:val="20"/>
        </w:rPr>
        <w:tab/>
      </w:r>
      <w:r w:rsidRPr="00324731">
        <w:rPr>
          <w:rFonts w:ascii="Arial" w:eastAsia="Arial" w:hAnsi="Arial" w:cs="Arial"/>
          <w:sz w:val="20"/>
          <w:szCs w:val="20"/>
        </w:rPr>
        <w:tab/>
      </w:r>
    </w:p>
    <w:p w14:paraId="1268A45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53752C5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S. Por modificar el proyecto presentado (después de 3 avisos y según el grado de modificación), de uno a tres tantos del valor de la licencia.</w:t>
      </w:r>
      <w:r w:rsidRPr="00324731">
        <w:rPr>
          <w:rFonts w:ascii="Arial" w:eastAsia="Arial" w:hAnsi="Arial" w:cs="Arial"/>
          <w:sz w:val="20"/>
          <w:szCs w:val="20"/>
        </w:rPr>
        <w:tab/>
      </w:r>
      <w:r w:rsidRPr="00324731">
        <w:rPr>
          <w:rFonts w:ascii="Arial" w:eastAsia="Arial" w:hAnsi="Arial" w:cs="Arial"/>
          <w:sz w:val="20"/>
          <w:szCs w:val="20"/>
        </w:rPr>
        <w:tab/>
      </w:r>
    </w:p>
    <w:p w14:paraId="5133E3A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EB208F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T. Por falta de señalamientos objetivos que indiquen riesgo o peligro en cualquier tipo de obra o carecer de elementos de protección a los ciudadanos, por cada irregularidad,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lastRenderedPageBreak/>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$1,542.46 a $6,637.77</w:t>
      </w:r>
      <w:r w:rsidRPr="00324731">
        <w:rPr>
          <w:rFonts w:ascii="Arial" w:eastAsia="Arial" w:hAnsi="Arial" w:cs="Arial"/>
          <w:sz w:val="20"/>
          <w:szCs w:val="20"/>
        </w:rPr>
        <w:tab/>
      </w:r>
    </w:p>
    <w:p w14:paraId="1F0DB5A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U. Por iniciar trabajos de urbanización sin las autorizaciones correspondientes: </w:t>
      </w:r>
      <w:r w:rsidRPr="00324731">
        <w:rPr>
          <w:rFonts w:ascii="Arial" w:eastAsia="Arial" w:hAnsi="Arial" w:cs="Arial"/>
          <w:sz w:val="20"/>
          <w:szCs w:val="20"/>
        </w:rPr>
        <w:tab/>
      </w:r>
      <w:r w:rsidRPr="00324731">
        <w:rPr>
          <w:rFonts w:ascii="Arial" w:eastAsia="Arial" w:hAnsi="Arial" w:cs="Arial"/>
          <w:sz w:val="20"/>
          <w:szCs w:val="20"/>
        </w:rPr>
        <w:tab/>
      </w:r>
    </w:p>
    <w:p w14:paraId="6BFEB90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En predio urbano: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$55,404.03</w:t>
      </w:r>
    </w:p>
    <w:p w14:paraId="260D614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En predio conurbado: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$83,853.16</w:t>
      </w:r>
    </w:p>
    <w:p w14:paraId="6A5A379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En predio rústico: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$111,808.06</w:t>
      </w:r>
    </w:p>
    <w:p w14:paraId="221452CF" w14:textId="77777777" w:rsidR="00324731" w:rsidRPr="00324731" w:rsidRDefault="00324731" w:rsidP="00324731">
      <w:pPr>
        <w:jc w:val="both"/>
        <w:rPr>
          <w:rFonts w:ascii="Arial" w:eastAsia="Arial" w:hAnsi="Arial" w:cs="Arial"/>
          <w:sz w:val="20"/>
          <w:szCs w:val="20"/>
        </w:rPr>
      </w:pPr>
    </w:p>
    <w:p w14:paraId="00B9A1B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 Por falta de acotamiento o bardeado, por metro lineal,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$86.66 a $173.31</w:t>
      </w:r>
    </w:p>
    <w:p w14:paraId="6C7D02FA" w14:textId="77777777" w:rsidR="00324731" w:rsidRPr="00324731" w:rsidRDefault="00324731" w:rsidP="00324731">
      <w:pPr>
        <w:jc w:val="both"/>
        <w:rPr>
          <w:rFonts w:ascii="Arial" w:eastAsia="Arial" w:hAnsi="Arial" w:cs="Arial"/>
          <w:sz w:val="20"/>
          <w:szCs w:val="20"/>
        </w:rPr>
      </w:pPr>
    </w:p>
    <w:p w14:paraId="12E81E7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W. Por tener un predio, construcción, excavación, edificación o cualquier elemento constructivo que no reúna las condiciones de seguridad o cause daños a fincas vecinas, además de corregir la anomalía y de la reparación de los daños provocados,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$1,224.72 a $2,934.72</w:t>
      </w:r>
    </w:p>
    <w:p w14:paraId="6DE4B08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 Por tener espacios sin ventilación o iluminación adecuada,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$1,311.38 a$3,027.15</w:t>
      </w:r>
      <w:r w:rsidRPr="00324731">
        <w:rPr>
          <w:rFonts w:ascii="Arial" w:eastAsia="Arial" w:hAnsi="Arial" w:cs="Arial"/>
          <w:sz w:val="20"/>
          <w:szCs w:val="20"/>
        </w:rPr>
        <w:tab/>
      </w:r>
    </w:p>
    <w:p w14:paraId="79556FA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Y. Por dañar o afectar en cualquier forma las banquetas, pavimentos o cualquier parte de la vía pública, además del costo de su reposición, de:</w:t>
      </w:r>
    </w:p>
    <w:p w14:paraId="5DA94B7C" w14:textId="77777777" w:rsidR="00324731" w:rsidRPr="00324731" w:rsidRDefault="00324731" w:rsidP="00324731">
      <w:pPr>
        <w:ind w:left="3545" w:firstLine="709"/>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t>$4,043.90 a</w:t>
      </w:r>
      <w:r w:rsidRPr="00324731">
        <w:rPr>
          <w:rFonts w:ascii="Arial" w:eastAsia="Arial" w:hAnsi="Arial" w:cs="Arial"/>
          <w:sz w:val="20"/>
          <w:szCs w:val="20"/>
        </w:rPr>
        <w:tab/>
        <w:t>$12,149.26</w:t>
      </w:r>
      <w:r w:rsidRPr="00324731">
        <w:rPr>
          <w:rFonts w:ascii="Arial" w:eastAsia="Arial" w:hAnsi="Arial" w:cs="Arial"/>
          <w:sz w:val="20"/>
          <w:szCs w:val="20"/>
        </w:rPr>
        <w:tab/>
      </w:r>
      <w:r w:rsidRPr="00324731">
        <w:rPr>
          <w:rFonts w:ascii="Arial" w:eastAsia="Arial" w:hAnsi="Arial" w:cs="Arial"/>
          <w:sz w:val="20"/>
          <w:szCs w:val="20"/>
        </w:rPr>
        <w:tab/>
      </w:r>
    </w:p>
    <w:p w14:paraId="42C1AA9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Z. Por invasión de colindancia a predio vecino o propiedad ajena, además de la demolición, por metro cuadrado,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$924.32 a $2,622.76</w:t>
      </w:r>
      <w:r w:rsidRPr="00324731">
        <w:rPr>
          <w:rFonts w:ascii="Arial" w:eastAsia="Arial" w:hAnsi="Arial" w:cs="Arial"/>
          <w:sz w:val="20"/>
          <w:szCs w:val="20"/>
        </w:rPr>
        <w:tab/>
      </w:r>
    </w:p>
    <w:p w14:paraId="1ABA34D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AA. Por invasión de propiedad municipal o vía pública, además de la demolición, por metro cuadrado,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$1,848.64 a</w:t>
      </w:r>
      <w:r w:rsidRPr="00324731">
        <w:rPr>
          <w:rFonts w:ascii="Arial" w:eastAsia="Arial" w:hAnsi="Arial" w:cs="Arial"/>
          <w:sz w:val="20"/>
          <w:szCs w:val="20"/>
        </w:rPr>
        <w:tab/>
        <w:t>$4,945.11</w:t>
      </w:r>
      <w:r w:rsidRPr="00324731">
        <w:rPr>
          <w:rFonts w:ascii="Arial" w:eastAsia="Arial" w:hAnsi="Arial" w:cs="Arial"/>
          <w:sz w:val="20"/>
          <w:szCs w:val="20"/>
        </w:rPr>
        <w:tab/>
      </w:r>
      <w:r w:rsidRPr="00324731">
        <w:rPr>
          <w:rFonts w:ascii="Arial" w:eastAsia="Arial" w:hAnsi="Arial" w:cs="Arial"/>
          <w:sz w:val="20"/>
          <w:szCs w:val="20"/>
        </w:rPr>
        <w:tab/>
      </w:r>
    </w:p>
    <w:p w14:paraId="748977E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AB. Por construir o elevar muros en áreas con limitaciones de dominio o servidumbre contraviniendo lo dispuesto en el reglamento municipal, además de la demolición, por metro cuadrado de lo construido o excedido,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$762.56 a $1,542.46</w:t>
      </w:r>
    </w:p>
    <w:p w14:paraId="58CA301C" w14:textId="77777777" w:rsidR="00324731" w:rsidRPr="00324731" w:rsidRDefault="00324731" w:rsidP="00324731">
      <w:pPr>
        <w:jc w:val="both"/>
        <w:rPr>
          <w:rFonts w:ascii="Arial" w:eastAsia="Arial" w:hAnsi="Arial" w:cs="Arial"/>
          <w:sz w:val="20"/>
          <w:szCs w:val="20"/>
        </w:rPr>
      </w:pPr>
    </w:p>
    <w:p w14:paraId="5FA495C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AC. Por omisión de cajones de estacionamiento en inmuebles consolidados, por cada uno de ellos,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$16,210.26 a $73,714.52</w:t>
      </w:r>
    </w:p>
    <w:p w14:paraId="4813244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AD. Por insultar o agredir verbalmente al personal de inspección,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$1,346.04 a $6,747.54</w:t>
      </w:r>
    </w:p>
    <w:p w14:paraId="21636C9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7E4AC56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AE. Por agredir físicamente al personal de inspección, además del pago de los daños físicos o jurídicos que sufra el agredido, independientemente de la acción jurídica o legal correspondiente,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$6,701.32 a $27,001.70</w:t>
      </w:r>
    </w:p>
    <w:p w14:paraId="15842916" w14:textId="77777777" w:rsidR="00324731" w:rsidRPr="00324731" w:rsidRDefault="00324731" w:rsidP="00324731">
      <w:pPr>
        <w:jc w:val="both"/>
        <w:rPr>
          <w:rFonts w:ascii="Arial" w:eastAsia="Arial" w:hAnsi="Arial" w:cs="Arial"/>
          <w:sz w:val="20"/>
          <w:szCs w:val="20"/>
        </w:rPr>
      </w:pPr>
    </w:p>
    <w:p w14:paraId="0A28DFA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5D19A98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AF. Por alterar, modificar, desviar o invadir, cauce de canales, arroyos, ríos, lagunas y cualquier otro cuerpo de agua; multa,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$554.59 a $55,904.03</w:t>
      </w:r>
      <w:r w:rsidRPr="00324731">
        <w:rPr>
          <w:rFonts w:ascii="Arial" w:eastAsia="Arial" w:hAnsi="Arial" w:cs="Arial"/>
          <w:sz w:val="20"/>
          <w:szCs w:val="20"/>
        </w:rPr>
        <w:tab/>
      </w:r>
      <w:r w:rsidRPr="00324731">
        <w:rPr>
          <w:rFonts w:ascii="Arial" w:eastAsia="Arial" w:hAnsi="Arial" w:cs="Arial"/>
          <w:sz w:val="20"/>
          <w:szCs w:val="20"/>
        </w:rPr>
        <w:tab/>
      </w:r>
    </w:p>
    <w:p w14:paraId="3C8A0E1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AG. Por destruir, eliminar o disminuir área de jardín en banquetas, sin autorización de la dependencia municipal correspondiente, además de la restitución, por metro cuadrado,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$663.81 a</w:t>
      </w:r>
      <w:r w:rsidRPr="00324731">
        <w:rPr>
          <w:rFonts w:ascii="Arial" w:eastAsia="Arial" w:hAnsi="Arial" w:cs="Arial"/>
          <w:sz w:val="20"/>
          <w:szCs w:val="20"/>
        </w:rPr>
        <w:tab/>
        <w:t>$1,322.93</w:t>
      </w:r>
    </w:p>
    <w:p w14:paraId="174B64F8" w14:textId="77777777" w:rsidR="00324731" w:rsidRPr="00324731" w:rsidRDefault="00324731" w:rsidP="00324731">
      <w:pPr>
        <w:jc w:val="both"/>
        <w:rPr>
          <w:rFonts w:ascii="Arial" w:eastAsia="Arial" w:hAnsi="Arial" w:cs="Arial"/>
          <w:sz w:val="20"/>
          <w:szCs w:val="20"/>
        </w:rPr>
      </w:pPr>
    </w:p>
    <w:p w14:paraId="426D450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AH. Por violar o retirar sellos de clausura sin autorización municipal, independientemente de la acción legal correspondiente multa, de: </w:t>
      </w:r>
    </w:p>
    <w:p w14:paraId="74FEDE1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$11,172.72 a $55,404.03</w:t>
      </w:r>
    </w:p>
    <w:p w14:paraId="709ACE14" w14:textId="77777777" w:rsidR="00324731" w:rsidRPr="00324731" w:rsidRDefault="00324731" w:rsidP="00324731">
      <w:pPr>
        <w:jc w:val="both"/>
        <w:rPr>
          <w:rFonts w:ascii="Arial" w:eastAsia="Arial" w:hAnsi="Arial" w:cs="Arial"/>
          <w:sz w:val="20"/>
          <w:szCs w:val="20"/>
        </w:rPr>
      </w:pPr>
    </w:p>
    <w:p w14:paraId="7DE0B83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AI. Por otras violaciones al Código Urbano para el Estado de Jalisco, al Reglamento Estatal de Zonificación, a la Reglamentación Municipal de Construcción, o los instrumentos de planeación urbana distintas de las anteriores, que carezcan de sanción específica, de:       </w:t>
      </w:r>
    </w:p>
    <w:p w14:paraId="310920C7" w14:textId="77777777" w:rsidR="00324731" w:rsidRPr="00324731" w:rsidRDefault="00324731" w:rsidP="00324731">
      <w:pPr>
        <w:ind w:left="3545" w:firstLine="709"/>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t>$11,172.72 a $55,404.03</w:t>
      </w:r>
      <w:r w:rsidRPr="00324731">
        <w:rPr>
          <w:rFonts w:ascii="Arial" w:eastAsia="Arial" w:hAnsi="Arial" w:cs="Arial"/>
          <w:sz w:val="20"/>
          <w:szCs w:val="20"/>
        </w:rPr>
        <w:tab/>
      </w:r>
      <w:r w:rsidRPr="00324731">
        <w:rPr>
          <w:rFonts w:ascii="Arial" w:eastAsia="Arial" w:hAnsi="Arial" w:cs="Arial"/>
          <w:sz w:val="20"/>
          <w:szCs w:val="20"/>
        </w:rPr>
        <w:tab/>
      </w:r>
    </w:p>
    <w:p w14:paraId="463B4EA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AJ. Por violaciones de sellos de clausura, so pena de la responsabilidad penal,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$6,886.18 a $39,791.98</w:t>
      </w:r>
      <w:r w:rsidRPr="00324731">
        <w:rPr>
          <w:rFonts w:ascii="Arial" w:eastAsia="Arial" w:hAnsi="Arial" w:cs="Arial"/>
          <w:sz w:val="20"/>
          <w:szCs w:val="20"/>
        </w:rPr>
        <w:tab/>
      </w:r>
      <w:r w:rsidRPr="00324731">
        <w:rPr>
          <w:rFonts w:ascii="Arial" w:eastAsia="Arial" w:hAnsi="Arial" w:cs="Arial"/>
          <w:sz w:val="20"/>
          <w:szCs w:val="20"/>
        </w:rPr>
        <w:tab/>
      </w:r>
    </w:p>
    <w:p w14:paraId="6C4641A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Los valores de las sanciones indicadas en el párrafo </w:t>
      </w:r>
      <w:proofErr w:type="gramStart"/>
      <w:r w:rsidRPr="00324731">
        <w:rPr>
          <w:rFonts w:ascii="Arial" w:eastAsia="Arial" w:hAnsi="Arial" w:cs="Arial"/>
          <w:sz w:val="20"/>
          <w:szCs w:val="20"/>
        </w:rPr>
        <w:t>presente,</w:t>
      </w:r>
      <w:proofErr w:type="gramEnd"/>
      <w:r w:rsidRPr="00324731">
        <w:rPr>
          <w:rFonts w:ascii="Arial" w:eastAsia="Arial" w:hAnsi="Arial" w:cs="Arial"/>
          <w:sz w:val="20"/>
          <w:szCs w:val="20"/>
        </w:rPr>
        <w:t xml:space="preserve"> se aplicarán independientemente de las acciones que se requieran para corregir o restablecer las cosas a su estado original, además de llevar a cabo la regularización del predio y del pago de los derechos correspondientes.</w:t>
      </w:r>
      <w:r w:rsidRPr="00324731">
        <w:rPr>
          <w:rFonts w:ascii="Arial" w:eastAsia="Arial" w:hAnsi="Arial" w:cs="Arial"/>
          <w:sz w:val="20"/>
          <w:szCs w:val="20"/>
        </w:rPr>
        <w:tab/>
      </w:r>
    </w:p>
    <w:p w14:paraId="5E507DDA" w14:textId="77777777" w:rsidR="00324731" w:rsidRPr="00324731" w:rsidRDefault="00324731" w:rsidP="00324731">
      <w:pPr>
        <w:jc w:val="both"/>
        <w:rPr>
          <w:rFonts w:ascii="Arial" w:eastAsia="Arial" w:hAnsi="Arial" w:cs="Arial"/>
          <w:sz w:val="20"/>
          <w:szCs w:val="20"/>
        </w:rPr>
      </w:pPr>
    </w:p>
    <w:p w14:paraId="50F8EF3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8FE9ED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Se reducirá en un 50% la sanción resultante de las violaciones contenidas en el párrafo presente, siempre y cuando se corrija la irregularidad, además de obtener la licencia correspondiente y pagar los derechos respectivos dentro de los treinta días naturales siguientes a la fecha de haberse notificado la sanción por la autoridad competente.</w:t>
      </w:r>
      <w:r w:rsidRPr="00324731">
        <w:rPr>
          <w:rFonts w:ascii="Arial" w:eastAsia="Arial" w:hAnsi="Arial" w:cs="Arial"/>
          <w:sz w:val="20"/>
          <w:szCs w:val="20"/>
        </w:rPr>
        <w:tab/>
      </w:r>
      <w:r w:rsidRPr="00324731">
        <w:rPr>
          <w:rFonts w:ascii="Arial" w:eastAsia="Arial" w:hAnsi="Arial" w:cs="Arial"/>
          <w:sz w:val="20"/>
          <w:szCs w:val="20"/>
        </w:rPr>
        <w:tab/>
      </w:r>
    </w:p>
    <w:p w14:paraId="5B21B531" w14:textId="77777777" w:rsidR="00324731" w:rsidRPr="00324731" w:rsidRDefault="00324731" w:rsidP="00324731">
      <w:pPr>
        <w:jc w:val="both"/>
        <w:rPr>
          <w:rFonts w:ascii="Arial" w:eastAsia="Arial" w:hAnsi="Arial" w:cs="Arial"/>
          <w:sz w:val="20"/>
          <w:szCs w:val="20"/>
        </w:rPr>
      </w:pPr>
    </w:p>
    <w:p w14:paraId="3730ED19" w14:textId="77777777" w:rsidR="00324731" w:rsidRPr="00324731" w:rsidRDefault="00324731" w:rsidP="00324731">
      <w:pPr>
        <w:jc w:val="both"/>
        <w:rPr>
          <w:rFonts w:ascii="Arial" w:eastAsia="Arial" w:hAnsi="Arial" w:cs="Arial"/>
          <w:sz w:val="20"/>
          <w:szCs w:val="20"/>
        </w:rPr>
      </w:pPr>
    </w:p>
    <w:p w14:paraId="6B0498D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A6787B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 VIOLACIONES AL BANDO </w:t>
      </w:r>
      <w:proofErr w:type="gramStart"/>
      <w:r w:rsidRPr="00324731">
        <w:rPr>
          <w:rFonts w:ascii="Arial" w:eastAsia="Arial" w:hAnsi="Arial" w:cs="Arial"/>
          <w:sz w:val="20"/>
          <w:szCs w:val="20"/>
        </w:rPr>
        <w:t>DE  POLICÍA</w:t>
      </w:r>
      <w:proofErr w:type="gramEnd"/>
      <w:r w:rsidRPr="00324731">
        <w:rPr>
          <w:rFonts w:ascii="Arial" w:eastAsia="Arial" w:hAnsi="Arial" w:cs="Arial"/>
          <w:sz w:val="20"/>
          <w:szCs w:val="20"/>
        </w:rPr>
        <w:t xml:space="preserve">  Y BUEN  GOBIERNO: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0CEE9D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Las sanciones que </w:t>
      </w:r>
      <w:proofErr w:type="gramStart"/>
      <w:r w:rsidRPr="00324731">
        <w:rPr>
          <w:rFonts w:ascii="Arial" w:eastAsia="Arial" w:hAnsi="Arial" w:cs="Arial"/>
          <w:sz w:val="20"/>
          <w:szCs w:val="20"/>
        </w:rPr>
        <w:t>se  causen</w:t>
      </w:r>
      <w:proofErr w:type="gramEnd"/>
      <w:r w:rsidRPr="00324731">
        <w:rPr>
          <w:rFonts w:ascii="Arial" w:eastAsia="Arial" w:hAnsi="Arial" w:cs="Arial"/>
          <w:sz w:val="20"/>
          <w:szCs w:val="20"/>
        </w:rPr>
        <w:t xml:space="preserve">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$109.76 a $80,000.00, o arresto hasta por  36 horas.</w:t>
      </w:r>
    </w:p>
    <w:p w14:paraId="7CEF012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780C19A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340BF1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Las infracciones en materia de tránsito serán sancionadas administrativamente con multas, en base a lo señalado </w:t>
      </w:r>
      <w:proofErr w:type="gramStart"/>
      <w:r w:rsidRPr="00324731">
        <w:rPr>
          <w:rFonts w:ascii="Arial" w:eastAsia="Arial" w:hAnsi="Arial" w:cs="Arial"/>
          <w:sz w:val="20"/>
          <w:szCs w:val="20"/>
        </w:rPr>
        <w:t>por  la</w:t>
      </w:r>
      <w:proofErr w:type="gramEnd"/>
      <w:r w:rsidRPr="00324731">
        <w:rPr>
          <w:rFonts w:ascii="Arial" w:eastAsia="Arial" w:hAnsi="Arial" w:cs="Arial"/>
          <w:sz w:val="20"/>
          <w:szCs w:val="20"/>
        </w:rPr>
        <w:t xml:space="preserve"> Ley de Movilidad y Tránsito del Estado de Jalisco.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5F06BDD" w14:textId="77777777" w:rsidR="00324731" w:rsidRPr="00324731" w:rsidRDefault="00324731" w:rsidP="00324731">
      <w:pPr>
        <w:jc w:val="both"/>
        <w:rPr>
          <w:rFonts w:ascii="Arial" w:eastAsia="Arial" w:hAnsi="Arial" w:cs="Arial"/>
          <w:sz w:val="20"/>
          <w:szCs w:val="20"/>
        </w:rPr>
      </w:pPr>
    </w:p>
    <w:p w14:paraId="5366DD3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En el </w:t>
      </w:r>
      <w:proofErr w:type="gramStart"/>
      <w:r w:rsidRPr="00324731">
        <w:rPr>
          <w:rFonts w:ascii="Arial" w:eastAsia="Arial" w:hAnsi="Arial" w:cs="Arial"/>
          <w:sz w:val="20"/>
          <w:szCs w:val="20"/>
        </w:rPr>
        <w:t>caso  de</w:t>
      </w:r>
      <w:proofErr w:type="gramEnd"/>
      <w:r w:rsidRPr="00324731">
        <w:rPr>
          <w:rFonts w:ascii="Arial" w:eastAsia="Arial" w:hAnsi="Arial" w:cs="Arial"/>
          <w:sz w:val="20"/>
          <w:szCs w:val="20"/>
        </w:rPr>
        <w:t xml:space="preserve">  que el servicio  de  tránsito lo preste directamente el ayuntamiento, se estará a lo que se establezca en  el convenio respectivo que suscriba la autoridad municipal con  el Gobierno del Estado.</w:t>
      </w:r>
    </w:p>
    <w:p w14:paraId="2C40A4D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7000E7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En caso de celebración de bailes, tertulias, kermeses o tardeadas, sin el permiso correspondiente, se impondrá una multa,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$1,941.07 a$4,875.74</w:t>
      </w:r>
      <w:r w:rsidRPr="00324731">
        <w:rPr>
          <w:rFonts w:ascii="Arial" w:eastAsia="Arial" w:hAnsi="Arial" w:cs="Arial"/>
          <w:sz w:val="20"/>
          <w:szCs w:val="20"/>
        </w:rPr>
        <w:tab/>
      </w:r>
      <w:r w:rsidRPr="00324731">
        <w:rPr>
          <w:rFonts w:ascii="Arial" w:eastAsia="Arial" w:hAnsi="Arial" w:cs="Arial"/>
          <w:sz w:val="20"/>
          <w:szCs w:val="20"/>
        </w:rPr>
        <w:tab/>
      </w:r>
    </w:p>
    <w:p w14:paraId="6836CC1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w:t>
      </w:r>
      <w:proofErr w:type="gramStart"/>
      <w:r w:rsidRPr="00324731">
        <w:rPr>
          <w:rFonts w:ascii="Arial" w:eastAsia="Arial" w:hAnsi="Arial" w:cs="Arial"/>
          <w:sz w:val="20"/>
          <w:szCs w:val="20"/>
        </w:rPr>
        <w:t>Por  violación</w:t>
      </w:r>
      <w:proofErr w:type="gramEnd"/>
      <w:r w:rsidRPr="00324731">
        <w:rPr>
          <w:rFonts w:ascii="Arial" w:eastAsia="Arial" w:hAnsi="Arial" w:cs="Arial"/>
          <w:sz w:val="20"/>
          <w:szCs w:val="20"/>
        </w:rPr>
        <w:t xml:space="preserve"> a  los  horarios establecidos en  materia de  espectáculos y por  concepto de variación de horarios y presentación de artistas:</w:t>
      </w:r>
    </w:p>
    <w:p w14:paraId="194022F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C8A0F5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Por variación de horarios en la presentación de artistas, sobre el monto de su sueldo, del: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10.00% al 30.00%</w:t>
      </w:r>
    </w:p>
    <w:p w14:paraId="677B1328" w14:textId="77777777" w:rsidR="00324731" w:rsidRPr="00324731" w:rsidRDefault="00324731" w:rsidP="00324731">
      <w:pPr>
        <w:jc w:val="both"/>
        <w:rPr>
          <w:rFonts w:ascii="Arial" w:eastAsia="Arial" w:hAnsi="Arial" w:cs="Arial"/>
          <w:sz w:val="20"/>
          <w:szCs w:val="20"/>
        </w:rPr>
      </w:pPr>
    </w:p>
    <w:p w14:paraId="779AD93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Por venta de boletaje sin </w:t>
      </w:r>
      <w:proofErr w:type="gramStart"/>
      <w:r w:rsidRPr="00324731">
        <w:rPr>
          <w:rFonts w:ascii="Arial" w:eastAsia="Arial" w:hAnsi="Arial" w:cs="Arial"/>
          <w:sz w:val="20"/>
          <w:szCs w:val="20"/>
        </w:rPr>
        <w:t>sello  de</w:t>
      </w:r>
      <w:proofErr w:type="gramEnd"/>
      <w:r w:rsidRPr="00324731">
        <w:rPr>
          <w:rFonts w:ascii="Arial" w:eastAsia="Arial" w:hAnsi="Arial" w:cs="Arial"/>
          <w:sz w:val="20"/>
          <w:szCs w:val="20"/>
        </w:rPr>
        <w:t xml:space="preserve"> la sección  de supervisión de espectáculos,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$1,941.07 a $4,875.74</w:t>
      </w:r>
    </w:p>
    <w:p w14:paraId="0A8C2492" w14:textId="77777777" w:rsidR="00324731" w:rsidRPr="00324731" w:rsidRDefault="00324731" w:rsidP="00324731">
      <w:pPr>
        <w:jc w:val="both"/>
        <w:rPr>
          <w:rFonts w:ascii="Arial" w:hAnsi="Arial" w:cs="Arial"/>
          <w:sz w:val="20"/>
          <w:szCs w:val="20"/>
        </w:rPr>
      </w:pPr>
    </w:p>
    <w:p w14:paraId="3D63A5D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En caso de reincidencia, se cobrará el doble y se clausurará el giro en forma temporal o definitiva.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2DD2648" w14:textId="77777777" w:rsidR="00324731" w:rsidRPr="00324731" w:rsidRDefault="00324731" w:rsidP="00324731">
      <w:pPr>
        <w:jc w:val="both"/>
        <w:rPr>
          <w:rFonts w:ascii="Arial" w:eastAsia="Arial" w:hAnsi="Arial" w:cs="Arial"/>
          <w:sz w:val="20"/>
          <w:szCs w:val="20"/>
        </w:rPr>
      </w:pPr>
    </w:p>
    <w:p w14:paraId="69126C7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 Por </w:t>
      </w:r>
      <w:proofErr w:type="gramStart"/>
      <w:r w:rsidRPr="00324731">
        <w:rPr>
          <w:rFonts w:ascii="Arial" w:eastAsia="Arial" w:hAnsi="Arial" w:cs="Arial"/>
          <w:sz w:val="20"/>
          <w:szCs w:val="20"/>
        </w:rPr>
        <w:t>falta  de</w:t>
      </w:r>
      <w:proofErr w:type="gramEnd"/>
      <w:r w:rsidRPr="00324731">
        <w:rPr>
          <w:rFonts w:ascii="Arial" w:eastAsia="Arial" w:hAnsi="Arial" w:cs="Arial"/>
          <w:sz w:val="20"/>
          <w:szCs w:val="20"/>
        </w:rPr>
        <w:t xml:space="preserve"> permiso para  variedad o variación de la misma, de:</w:t>
      </w:r>
    </w:p>
    <w:p w14:paraId="02D75EE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$970.54 a $2,478.33</w:t>
      </w:r>
      <w:r w:rsidRPr="00324731">
        <w:rPr>
          <w:rFonts w:ascii="Arial" w:eastAsia="Arial" w:hAnsi="Arial" w:cs="Arial"/>
          <w:sz w:val="20"/>
          <w:szCs w:val="20"/>
        </w:rPr>
        <w:tab/>
      </w:r>
      <w:r w:rsidRPr="00324731">
        <w:rPr>
          <w:rFonts w:ascii="Arial" w:eastAsia="Arial" w:hAnsi="Arial" w:cs="Arial"/>
          <w:sz w:val="20"/>
          <w:szCs w:val="20"/>
        </w:rPr>
        <w:tab/>
      </w:r>
    </w:p>
    <w:p w14:paraId="1B5FB52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w:t>
      </w:r>
      <w:proofErr w:type="gramStart"/>
      <w:r w:rsidRPr="00324731">
        <w:rPr>
          <w:rFonts w:ascii="Arial" w:eastAsia="Arial" w:hAnsi="Arial" w:cs="Arial"/>
          <w:sz w:val="20"/>
          <w:szCs w:val="20"/>
        </w:rPr>
        <w:t>Por  sobrecupo</w:t>
      </w:r>
      <w:proofErr w:type="gramEnd"/>
      <w:r w:rsidRPr="00324731">
        <w:rPr>
          <w:rFonts w:ascii="Arial" w:eastAsia="Arial" w:hAnsi="Arial" w:cs="Arial"/>
          <w:sz w:val="20"/>
          <w:szCs w:val="20"/>
        </w:rPr>
        <w:t xml:space="preserve"> o sobreventa, se  pagará de uno a tres tantos del valor de   los  boletos correspondientes al mismo.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1B67E94" w14:textId="77777777" w:rsidR="00324731" w:rsidRPr="00324731" w:rsidRDefault="00324731" w:rsidP="00324731">
      <w:pPr>
        <w:jc w:val="both"/>
        <w:rPr>
          <w:rFonts w:ascii="Arial" w:eastAsia="Arial" w:hAnsi="Arial" w:cs="Arial"/>
          <w:sz w:val="20"/>
          <w:szCs w:val="20"/>
        </w:rPr>
      </w:pPr>
    </w:p>
    <w:p w14:paraId="1122CE9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Por variación de horarios en cualquier tipo de espectáculos, de:</w:t>
      </w:r>
    </w:p>
    <w:p w14:paraId="7F5BE34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$363.95 a $4,390.52</w:t>
      </w:r>
      <w:r w:rsidRPr="00324731">
        <w:rPr>
          <w:rFonts w:ascii="Arial" w:eastAsia="Arial" w:hAnsi="Arial" w:cs="Arial"/>
          <w:sz w:val="20"/>
          <w:szCs w:val="20"/>
        </w:rPr>
        <w:tab/>
      </w:r>
      <w:r w:rsidRPr="00324731">
        <w:rPr>
          <w:rFonts w:ascii="Arial" w:eastAsia="Arial" w:hAnsi="Arial" w:cs="Arial"/>
          <w:sz w:val="20"/>
          <w:szCs w:val="20"/>
        </w:rPr>
        <w:tab/>
      </w:r>
    </w:p>
    <w:p w14:paraId="032BCB2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Por hoteles que funcionen </w:t>
      </w:r>
      <w:proofErr w:type="gramStart"/>
      <w:r w:rsidRPr="00324731">
        <w:rPr>
          <w:rFonts w:ascii="Arial" w:eastAsia="Arial" w:hAnsi="Arial" w:cs="Arial"/>
          <w:sz w:val="20"/>
          <w:szCs w:val="20"/>
        </w:rPr>
        <w:t>como  moteles</w:t>
      </w:r>
      <w:proofErr w:type="gramEnd"/>
      <w:r w:rsidRPr="00324731">
        <w:rPr>
          <w:rFonts w:ascii="Arial" w:eastAsia="Arial" w:hAnsi="Arial" w:cs="Arial"/>
          <w:sz w:val="20"/>
          <w:szCs w:val="20"/>
        </w:rPr>
        <w:t xml:space="preserve"> de paso,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$2,928.94 a </w:t>
      </w:r>
      <w:r w:rsidRPr="00324731">
        <w:rPr>
          <w:rFonts w:ascii="Arial" w:eastAsia="Arial" w:hAnsi="Arial" w:cs="Arial"/>
          <w:sz w:val="20"/>
          <w:szCs w:val="20"/>
        </w:rPr>
        <w:tab/>
        <w:t>$4,864.23</w:t>
      </w:r>
      <w:r w:rsidRPr="00324731">
        <w:rPr>
          <w:rFonts w:ascii="Arial" w:eastAsia="Arial" w:hAnsi="Arial" w:cs="Arial"/>
          <w:sz w:val="20"/>
          <w:szCs w:val="20"/>
        </w:rPr>
        <w:tab/>
      </w:r>
      <w:r w:rsidRPr="00324731">
        <w:rPr>
          <w:rFonts w:ascii="Arial" w:eastAsia="Arial" w:hAnsi="Arial" w:cs="Arial"/>
          <w:sz w:val="20"/>
          <w:szCs w:val="20"/>
        </w:rPr>
        <w:tab/>
      </w:r>
    </w:p>
    <w:p w14:paraId="421D6A6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Por permitir el acceso a menores de edad a lugares como billares, cines </w:t>
      </w:r>
      <w:proofErr w:type="gramStart"/>
      <w:r w:rsidRPr="00324731">
        <w:rPr>
          <w:rFonts w:ascii="Arial" w:eastAsia="Arial" w:hAnsi="Arial" w:cs="Arial"/>
          <w:sz w:val="20"/>
          <w:szCs w:val="20"/>
        </w:rPr>
        <w:t>con  funciones</w:t>
      </w:r>
      <w:proofErr w:type="gramEnd"/>
      <w:r w:rsidRPr="00324731">
        <w:rPr>
          <w:rFonts w:ascii="Arial" w:eastAsia="Arial" w:hAnsi="Arial" w:cs="Arial"/>
          <w:sz w:val="20"/>
          <w:szCs w:val="20"/>
        </w:rPr>
        <w:t xml:space="preserve"> para adultos, por  persona,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$1,218.95 a $12,201.02</w:t>
      </w:r>
      <w:r w:rsidRPr="00324731">
        <w:rPr>
          <w:rFonts w:ascii="Arial" w:eastAsia="Arial" w:hAnsi="Arial" w:cs="Arial"/>
          <w:sz w:val="20"/>
          <w:szCs w:val="20"/>
        </w:rPr>
        <w:tab/>
      </w:r>
      <w:r w:rsidRPr="00324731">
        <w:rPr>
          <w:rFonts w:ascii="Arial" w:eastAsia="Arial" w:hAnsi="Arial" w:cs="Arial"/>
          <w:sz w:val="20"/>
          <w:szCs w:val="20"/>
        </w:rPr>
        <w:tab/>
      </w:r>
    </w:p>
    <w:p w14:paraId="7D8836C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G. Por el funcionamiento de aparatos de sonido después de las 22:00 horas, en zonas habitacionales,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shd w:val="clear" w:color="auto" w:fill="FFFFFF"/>
        </w:rPr>
        <w:t>$358.17 a $1,669.55</w:t>
      </w:r>
    </w:p>
    <w:p w14:paraId="6DAA721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H. Por permitir que transiten animales, en la vía pública, y caninos que </w:t>
      </w:r>
      <w:proofErr w:type="gramStart"/>
      <w:r w:rsidRPr="00324731">
        <w:rPr>
          <w:rFonts w:ascii="Arial" w:eastAsia="Arial" w:hAnsi="Arial" w:cs="Arial"/>
          <w:sz w:val="20"/>
          <w:szCs w:val="20"/>
        </w:rPr>
        <w:t>no  porten</w:t>
      </w:r>
      <w:proofErr w:type="gramEnd"/>
      <w:r w:rsidRPr="00324731">
        <w:rPr>
          <w:rFonts w:ascii="Arial" w:eastAsia="Arial" w:hAnsi="Arial" w:cs="Arial"/>
          <w:sz w:val="20"/>
          <w:szCs w:val="20"/>
        </w:rPr>
        <w:t xml:space="preserve"> su correspondiente placa o comprobante de vacunación: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EE6E71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Ganado mayor, por cabeza,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$167.53 a $727.90</w:t>
      </w:r>
    </w:p>
    <w:p w14:paraId="3B3C535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Ganado menor, por cabeza,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$167.53 a $606.59</w:t>
      </w:r>
    </w:p>
    <w:p w14:paraId="14571A3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Caninos, por </w:t>
      </w:r>
      <w:proofErr w:type="gramStart"/>
      <w:r w:rsidRPr="00324731">
        <w:rPr>
          <w:rFonts w:ascii="Arial" w:eastAsia="Arial" w:hAnsi="Arial" w:cs="Arial"/>
          <w:sz w:val="20"/>
          <w:szCs w:val="20"/>
        </w:rPr>
        <w:t>cada  uno</w:t>
      </w:r>
      <w:proofErr w:type="gramEnd"/>
      <w:r w:rsidRPr="00324731">
        <w:rPr>
          <w:rFonts w:ascii="Arial" w:eastAsia="Arial" w:hAnsi="Arial" w:cs="Arial"/>
          <w:sz w:val="20"/>
          <w:szCs w:val="20"/>
        </w:rPr>
        <w:t>,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$167.53 a $485.27</w:t>
      </w:r>
    </w:p>
    <w:p w14:paraId="6C955405" w14:textId="77777777" w:rsidR="00324731" w:rsidRPr="00324731" w:rsidRDefault="00324731" w:rsidP="00324731">
      <w:pPr>
        <w:jc w:val="both"/>
        <w:rPr>
          <w:rFonts w:ascii="Arial" w:eastAsia="Arial" w:hAnsi="Arial" w:cs="Arial"/>
          <w:sz w:val="20"/>
          <w:szCs w:val="20"/>
        </w:rPr>
      </w:pPr>
    </w:p>
    <w:p w14:paraId="37C52BD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Por invasión de las vías públicas, con vehículos que se estacionen permanentemente o por talleres que se instalen en las mismas, según la importancia de la </w:t>
      </w:r>
      <w:proofErr w:type="gramStart"/>
      <w:r w:rsidRPr="00324731">
        <w:rPr>
          <w:rFonts w:ascii="Arial" w:eastAsia="Arial" w:hAnsi="Arial" w:cs="Arial"/>
          <w:sz w:val="20"/>
          <w:szCs w:val="20"/>
        </w:rPr>
        <w:t>zona  urbana</w:t>
      </w:r>
      <w:proofErr w:type="gramEnd"/>
      <w:r w:rsidRPr="00324731">
        <w:rPr>
          <w:rFonts w:ascii="Arial" w:eastAsia="Arial" w:hAnsi="Arial" w:cs="Arial"/>
          <w:sz w:val="20"/>
          <w:szCs w:val="20"/>
        </w:rPr>
        <w:t xml:space="preserve"> de que se trate, diariamente, por metro cuadrado,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$121.32 a $1,946.85</w:t>
      </w:r>
    </w:p>
    <w:p w14:paraId="222ECF43" w14:textId="77777777" w:rsidR="00324731" w:rsidRPr="00324731" w:rsidRDefault="00324731" w:rsidP="00324731">
      <w:pPr>
        <w:jc w:val="both"/>
        <w:rPr>
          <w:rFonts w:ascii="Arial" w:hAnsi="Arial" w:cs="Arial"/>
          <w:sz w:val="20"/>
          <w:szCs w:val="20"/>
        </w:rPr>
      </w:pPr>
    </w:p>
    <w:p w14:paraId="78D20B1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J. Sanción por daño de luminarias, lámparas, micas, cable o cualquier aditamento necesario para el funcionamiento </w:t>
      </w:r>
      <w:proofErr w:type="gramStart"/>
      <w:r w:rsidRPr="00324731">
        <w:rPr>
          <w:rFonts w:ascii="Arial" w:eastAsia="Arial" w:hAnsi="Arial" w:cs="Arial"/>
          <w:sz w:val="20"/>
          <w:szCs w:val="20"/>
        </w:rPr>
        <w:t>del  alumbrado</w:t>
      </w:r>
      <w:proofErr w:type="gramEnd"/>
      <w:r w:rsidRPr="00324731">
        <w:rPr>
          <w:rFonts w:ascii="Arial" w:eastAsia="Arial" w:hAnsi="Arial" w:cs="Arial"/>
          <w:sz w:val="20"/>
          <w:szCs w:val="20"/>
        </w:rPr>
        <w:t xml:space="preserve"> público, por  vandalismo o por  accidente vehicular, el responsable cubrirá una multa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$109.76 a $11,178.50</w:t>
      </w:r>
    </w:p>
    <w:p w14:paraId="2D014635" w14:textId="77777777" w:rsidR="00324731" w:rsidRPr="00324731" w:rsidRDefault="00324731" w:rsidP="00324731">
      <w:pPr>
        <w:jc w:val="both"/>
        <w:rPr>
          <w:rFonts w:ascii="Arial" w:eastAsia="Arial" w:hAnsi="Arial" w:cs="Arial"/>
          <w:sz w:val="20"/>
          <w:szCs w:val="20"/>
        </w:rPr>
      </w:pPr>
    </w:p>
    <w:p w14:paraId="24EF1DA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04520EB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VII. SANCIONES </w:t>
      </w:r>
      <w:proofErr w:type="gramStart"/>
      <w:r w:rsidRPr="00324731">
        <w:rPr>
          <w:rFonts w:ascii="Arial" w:eastAsia="Arial" w:hAnsi="Arial" w:cs="Arial"/>
          <w:sz w:val="20"/>
          <w:szCs w:val="20"/>
        </w:rPr>
        <w:t>POR  VIOLACIONES</w:t>
      </w:r>
      <w:proofErr w:type="gramEnd"/>
      <w:r w:rsidRPr="00324731">
        <w:rPr>
          <w:rFonts w:ascii="Arial" w:eastAsia="Arial" w:hAnsi="Arial" w:cs="Arial"/>
          <w:sz w:val="20"/>
          <w:szCs w:val="20"/>
        </w:rPr>
        <w:t xml:space="preserve"> AL USO Y APROVECHAMIENTO DEL AGUA:</w:t>
      </w:r>
    </w:p>
    <w:p w14:paraId="5B0BB4B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B216ED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Por desperdicio o uso indebido del agua,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$1,692.66 a $7,458.11</w:t>
      </w:r>
      <w:r w:rsidRPr="00324731">
        <w:rPr>
          <w:rFonts w:ascii="Arial" w:eastAsia="Arial" w:hAnsi="Arial" w:cs="Arial"/>
          <w:sz w:val="20"/>
          <w:szCs w:val="20"/>
        </w:rPr>
        <w:tab/>
      </w:r>
      <w:r w:rsidRPr="00324731">
        <w:rPr>
          <w:rFonts w:ascii="Arial" w:eastAsia="Arial" w:hAnsi="Arial" w:cs="Arial"/>
          <w:sz w:val="20"/>
          <w:szCs w:val="20"/>
        </w:rPr>
        <w:tab/>
      </w:r>
    </w:p>
    <w:p w14:paraId="7CA6AA3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Por ministrar agua a </w:t>
      </w:r>
      <w:proofErr w:type="gramStart"/>
      <w:r w:rsidRPr="00324731">
        <w:rPr>
          <w:rFonts w:ascii="Arial" w:eastAsia="Arial" w:hAnsi="Arial" w:cs="Arial"/>
          <w:sz w:val="20"/>
          <w:szCs w:val="20"/>
        </w:rPr>
        <w:t>otra  finca</w:t>
      </w:r>
      <w:proofErr w:type="gramEnd"/>
      <w:r w:rsidRPr="00324731">
        <w:rPr>
          <w:rFonts w:ascii="Arial" w:eastAsia="Arial" w:hAnsi="Arial" w:cs="Arial"/>
          <w:sz w:val="20"/>
          <w:szCs w:val="20"/>
        </w:rPr>
        <w:t xml:space="preserve"> distinta de la manifestada, de:</w:t>
      </w:r>
    </w:p>
    <w:p w14:paraId="20DDC88B" w14:textId="77777777" w:rsidR="00324731" w:rsidRPr="00324731" w:rsidRDefault="00324731" w:rsidP="00324731">
      <w:pPr>
        <w:ind w:left="3545" w:firstLine="709"/>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t>$2,796.07 a $5,129.48</w:t>
      </w:r>
      <w:r w:rsidRPr="00324731">
        <w:rPr>
          <w:rFonts w:ascii="Arial" w:eastAsia="Arial" w:hAnsi="Arial" w:cs="Arial"/>
          <w:sz w:val="20"/>
          <w:szCs w:val="20"/>
        </w:rPr>
        <w:tab/>
      </w:r>
      <w:r w:rsidRPr="00324731">
        <w:rPr>
          <w:rFonts w:ascii="Arial" w:eastAsia="Arial" w:hAnsi="Arial" w:cs="Arial"/>
          <w:sz w:val="20"/>
          <w:szCs w:val="20"/>
        </w:rPr>
        <w:tab/>
      </w:r>
    </w:p>
    <w:p w14:paraId="7763430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Por extraer agua de las redes de distribución, sin la autorización correspondiente: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60E544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5EC41C9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Al ser detectados,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$8,376.65 a $12,830.72</w:t>
      </w:r>
    </w:p>
    <w:p w14:paraId="248A46F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Por reincidencia,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$106.82 a $25,672.99</w:t>
      </w:r>
    </w:p>
    <w:p w14:paraId="67D157B5" w14:textId="77777777" w:rsidR="00324731" w:rsidRPr="00324731" w:rsidRDefault="00324731" w:rsidP="00324731">
      <w:pPr>
        <w:jc w:val="both"/>
        <w:rPr>
          <w:rFonts w:ascii="Arial" w:eastAsia="Arial" w:hAnsi="Arial" w:cs="Arial"/>
          <w:sz w:val="20"/>
          <w:szCs w:val="20"/>
        </w:rPr>
      </w:pPr>
    </w:p>
    <w:p w14:paraId="651E9CC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 xml:space="preserve">D. Por utilizar el agua potable </w:t>
      </w:r>
      <w:proofErr w:type="gramStart"/>
      <w:r w:rsidRPr="00324731">
        <w:rPr>
          <w:rFonts w:ascii="Arial" w:eastAsia="Arial" w:hAnsi="Arial" w:cs="Arial"/>
          <w:sz w:val="20"/>
          <w:szCs w:val="20"/>
        </w:rPr>
        <w:t>para  riego</w:t>
      </w:r>
      <w:proofErr w:type="gramEnd"/>
      <w:r w:rsidRPr="00324731">
        <w:rPr>
          <w:rFonts w:ascii="Arial" w:eastAsia="Arial" w:hAnsi="Arial" w:cs="Arial"/>
          <w:sz w:val="20"/>
          <w:szCs w:val="20"/>
        </w:rPr>
        <w:t xml:space="preserve">  en ter renos de labor, hortalizas o en albercas sin autorización,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$1,536.68 a $4,390.52</w:t>
      </w:r>
    </w:p>
    <w:p w14:paraId="6270AEC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Por arrojar, almacenar o depositar en la vía pública, propiedades privadas, drenajes o sistemas de desagüe: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7EE864D" w14:textId="77777777" w:rsidR="00324731" w:rsidRPr="00324731" w:rsidRDefault="00324731" w:rsidP="00324731">
      <w:pPr>
        <w:jc w:val="both"/>
        <w:rPr>
          <w:rFonts w:ascii="Arial" w:eastAsia="Arial" w:hAnsi="Arial" w:cs="Arial"/>
          <w:sz w:val="20"/>
          <w:szCs w:val="20"/>
        </w:rPr>
      </w:pPr>
    </w:p>
    <w:p w14:paraId="34A308A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Basura, escombros desechos orgánicos, animales muertos y follajes,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$2,047.05 a $4,875.79</w:t>
      </w:r>
      <w:r w:rsidRPr="00324731">
        <w:rPr>
          <w:rFonts w:ascii="Arial" w:eastAsia="Arial" w:hAnsi="Arial" w:cs="Arial"/>
          <w:sz w:val="20"/>
          <w:szCs w:val="20"/>
        </w:rPr>
        <w:tab/>
      </w:r>
      <w:r w:rsidRPr="00324731">
        <w:rPr>
          <w:rFonts w:ascii="Arial" w:eastAsia="Arial" w:hAnsi="Arial" w:cs="Arial"/>
          <w:sz w:val="20"/>
          <w:szCs w:val="20"/>
        </w:rPr>
        <w:tab/>
      </w:r>
    </w:p>
    <w:p w14:paraId="6D907A0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w:t>
      </w:r>
      <w:proofErr w:type="gramStart"/>
      <w:r w:rsidRPr="00324731">
        <w:rPr>
          <w:rFonts w:ascii="Arial" w:eastAsia="Arial" w:hAnsi="Arial" w:cs="Arial"/>
          <w:sz w:val="20"/>
          <w:szCs w:val="20"/>
        </w:rPr>
        <w:t>Líquidos  productos</w:t>
      </w:r>
      <w:proofErr w:type="gramEnd"/>
      <w:r w:rsidRPr="00324731">
        <w:rPr>
          <w:rFonts w:ascii="Arial" w:eastAsia="Arial" w:hAnsi="Arial" w:cs="Arial"/>
          <w:sz w:val="20"/>
          <w:szCs w:val="20"/>
        </w:rPr>
        <w:t xml:space="preserve"> o sustancias fétidas que causen molestia o peligro para la salud,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$10,866.54 a $21,733.07</w:t>
      </w:r>
      <w:r w:rsidRPr="00324731">
        <w:rPr>
          <w:rFonts w:ascii="Arial" w:eastAsia="Arial" w:hAnsi="Arial" w:cs="Arial"/>
          <w:sz w:val="20"/>
          <w:szCs w:val="20"/>
        </w:rPr>
        <w:tab/>
      </w:r>
      <w:r w:rsidRPr="00324731">
        <w:rPr>
          <w:rFonts w:ascii="Arial" w:eastAsia="Arial" w:hAnsi="Arial" w:cs="Arial"/>
          <w:sz w:val="20"/>
          <w:szCs w:val="20"/>
        </w:rPr>
        <w:tab/>
      </w:r>
    </w:p>
    <w:p w14:paraId="5AA5A28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Productos químicos, sustancias inflamables, explosivas, corrosivas, contaminantes, que entrañen peligro por sí mismas, en conjunto mezcladas o que tengan reacción al contacto con líquidos o cambios de temperatura,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$31,322.89 a $62,691.35</w:t>
      </w:r>
      <w:r w:rsidRPr="00324731">
        <w:rPr>
          <w:rFonts w:ascii="Arial" w:eastAsia="Arial" w:hAnsi="Arial" w:cs="Arial"/>
          <w:sz w:val="20"/>
          <w:szCs w:val="20"/>
        </w:rPr>
        <w:tab/>
      </w:r>
      <w:r w:rsidRPr="00324731">
        <w:rPr>
          <w:rFonts w:ascii="Arial" w:eastAsia="Arial" w:hAnsi="Arial" w:cs="Arial"/>
          <w:sz w:val="20"/>
          <w:szCs w:val="20"/>
        </w:rPr>
        <w:tab/>
      </w:r>
    </w:p>
    <w:p w14:paraId="1F58DC0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F. Por no cubrir los derechos del </w:t>
      </w:r>
      <w:proofErr w:type="gramStart"/>
      <w:r w:rsidRPr="00324731">
        <w:rPr>
          <w:rFonts w:ascii="Arial" w:eastAsia="Arial" w:hAnsi="Arial" w:cs="Arial"/>
          <w:sz w:val="20"/>
          <w:szCs w:val="20"/>
        </w:rPr>
        <w:t>servicio  del</w:t>
      </w:r>
      <w:proofErr w:type="gramEnd"/>
      <w:r w:rsidRPr="00324731">
        <w:rPr>
          <w:rFonts w:ascii="Arial" w:eastAsia="Arial" w:hAnsi="Arial" w:cs="Arial"/>
          <w:sz w:val="20"/>
          <w:szCs w:val="20"/>
        </w:rPr>
        <w:t xml:space="preserve"> agua por  más de un bimestre y en los términos del reglamento municipal de  agua potable y alcantarillado vigente en  el municipio, se podrá realizar la suspensión total del servicio  y/o la cancelación de las descargas, debiendo cubrir el usuario en forma anticipada, los  gastos que originen las  cancelaciones o  suspensiones y posterior regularización de acuerdo a los siguientes valores y en proporción al trabajo efectuado: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EFCC65D" w14:textId="77777777" w:rsidR="00324731" w:rsidRPr="00324731" w:rsidRDefault="00324731" w:rsidP="00324731">
      <w:pPr>
        <w:jc w:val="both"/>
        <w:rPr>
          <w:rFonts w:ascii="Arial" w:eastAsia="Arial" w:hAnsi="Arial" w:cs="Arial"/>
          <w:sz w:val="20"/>
          <w:szCs w:val="20"/>
        </w:rPr>
      </w:pPr>
    </w:p>
    <w:p w14:paraId="3252B9E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Por suspensión: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$918.54 a $1,444.25</w:t>
      </w:r>
    </w:p>
    <w:p w14:paraId="2AB182E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Por regularización: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$918.54 a $1,721.55</w:t>
      </w:r>
      <w:r w:rsidRPr="00324731">
        <w:rPr>
          <w:rFonts w:ascii="Arial" w:eastAsia="Arial" w:hAnsi="Arial" w:cs="Arial"/>
          <w:sz w:val="20"/>
          <w:szCs w:val="20"/>
        </w:rPr>
        <w:tab/>
      </w:r>
      <w:r w:rsidRPr="00324731">
        <w:rPr>
          <w:rFonts w:ascii="Arial" w:eastAsia="Arial" w:hAnsi="Arial" w:cs="Arial"/>
          <w:sz w:val="20"/>
          <w:szCs w:val="20"/>
        </w:rPr>
        <w:tab/>
      </w:r>
    </w:p>
    <w:p w14:paraId="76F84237" w14:textId="77777777" w:rsidR="00324731" w:rsidRPr="00324731" w:rsidRDefault="00324731" w:rsidP="00324731">
      <w:pPr>
        <w:jc w:val="both"/>
        <w:rPr>
          <w:rFonts w:ascii="Arial" w:eastAsia="Arial" w:hAnsi="Arial" w:cs="Arial"/>
          <w:sz w:val="20"/>
          <w:szCs w:val="20"/>
        </w:rPr>
      </w:pPr>
    </w:p>
    <w:p w14:paraId="2D1137C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En </w:t>
      </w:r>
      <w:proofErr w:type="gramStart"/>
      <w:r w:rsidRPr="00324731">
        <w:rPr>
          <w:rFonts w:ascii="Arial" w:eastAsia="Arial" w:hAnsi="Arial" w:cs="Arial"/>
          <w:sz w:val="20"/>
          <w:szCs w:val="20"/>
        </w:rPr>
        <w:t>caso  de</w:t>
      </w:r>
      <w:proofErr w:type="gramEnd"/>
      <w:r w:rsidRPr="00324731">
        <w:rPr>
          <w:rFonts w:ascii="Arial" w:eastAsia="Arial" w:hAnsi="Arial" w:cs="Arial"/>
          <w:sz w:val="20"/>
          <w:szCs w:val="20"/>
        </w:rPr>
        <w:t xml:space="preserve">  violaciones a las suspensiones y/o cancelaciones, por  parte del  usuario, la autoridad competente volverá a efectuar las suspensiones y/o cancelaciones correspondientes. En cada ocasión el usuario deberá cubrir el importe de la regularización correspondiente, además de una.</w:t>
      </w:r>
      <w:r w:rsidRPr="00324731">
        <w:rPr>
          <w:rFonts w:ascii="Arial" w:eastAsia="Arial" w:hAnsi="Arial" w:cs="Arial"/>
          <w:sz w:val="20"/>
          <w:szCs w:val="20"/>
        </w:rPr>
        <w:tab/>
      </w:r>
    </w:p>
    <w:p w14:paraId="0896D58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D8B0B1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$479.49 a $1,929.52 de  conformidad a los trabajos realizados y la gravedad de los daños causados.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A344F48" w14:textId="77777777" w:rsidR="00324731" w:rsidRPr="00324731" w:rsidRDefault="00324731" w:rsidP="00324731">
      <w:pPr>
        <w:jc w:val="both"/>
        <w:rPr>
          <w:rFonts w:ascii="Arial" w:eastAsia="Arial" w:hAnsi="Arial" w:cs="Arial"/>
          <w:sz w:val="20"/>
          <w:szCs w:val="20"/>
        </w:rPr>
      </w:pPr>
    </w:p>
    <w:p w14:paraId="43D281A1" w14:textId="77777777" w:rsidR="00324731" w:rsidRPr="00324731" w:rsidRDefault="00324731" w:rsidP="00324731">
      <w:pPr>
        <w:jc w:val="both"/>
        <w:rPr>
          <w:rFonts w:ascii="Arial" w:eastAsia="Arial" w:hAnsi="Arial" w:cs="Arial"/>
          <w:sz w:val="20"/>
          <w:szCs w:val="20"/>
        </w:rPr>
      </w:pPr>
      <w:proofErr w:type="gramStart"/>
      <w:r w:rsidRPr="00324731">
        <w:rPr>
          <w:rFonts w:ascii="Arial" w:eastAsia="Arial" w:hAnsi="Arial" w:cs="Arial"/>
          <w:sz w:val="20"/>
          <w:szCs w:val="20"/>
        </w:rPr>
        <w:t>La  anterior</w:t>
      </w:r>
      <w:proofErr w:type="gramEnd"/>
      <w:r w:rsidRPr="00324731">
        <w:rPr>
          <w:rFonts w:ascii="Arial" w:eastAsia="Arial" w:hAnsi="Arial" w:cs="Arial"/>
          <w:sz w:val="20"/>
          <w:szCs w:val="20"/>
        </w:rPr>
        <w:t xml:space="preserve">  sanción será  independiente del  pago de  agua consumida en  su  caso,  según la estimación  técnica que  al  efecto se  realice, pudiendo  la  autoridad  clausurar  las  instalaciones, quedando a criterio de la misma la facultad de autorizar el servicio  de agua.</w:t>
      </w:r>
      <w:r w:rsidRPr="00324731">
        <w:rPr>
          <w:rFonts w:ascii="Arial" w:eastAsia="Arial" w:hAnsi="Arial" w:cs="Arial"/>
          <w:sz w:val="20"/>
          <w:szCs w:val="20"/>
        </w:rPr>
        <w:tab/>
      </w:r>
      <w:r w:rsidRPr="00324731">
        <w:rPr>
          <w:rFonts w:ascii="Arial" w:eastAsia="Arial" w:hAnsi="Arial" w:cs="Arial"/>
          <w:sz w:val="20"/>
          <w:szCs w:val="20"/>
        </w:rPr>
        <w:tab/>
      </w:r>
    </w:p>
    <w:p w14:paraId="7DC3DCB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DF779E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H.  </w:t>
      </w:r>
      <w:proofErr w:type="gramStart"/>
      <w:r w:rsidRPr="00324731">
        <w:rPr>
          <w:rFonts w:ascii="Arial" w:eastAsia="Arial" w:hAnsi="Arial" w:cs="Arial"/>
          <w:sz w:val="20"/>
          <w:szCs w:val="20"/>
        </w:rPr>
        <w:t>Por  diferencia</w:t>
      </w:r>
      <w:proofErr w:type="gramEnd"/>
      <w:r w:rsidRPr="00324731">
        <w:rPr>
          <w:rFonts w:ascii="Arial" w:eastAsia="Arial" w:hAnsi="Arial" w:cs="Arial"/>
          <w:sz w:val="20"/>
          <w:szCs w:val="20"/>
        </w:rPr>
        <w:t xml:space="preserve"> entre la  realidad y los  datos proporcionados por  el  usuario que  implique modificaciones al padrón, se impondrá una sanción equivalente de  entre $104.64 a $523.20, según la gravedad del caso,  debiendo además pagar las diferencias que resulten así como los recargos de los últimos cinco años, en su caso.</w:t>
      </w:r>
    </w:p>
    <w:p w14:paraId="7A0B6A1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2F25E9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VIII. </w:t>
      </w:r>
      <w:proofErr w:type="gramStart"/>
      <w:r w:rsidRPr="00324731">
        <w:rPr>
          <w:rFonts w:ascii="Arial" w:eastAsia="Arial" w:hAnsi="Arial" w:cs="Arial"/>
          <w:sz w:val="20"/>
          <w:szCs w:val="20"/>
        </w:rPr>
        <w:t>POR  CONTRAVENCIÓN</w:t>
      </w:r>
      <w:proofErr w:type="gramEnd"/>
      <w:r w:rsidRPr="00324731">
        <w:rPr>
          <w:rFonts w:ascii="Arial" w:eastAsia="Arial" w:hAnsi="Arial" w:cs="Arial"/>
          <w:sz w:val="20"/>
          <w:szCs w:val="20"/>
        </w:rPr>
        <w:t xml:space="preserve"> A  LAS  DISPOSICIONES  DE   LA  LEY  DE   PROTECCIÓN CIVIL  DEL  ESTADO Y  SUS REGLAMENTOS, EL MUNICIPIO PERCIBIRÁ LOS INGRESOS POR CONCEPTO DE LAS MULTAS DERIVADAS DE LAS SANCIONES QUE SE IMPONGAN EN LOS TÉRMINOS DE LA PROPIA LEY Y SUS REGLAMENTOS.</w:t>
      </w:r>
      <w:r w:rsidRPr="00324731">
        <w:rPr>
          <w:rFonts w:ascii="Arial" w:eastAsia="Arial" w:hAnsi="Arial" w:cs="Arial"/>
          <w:sz w:val="20"/>
          <w:szCs w:val="20"/>
        </w:rPr>
        <w:tab/>
      </w:r>
    </w:p>
    <w:p w14:paraId="47234CC6" w14:textId="77777777" w:rsidR="00324731" w:rsidRPr="00324731" w:rsidRDefault="00324731" w:rsidP="00324731">
      <w:pPr>
        <w:jc w:val="both"/>
        <w:rPr>
          <w:rFonts w:ascii="Arial" w:eastAsia="Arial" w:hAnsi="Arial" w:cs="Arial"/>
          <w:sz w:val="20"/>
          <w:szCs w:val="20"/>
        </w:rPr>
      </w:pPr>
    </w:p>
    <w:p w14:paraId="30452F2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Además, se impondrán las multas que a continuación se señalan:</w:t>
      </w:r>
    </w:p>
    <w:p w14:paraId="692FDD16" w14:textId="77777777" w:rsidR="00324731" w:rsidRPr="00324731" w:rsidRDefault="00324731" w:rsidP="00324731">
      <w:pPr>
        <w:jc w:val="both"/>
        <w:rPr>
          <w:rFonts w:ascii="Arial" w:eastAsia="Arial" w:hAnsi="Arial" w:cs="Arial"/>
          <w:sz w:val="20"/>
          <w:szCs w:val="20"/>
        </w:rPr>
      </w:pPr>
    </w:p>
    <w:p w14:paraId="6C418BFA" w14:textId="77777777" w:rsidR="00324731" w:rsidRPr="00324731" w:rsidRDefault="00324731" w:rsidP="00324731">
      <w:pPr>
        <w:pStyle w:val="Prrafodelista"/>
        <w:ind w:left="0"/>
        <w:jc w:val="both"/>
        <w:rPr>
          <w:rFonts w:ascii="Arial" w:eastAsia="Arial" w:hAnsi="Arial" w:cs="Arial"/>
          <w:sz w:val="20"/>
          <w:szCs w:val="20"/>
        </w:rPr>
      </w:pPr>
      <w:r w:rsidRPr="00324731">
        <w:rPr>
          <w:rFonts w:ascii="Arial" w:eastAsia="Arial" w:hAnsi="Arial" w:cs="Arial"/>
          <w:sz w:val="20"/>
          <w:szCs w:val="20"/>
        </w:rPr>
        <w:t xml:space="preserve">A. Por solicitar con falsedad los servicios de policía, ambulancia, bomberos o de establecimientos médicos y o asistenciales públicos y/o provocar por falsas alarmas, la movilización de los diversos cuerpos de seguridad federales, estatales o municipales, o de los grupos de socorro y asistencia, mediante llamadas telefónicas, sistemas de alarma o por cualquier otro medio,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$2,576.54 a $15,990.74</w:t>
      </w:r>
    </w:p>
    <w:p w14:paraId="29A3E0BF" w14:textId="77777777" w:rsidR="00324731" w:rsidRPr="00324731" w:rsidRDefault="00324731" w:rsidP="00324731">
      <w:pPr>
        <w:pStyle w:val="Prrafodelista"/>
        <w:ind w:left="0"/>
        <w:jc w:val="both"/>
        <w:rPr>
          <w:rFonts w:ascii="Arial" w:eastAsia="Arial" w:hAnsi="Arial" w:cs="Arial"/>
          <w:sz w:val="20"/>
          <w:szCs w:val="20"/>
        </w:rPr>
      </w:pPr>
    </w:p>
    <w:p w14:paraId="0EF1BAA9" w14:textId="77777777" w:rsidR="00324731" w:rsidRPr="00324731" w:rsidRDefault="00324731" w:rsidP="00324731">
      <w:pPr>
        <w:pStyle w:val="Prrafodelista"/>
        <w:numPr>
          <w:ilvl w:val="0"/>
          <w:numId w:val="41"/>
        </w:numPr>
        <w:ind w:left="0"/>
        <w:jc w:val="both"/>
        <w:rPr>
          <w:rFonts w:ascii="Arial" w:eastAsia="Arial" w:hAnsi="Arial" w:cs="Arial"/>
          <w:sz w:val="20"/>
          <w:szCs w:val="20"/>
        </w:rPr>
      </w:pPr>
      <w:r w:rsidRPr="00324731">
        <w:rPr>
          <w:rFonts w:ascii="Arial" w:eastAsia="Arial" w:hAnsi="Arial" w:cs="Arial"/>
          <w:sz w:val="20"/>
          <w:szCs w:val="20"/>
        </w:rPr>
        <w:t xml:space="preserve">Por entorpecer labores de bomberos, policías o cuerpos de auxilio o protección civil,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$5,701.90 a $114,061.09</w:t>
      </w:r>
    </w:p>
    <w:p w14:paraId="6A928C81" w14:textId="77777777" w:rsidR="00324731" w:rsidRPr="00324731" w:rsidRDefault="00324731" w:rsidP="00324731">
      <w:pPr>
        <w:pStyle w:val="Prrafodelista"/>
        <w:ind w:left="0"/>
        <w:jc w:val="both"/>
        <w:rPr>
          <w:rFonts w:ascii="Arial" w:eastAsia="Arial" w:hAnsi="Arial" w:cs="Arial"/>
          <w:sz w:val="20"/>
          <w:szCs w:val="20"/>
        </w:rPr>
      </w:pPr>
    </w:p>
    <w:p w14:paraId="13252A06" w14:textId="77777777" w:rsidR="00324731" w:rsidRPr="00324731" w:rsidRDefault="00324731" w:rsidP="00324731">
      <w:pPr>
        <w:pStyle w:val="Prrafodelista"/>
        <w:numPr>
          <w:ilvl w:val="0"/>
          <w:numId w:val="41"/>
        </w:numPr>
        <w:ind w:left="0"/>
        <w:jc w:val="both"/>
        <w:rPr>
          <w:rFonts w:ascii="Arial" w:eastAsia="Arial" w:hAnsi="Arial" w:cs="Arial"/>
          <w:sz w:val="20"/>
          <w:szCs w:val="20"/>
        </w:rPr>
      </w:pPr>
      <w:r w:rsidRPr="00324731">
        <w:rPr>
          <w:rFonts w:ascii="Arial" w:eastAsia="Arial" w:hAnsi="Arial" w:cs="Arial"/>
          <w:sz w:val="20"/>
          <w:szCs w:val="20"/>
        </w:rPr>
        <w:t xml:space="preserve">Por provocar incendios, derrumbes y demás actividades análogas en sitios públicos o privados,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$22,813.32 a $43,427.26</w:t>
      </w:r>
    </w:p>
    <w:p w14:paraId="13C9F702" w14:textId="77777777" w:rsidR="00324731" w:rsidRPr="00324731" w:rsidRDefault="00324731" w:rsidP="00324731">
      <w:pPr>
        <w:pStyle w:val="Prrafodelista"/>
        <w:ind w:left="0"/>
        <w:jc w:val="both"/>
        <w:rPr>
          <w:rFonts w:ascii="Arial" w:eastAsia="Arial" w:hAnsi="Arial" w:cs="Arial"/>
          <w:sz w:val="20"/>
          <w:szCs w:val="20"/>
        </w:rPr>
      </w:pPr>
    </w:p>
    <w:p w14:paraId="4615BE80" w14:textId="77777777" w:rsidR="00324731" w:rsidRPr="00324731" w:rsidRDefault="00324731" w:rsidP="00324731">
      <w:pPr>
        <w:pStyle w:val="Prrafodelista"/>
        <w:numPr>
          <w:ilvl w:val="0"/>
          <w:numId w:val="41"/>
        </w:numPr>
        <w:ind w:left="0"/>
        <w:jc w:val="both"/>
        <w:rPr>
          <w:rFonts w:ascii="Arial" w:eastAsia="Arial" w:hAnsi="Arial" w:cs="Arial"/>
          <w:sz w:val="20"/>
          <w:szCs w:val="20"/>
        </w:rPr>
      </w:pPr>
      <w:r w:rsidRPr="00324731">
        <w:rPr>
          <w:rFonts w:ascii="Arial" w:eastAsia="Arial" w:hAnsi="Arial" w:cs="Arial"/>
          <w:sz w:val="20"/>
          <w:szCs w:val="20"/>
        </w:rPr>
        <w:t>Por permitir en su carácter de propietario de lote baldío la proliferación de maleza, la generación de riesgo para la integridad de las personas, la acumulación de basura, llantas u otro material y que sean depositados como depósitos de residuos sólidos urbanos, residuos de manejo especial, residuos peligrosos y animales muertos,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$3,327.55 a $ 8,376.65</w:t>
      </w:r>
    </w:p>
    <w:p w14:paraId="4B3A05DF" w14:textId="77777777" w:rsidR="00324731" w:rsidRPr="00324731" w:rsidRDefault="00324731" w:rsidP="00324731">
      <w:pPr>
        <w:pStyle w:val="Prrafodelista"/>
        <w:ind w:left="0"/>
        <w:jc w:val="both"/>
        <w:rPr>
          <w:rFonts w:ascii="Arial" w:eastAsia="Arial" w:hAnsi="Arial" w:cs="Arial"/>
          <w:sz w:val="20"/>
          <w:szCs w:val="20"/>
        </w:rPr>
      </w:pPr>
    </w:p>
    <w:p w14:paraId="0C001FE5" w14:textId="77777777" w:rsidR="00324731" w:rsidRPr="00324731" w:rsidRDefault="00324731" w:rsidP="00324731">
      <w:pPr>
        <w:pStyle w:val="Prrafodelista"/>
        <w:ind w:left="0"/>
        <w:jc w:val="both"/>
        <w:rPr>
          <w:rFonts w:ascii="Arial" w:eastAsia="Arial" w:hAnsi="Arial" w:cs="Arial"/>
          <w:sz w:val="20"/>
          <w:szCs w:val="20"/>
        </w:rPr>
      </w:pPr>
      <w:proofErr w:type="gramStart"/>
      <w:r w:rsidRPr="00324731">
        <w:rPr>
          <w:rFonts w:ascii="Arial" w:eastAsia="Arial" w:hAnsi="Arial" w:cs="Arial"/>
          <w:sz w:val="20"/>
          <w:szCs w:val="20"/>
        </w:rPr>
        <w:t>E .Por</w:t>
      </w:r>
      <w:proofErr w:type="gramEnd"/>
      <w:r w:rsidRPr="00324731">
        <w:rPr>
          <w:rFonts w:ascii="Arial" w:eastAsia="Arial" w:hAnsi="Arial" w:cs="Arial"/>
          <w:sz w:val="20"/>
          <w:szCs w:val="20"/>
        </w:rPr>
        <w:t xml:space="preserve"> no contar con vigilancia debidamente capacitada en materia de protección civil, para dar seguridad a los concurrentes del lugar,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$30,238.40 a $319,346.78</w:t>
      </w:r>
    </w:p>
    <w:p w14:paraId="7BD44C89" w14:textId="77777777" w:rsidR="00324731" w:rsidRPr="00324731" w:rsidRDefault="00324731" w:rsidP="00324731">
      <w:pPr>
        <w:pStyle w:val="Prrafodelista"/>
        <w:ind w:left="0"/>
        <w:jc w:val="both"/>
        <w:rPr>
          <w:rFonts w:ascii="Arial" w:eastAsia="Arial" w:hAnsi="Arial" w:cs="Arial"/>
          <w:sz w:val="20"/>
          <w:szCs w:val="20"/>
        </w:rPr>
      </w:pPr>
    </w:p>
    <w:p w14:paraId="1A89146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F. Por no contar con las constancias de capacitación en materia de protección civil,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$2,576.54 a $15,990.74</w:t>
      </w:r>
    </w:p>
    <w:p w14:paraId="17DFF41B" w14:textId="77777777" w:rsidR="00324731" w:rsidRPr="00324731" w:rsidRDefault="00324731" w:rsidP="00324731">
      <w:pPr>
        <w:pStyle w:val="Prrafodelista"/>
        <w:ind w:left="0"/>
        <w:jc w:val="both"/>
        <w:rPr>
          <w:rFonts w:ascii="Arial" w:eastAsia="Arial" w:hAnsi="Arial" w:cs="Arial"/>
          <w:sz w:val="20"/>
          <w:szCs w:val="20"/>
        </w:rPr>
      </w:pPr>
    </w:p>
    <w:p w14:paraId="05A476F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G. Por no contar con la anuencia de protección civil para realizar actos públicos,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$2,195.26 a $15,990.74</w:t>
      </w:r>
    </w:p>
    <w:p w14:paraId="1175B72F" w14:textId="77777777" w:rsidR="00324731" w:rsidRPr="00324731" w:rsidRDefault="00324731" w:rsidP="00324731">
      <w:pPr>
        <w:pStyle w:val="Prrafodelista"/>
        <w:ind w:left="0"/>
        <w:jc w:val="both"/>
        <w:rPr>
          <w:rFonts w:ascii="Arial" w:eastAsia="Arial" w:hAnsi="Arial" w:cs="Arial"/>
          <w:sz w:val="20"/>
          <w:szCs w:val="20"/>
        </w:rPr>
      </w:pPr>
    </w:p>
    <w:p w14:paraId="6C012F6F" w14:textId="77777777" w:rsidR="00324731" w:rsidRPr="00324731" w:rsidRDefault="00324731" w:rsidP="00324731">
      <w:pPr>
        <w:pStyle w:val="Prrafodelista"/>
        <w:ind w:left="0"/>
        <w:jc w:val="both"/>
        <w:rPr>
          <w:rFonts w:ascii="Arial" w:eastAsia="Arial" w:hAnsi="Arial" w:cs="Arial"/>
          <w:sz w:val="20"/>
          <w:szCs w:val="20"/>
        </w:rPr>
      </w:pPr>
      <w:r w:rsidRPr="00324731">
        <w:rPr>
          <w:rFonts w:ascii="Arial" w:eastAsia="Arial" w:hAnsi="Arial" w:cs="Arial"/>
          <w:sz w:val="20"/>
          <w:szCs w:val="20"/>
        </w:rPr>
        <w:t>H. Por no contar y/o renovar el Plan Interno de Protección Civil,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w:t>
      </w:r>
      <w:proofErr w:type="gramStart"/>
      <w:r w:rsidRPr="00324731">
        <w:rPr>
          <w:rFonts w:ascii="Arial" w:eastAsia="Arial" w:hAnsi="Arial" w:cs="Arial"/>
          <w:sz w:val="20"/>
          <w:szCs w:val="20"/>
        </w:rPr>
        <w:t>2,195.26  a</w:t>
      </w:r>
      <w:proofErr w:type="gramEnd"/>
      <w:r w:rsidRPr="00324731">
        <w:rPr>
          <w:rFonts w:ascii="Arial" w:eastAsia="Arial" w:hAnsi="Arial" w:cs="Arial"/>
          <w:sz w:val="20"/>
          <w:szCs w:val="20"/>
        </w:rPr>
        <w:t xml:space="preserve">  $15,990.74</w:t>
      </w:r>
    </w:p>
    <w:p w14:paraId="0485995C" w14:textId="77777777" w:rsidR="00324731" w:rsidRPr="00324731" w:rsidRDefault="00324731" w:rsidP="00324731">
      <w:pPr>
        <w:pStyle w:val="Prrafodelista"/>
        <w:ind w:left="0"/>
        <w:jc w:val="both"/>
        <w:rPr>
          <w:rFonts w:ascii="Arial" w:eastAsia="Arial" w:hAnsi="Arial" w:cs="Arial"/>
          <w:sz w:val="20"/>
          <w:szCs w:val="20"/>
        </w:rPr>
      </w:pPr>
    </w:p>
    <w:p w14:paraId="1458FE6B" w14:textId="77777777" w:rsidR="00324731" w:rsidRPr="00324731" w:rsidRDefault="00324731" w:rsidP="00324731">
      <w:pPr>
        <w:pStyle w:val="Prrafodelista"/>
        <w:ind w:left="0"/>
        <w:jc w:val="both"/>
        <w:rPr>
          <w:rFonts w:ascii="Arial" w:eastAsia="Arial" w:hAnsi="Arial" w:cs="Arial"/>
          <w:sz w:val="20"/>
          <w:szCs w:val="20"/>
        </w:rPr>
      </w:pPr>
      <w:r w:rsidRPr="00324731">
        <w:rPr>
          <w:rFonts w:ascii="Arial" w:eastAsia="Arial" w:hAnsi="Arial" w:cs="Arial"/>
          <w:sz w:val="20"/>
          <w:szCs w:val="20"/>
        </w:rPr>
        <w:t xml:space="preserve">I. Por detonar cohetes, fuegos pirotécnicos o similares, entre las 23:00 horas y las 09:00 horas del día siguiente,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$2,772.46 a $20,826.09</w:t>
      </w:r>
    </w:p>
    <w:p w14:paraId="352517DA" w14:textId="77777777" w:rsidR="00324731" w:rsidRPr="00324731" w:rsidRDefault="00324731" w:rsidP="00324731">
      <w:pPr>
        <w:pStyle w:val="Prrafodelista"/>
        <w:ind w:left="0"/>
        <w:jc w:val="both"/>
        <w:rPr>
          <w:rFonts w:ascii="Arial" w:eastAsia="Arial" w:hAnsi="Arial" w:cs="Arial"/>
          <w:sz w:val="20"/>
          <w:szCs w:val="20"/>
        </w:rPr>
      </w:pPr>
    </w:p>
    <w:p w14:paraId="6B10DCE3" w14:textId="77777777" w:rsidR="00324731" w:rsidRPr="00324731" w:rsidRDefault="00324731" w:rsidP="00324731">
      <w:pPr>
        <w:pStyle w:val="Prrafodelista"/>
        <w:ind w:left="0"/>
        <w:jc w:val="both"/>
        <w:rPr>
          <w:rFonts w:ascii="Arial" w:eastAsia="Arial" w:hAnsi="Arial" w:cs="Arial"/>
          <w:sz w:val="20"/>
          <w:szCs w:val="20"/>
        </w:rPr>
      </w:pPr>
      <w:r w:rsidRPr="00324731">
        <w:rPr>
          <w:rFonts w:ascii="Arial" w:eastAsia="Arial" w:hAnsi="Arial" w:cs="Arial"/>
          <w:sz w:val="20"/>
          <w:szCs w:val="20"/>
        </w:rPr>
        <w:t xml:space="preserve">J. Por hacer fogatas, elevar globos con fuego o incendiar sustancias combustibles en espacios públicos que ocasionen un riesgo inminente a la ciudadanía,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$3,506.44 a $12,975.14</w:t>
      </w:r>
    </w:p>
    <w:p w14:paraId="00F6D061" w14:textId="77777777" w:rsidR="00324731" w:rsidRPr="00324731" w:rsidRDefault="00324731" w:rsidP="00324731">
      <w:pPr>
        <w:pStyle w:val="Prrafodelista"/>
        <w:ind w:left="0"/>
        <w:jc w:val="both"/>
        <w:rPr>
          <w:rFonts w:ascii="Arial" w:eastAsia="Arial" w:hAnsi="Arial" w:cs="Arial"/>
          <w:sz w:val="20"/>
          <w:szCs w:val="20"/>
        </w:rPr>
      </w:pPr>
    </w:p>
    <w:p w14:paraId="17A4B989" w14:textId="77777777" w:rsidR="00324731" w:rsidRPr="00324731" w:rsidRDefault="00324731" w:rsidP="00324731">
      <w:pPr>
        <w:pStyle w:val="Prrafodelista"/>
        <w:ind w:left="0"/>
        <w:jc w:val="both"/>
        <w:rPr>
          <w:rFonts w:ascii="Arial" w:eastAsia="Arial" w:hAnsi="Arial" w:cs="Arial"/>
          <w:sz w:val="20"/>
          <w:szCs w:val="20"/>
        </w:rPr>
      </w:pPr>
      <w:r w:rsidRPr="00324731">
        <w:rPr>
          <w:rFonts w:ascii="Arial" w:eastAsia="Arial" w:hAnsi="Arial" w:cs="Arial"/>
          <w:sz w:val="20"/>
          <w:szCs w:val="20"/>
        </w:rPr>
        <w:t xml:space="preserve">K. Por no presentar permiso y/o autorización para la quema, venta y distribución de cualquier tipo de pirotecnia,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$2,576.54 a $15,990.74</w:t>
      </w:r>
    </w:p>
    <w:p w14:paraId="256E7B43" w14:textId="77777777" w:rsidR="00324731" w:rsidRPr="00324731" w:rsidRDefault="00324731" w:rsidP="00324731">
      <w:pPr>
        <w:pStyle w:val="Prrafodelista"/>
        <w:ind w:left="0"/>
        <w:jc w:val="both"/>
        <w:rPr>
          <w:rFonts w:ascii="Arial" w:eastAsia="Arial" w:hAnsi="Arial" w:cs="Arial"/>
          <w:sz w:val="20"/>
          <w:szCs w:val="20"/>
        </w:rPr>
      </w:pPr>
    </w:p>
    <w:p w14:paraId="1A7B8B0D" w14:textId="77777777" w:rsidR="00324731" w:rsidRPr="00324731" w:rsidRDefault="00324731" w:rsidP="00324731">
      <w:pPr>
        <w:jc w:val="both"/>
        <w:rPr>
          <w:rFonts w:ascii="Arial" w:eastAsia="Arial" w:hAnsi="Arial" w:cs="Arial"/>
          <w:sz w:val="20"/>
          <w:szCs w:val="20"/>
        </w:rPr>
      </w:pPr>
    </w:p>
    <w:p w14:paraId="10923B6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IX. VIOLACIONES AL REGLAMENTO DE SERVICIO PÚBLICO DE ESTACIONAMIENTOS:</w:t>
      </w:r>
    </w:p>
    <w:p w14:paraId="54FE30DA" w14:textId="77777777" w:rsidR="00324731" w:rsidRPr="00324731" w:rsidRDefault="00324731" w:rsidP="00324731">
      <w:pPr>
        <w:jc w:val="both"/>
        <w:rPr>
          <w:rFonts w:ascii="Arial" w:eastAsia="Arial" w:hAnsi="Arial" w:cs="Arial"/>
          <w:sz w:val="20"/>
          <w:szCs w:val="20"/>
        </w:rPr>
      </w:pPr>
    </w:p>
    <w:p w14:paraId="36A50D8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 xml:space="preserve">A. Por omitir el pago de la tarifa en estacionamiento </w:t>
      </w:r>
      <w:proofErr w:type="gramStart"/>
      <w:r w:rsidRPr="00324731">
        <w:rPr>
          <w:rFonts w:ascii="Arial" w:eastAsia="Arial" w:hAnsi="Arial" w:cs="Arial"/>
          <w:sz w:val="20"/>
          <w:szCs w:val="20"/>
        </w:rPr>
        <w:t>exclusivo  para</w:t>
      </w:r>
      <w:proofErr w:type="gramEnd"/>
      <w:r w:rsidRPr="00324731">
        <w:rPr>
          <w:rFonts w:ascii="Arial" w:eastAsia="Arial" w:hAnsi="Arial" w:cs="Arial"/>
          <w:sz w:val="20"/>
          <w:szCs w:val="20"/>
        </w:rPr>
        <w:t xml:space="preserve"> </w:t>
      </w:r>
      <w:proofErr w:type="spellStart"/>
      <w:r w:rsidRPr="00324731">
        <w:rPr>
          <w:rFonts w:ascii="Arial" w:eastAsia="Arial" w:hAnsi="Arial" w:cs="Arial"/>
          <w:sz w:val="20"/>
          <w:szCs w:val="20"/>
        </w:rPr>
        <w:t>estacionómetro</w:t>
      </w:r>
      <w:proofErr w:type="spell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$115.54 a $508.38</w:t>
      </w:r>
    </w:p>
    <w:p w14:paraId="7503B1AD" w14:textId="77777777" w:rsidR="00324731" w:rsidRPr="00324731" w:rsidRDefault="00324731" w:rsidP="00324731">
      <w:pPr>
        <w:jc w:val="both"/>
        <w:rPr>
          <w:rFonts w:ascii="Arial" w:eastAsia="Arial" w:hAnsi="Arial" w:cs="Arial"/>
          <w:sz w:val="20"/>
          <w:szCs w:val="20"/>
        </w:rPr>
      </w:pPr>
    </w:p>
    <w:p w14:paraId="29C4334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Por estacionar vehículos invadiendo dos lugares cubiertos por </w:t>
      </w:r>
      <w:proofErr w:type="spellStart"/>
      <w:r w:rsidRPr="00324731">
        <w:rPr>
          <w:rFonts w:ascii="Arial" w:eastAsia="Arial" w:hAnsi="Arial" w:cs="Arial"/>
          <w:sz w:val="20"/>
          <w:szCs w:val="20"/>
        </w:rPr>
        <w:t>estacionómetro</w:t>
      </w:r>
      <w:proofErr w:type="spell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$254.19 a $508.38</w:t>
      </w:r>
    </w:p>
    <w:p w14:paraId="66F1221B" w14:textId="77777777" w:rsidR="00324731" w:rsidRPr="00324731" w:rsidRDefault="00324731" w:rsidP="00324731">
      <w:pPr>
        <w:jc w:val="both"/>
        <w:rPr>
          <w:rFonts w:ascii="Arial" w:eastAsia="Arial" w:hAnsi="Arial" w:cs="Arial"/>
          <w:sz w:val="20"/>
          <w:szCs w:val="20"/>
        </w:rPr>
      </w:pPr>
    </w:p>
    <w:p w14:paraId="4BB65FC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Por estacionar vehículos invadiendo parte de un lugar cubierto por </w:t>
      </w:r>
      <w:proofErr w:type="spellStart"/>
      <w:r w:rsidRPr="00324731">
        <w:rPr>
          <w:rFonts w:ascii="Arial" w:eastAsia="Arial" w:hAnsi="Arial" w:cs="Arial"/>
          <w:sz w:val="20"/>
          <w:szCs w:val="20"/>
        </w:rPr>
        <w:t>estacionómetros</w:t>
      </w:r>
      <w:proofErr w:type="spell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$254.19 a $508.38</w:t>
      </w:r>
    </w:p>
    <w:p w14:paraId="2E85BD7F" w14:textId="77777777" w:rsidR="00324731" w:rsidRPr="00324731" w:rsidRDefault="00324731" w:rsidP="00324731">
      <w:pPr>
        <w:jc w:val="both"/>
        <w:rPr>
          <w:rFonts w:ascii="Arial" w:eastAsia="Arial" w:hAnsi="Arial" w:cs="Arial"/>
          <w:sz w:val="20"/>
          <w:szCs w:val="20"/>
        </w:rPr>
      </w:pPr>
    </w:p>
    <w:p w14:paraId="5BC3874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Por estacionarse sin derecho en espacio autorizado como exclusivo: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$508.38</w:t>
      </w:r>
      <w:r w:rsidRPr="00324731">
        <w:rPr>
          <w:rFonts w:ascii="Arial" w:eastAsia="Arial" w:hAnsi="Arial" w:cs="Arial"/>
          <w:sz w:val="20"/>
          <w:szCs w:val="20"/>
        </w:rPr>
        <w:tab/>
      </w:r>
    </w:p>
    <w:p w14:paraId="772A90D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Por introducir objetos diferentes a la moneda del aparato de </w:t>
      </w:r>
      <w:proofErr w:type="spellStart"/>
      <w:r w:rsidRPr="00324731">
        <w:rPr>
          <w:rFonts w:ascii="Arial" w:eastAsia="Arial" w:hAnsi="Arial" w:cs="Arial"/>
          <w:sz w:val="20"/>
          <w:szCs w:val="20"/>
        </w:rPr>
        <w:t>estacionómetro</w:t>
      </w:r>
      <w:proofErr w:type="spellEnd"/>
      <w:r w:rsidRPr="00324731">
        <w:rPr>
          <w:rFonts w:ascii="Arial" w:eastAsia="Arial" w:hAnsi="Arial" w:cs="Arial"/>
          <w:sz w:val="20"/>
          <w:szCs w:val="20"/>
        </w:rPr>
        <w:t>, sin perjuicio del ejercicio de la acción penal correspondiente, cuando se sorprenda en flagrancia al infractor: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$1,247.83</w:t>
      </w:r>
    </w:p>
    <w:p w14:paraId="3702F885" w14:textId="77777777" w:rsidR="00324731" w:rsidRPr="00324731" w:rsidRDefault="00324731" w:rsidP="00324731">
      <w:pPr>
        <w:jc w:val="both"/>
        <w:rPr>
          <w:rFonts w:ascii="Arial" w:eastAsia="Arial" w:hAnsi="Arial" w:cs="Arial"/>
          <w:sz w:val="20"/>
          <w:szCs w:val="20"/>
        </w:rPr>
      </w:pPr>
    </w:p>
    <w:p w14:paraId="0804E88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F. Por señalar espacios como estacionamiento exclusivo, en la vía pública, sin la autorización de la autoridad municipal correspondiente: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$2,183.71</w:t>
      </w:r>
    </w:p>
    <w:p w14:paraId="3F5A21B8" w14:textId="77777777" w:rsidR="00324731" w:rsidRPr="00324731" w:rsidRDefault="00324731" w:rsidP="00324731">
      <w:pPr>
        <w:jc w:val="both"/>
        <w:rPr>
          <w:rFonts w:ascii="Arial" w:eastAsia="Arial" w:hAnsi="Arial" w:cs="Arial"/>
          <w:sz w:val="20"/>
          <w:szCs w:val="20"/>
        </w:rPr>
      </w:pPr>
    </w:p>
    <w:p w14:paraId="7FCC680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Por obstaculizar el espacio de un estacionamiento cubierto </w:t>
      </w:r>
      <w:proofErr w:type="gramStart"/>
      <w:r w:rsidRPr="00324731">
        <w:rPr>
          <w:rFonts w:ascii="Arial" w:eastAsia="Arial" w:hAnsi="Arial" w:cs="Arial"/>
          <w:sz w:val="20"/>
          <w:szCs w:val="20"/>
        </w:rPr>
        <w:t xml:space="preserve">por  </w:t>
      </w:r>
      <w:proofErr w:type="spellStart"/>
      <w:r w:rsidRPr="00324731">
        <w:rPr>
          <w:rFonts w:ascii="Arial" w:eastAsia="Arial" w:hAnsi="Arial" w:cs="Arial"/>
          <w:sz w:val="20"/>
          <w:szCs w:val="20"/>
        </w:rPr>
        <w:t>estacionómetro</w:t>
      </w:r>
      <w:proofErr w:type="spellEnd"/>
      <w:proofErr w:type="gramEnd"/>
      <w:r w:rsidRPr="00324731">
        <w:rPr>
          <w:rFonts w:ascii="Arial" w:eastAsia="Arial" w:hAnsi="Arial" w:cs="Arial"/>
          <w:sz w:val="20"/>
          <w:szCs w:val="20"/>
        </w:rPr>
        <w:t xml:space="preserve"> con material de obra de construcción, botes, objetos, enseres y puestos ambulantes: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$375.51</w:t>
      </w:r>
    </w:p>
    <w:p w14:paraId="5FBFF317" w14:textId="77777777" w:rsidR="00324731" w:rsidRPr="00324731" w:rsidRDefault="00324731" w:rsidP="00324731">
      <w:pPr>
        <w:jc w:val="both"/>
        <w:rPr>
          <w:rFonts w:ascii="Arial" w:eastAsia="Arial" w:hAnsi="Arial" w:cs="Arial"/>
          <w:sz w:val="20"/>
          <w:szCs w:val="20"/>
        </w:rPr>
      </w:pPr>
    </w:p>
    <w:p w14:paraId="61DDA0A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H. Por dejar puestos ambulantes en vía pública o lugares prohibidos, diariamente: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$121.32 a $363.95</w:t>
      </w:r>
    </w:p>
    <w:p w14:paraId="0E6A1F9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Por operar en estacionamiento público, sin permiso otorgado por el Municipio: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$2,183.71</w:t>
      </w:r>
    </w:p>
    <w:p w14:paraId="18497D74" w14:textId="77777777" w:rsidR="00324731" w:rsidRPr="00324731" w:rsidRDefault="00324731" w:rsidP="00324731">
      <w:pPr>
        <w:jc w:val="both"/>
        <w:rPr>
          <w:rFonts w:ascii="Arial" w:eastAsia="Arial" w:hAnsi="Arial" w:cs="Arial"/>
          <w:sz w:val="20"/>
          <w:szCs w:val="20"/>
        </w:rPr>
      </w:pPr>
    </w:p>
    <w:p w14:paraId="565E901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J. Por retirar sin autorización aparatos de </w:t>
      </w:r>
      <w:proofErr w:type="spellStart"/>
      <w:r w:rsidRPr="00324731">
        <w:rPr>
          <w:rFonts w:ascii="Arial" w:eastAsia="Arial" w:hAnsi="Arial" w:cs="Arial"/>
          <w:sz w:val="20"/>
          <w:szCs w:val="20"/>
        </w:rPr>
        <w:t>estacionómetros</w:t>
      </w:r>
      <w:proofErr w:type="spellEnd"/>
      <w:r w:rsidRPr="00324731">
        <w:rPr>
          <w:rFonts w:ascii="Arial" w:eastAsia="Arial" w:hAnsi="Arial" w:cs="Arial"/>
          <w:sz w:val="20"/>
          <w:szCs w:val="20"/>
        </w:rPr>
        <w:t xml:space="preserve"> del lugar en que se encuentren enclavados, independientemente del pago de los daños o destino que se les dé a estos: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$2,911.61</w:t>
      </w:r>
    </w:p>
    <w:p w14:paraId="04CA06F1" w14:textId="77777777" w:rsidR="00324731" w:rsidRPr="00324731" w:rsidRDefault="00324731" w:rsidP="00324731">
      <w:pPr>
        <w:jc w:val="both"/>
        <w:rPr>
          <w:rFonts w:ascii="Arial" w:eastAsia="Arial" w:hAnsi="Arial" w:cs="Arial"/>
          <w:sz w:val="20"/>
          <w:szCs w:val="20"/>
        </w:rPr>
      </w:pPr>
    </w:p>
    <w:p w14:paraId="5578FD7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K.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$1,086.08 a $5,095.31</w:t>
      </w:r>
    </w:p>
    <w:p w14:paraId="1DA023EF" w14:textId="77777777" w:rsidR="00324731" w:rsidRPr="00324731" w:rsidRDefault="00324731" w:rsidP="00324731">
      <w:pPr>
        <w:jc w:val="both"/>
        <w:rPr>
          <w:rFonts w:ascii="Arial" w:eastAsia="Arial" w:hAnsi="Arial" w:cs="Arial"/>
          <w:sz w:val="20"/>
          <w:szCs w:val="20"/>
        </w:rPr>
      </w:pPr>
    </w:p>
    <w:p w14:paraId="238F44A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L. Por no contar con los espacios exclusivos requeridos para las personas con discapacidad, de la tercera edad y mujeres embarazadas,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$2,183.71 a $10,202.18</w:t>
      </w:r>
    </w:p>
    <w:p w14:paraId="4A4A1A7A" w14:textId="77777777" w:rsidR="00324731" w:rsidRPr="00324731" w:rsidRDefault="00324731" w:rsidP="00324731">
      <w:pPr>
        <w:jc w:val="both"/>
        <w:rPr>
          <w:rFonts w:ascii="Arial" w:eastAsia="Arial" w:hAnsi="Arial" w:cs="Arial"/>
          <w:sz w:val="20"/>
          <w:szCs w:val="20"/>
        </w:rPr>
      </w:pPr>
    </w:p>
    <w:p w14:paraId="17E6A9A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M. Por dejar vehículos estacionados en la calle por más de 25 días sin moverse, habiendo agotado los recursos de notificación por parte de tránsito y/o inspección: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$727.90 a $5,101.90</w:t>
      </w:r>
    </w:p>
    <w:p w14:paraId="0707B574" w14:textId="77777777" w:rsidR="00324731" w:rsidRPr="00324731" w:rsidRDefault="00324731" w:rsidP="00324731">
      <w:pPr>
        <w:jc w:val="both"/>
        <w:rPr>
          <w:rFonts w:ascii="Arial" w:eastAsia="Arial" w:hAnsi="Arial" w:cs="Arial"/>
          <w:sz w:val="20"/>
          <w:szCs w:val="20"/>
        </w:rPr>
      </w:pPr>
    </w:p>
    <w:p w14:paraId="4DC8DCA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N. Por estacionar vehículos sobre las banquetas: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$693.24</w:t>
      </w:r>
    </w:p>
    <w:p w14:paraId="2DC71299" w14:textId="77777777" w:rsidR="00324731" w:rsidRPr="00324731" w:rsidRDefault="00324731" w:rsidP="00324731">
      <w:pPr>
        <w:jc w:val="both"/>
        <w:rPr>
          <w:rFonts w:ascii="Arial" w:eastAsia="Arial" w:hAnsi="Arial" w:cs="Arial"/>
          <w:sz w:val="20"/>
          <w:szCs w:val="20"/>
        </w:rPr>
      </w:pPr>
    </w:p>
    <w:p w14:paraId="4921361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O. Por invasión de ciclo vías: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$2,776.96</w:t>
      </w:r>
    </w:p>
    <w:p w14:paraId="1A243D1D" w14:textId="77777777" w:rsidR="00324731" w:rsidRPr="00324731" w:rsidRDefault="00324731" w:rsidP="00324731">
      <w:pPr>
        <w:jc w:val="both"/>
        <w:rPr>
          <w:rFonts w:ascii="Arial" w:eastAsia="Arial" w:hAnsi="Arial" w:cs="Arial"/>
          <w:sz w:val="20"/>
          <w:szCs w:val="20"/>
        </w:rPr>
      </w:pPr>
    </w:p>
    <w:p w14:paraId="7B493C9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P. Por estacionarse en batería cuando este sea en cordón o viceversa: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$901.21</w:t>
      </w:r>
    </w:p>
    <w:p w14:paraId="43A5D8B3" w14:textId="77777777" w:rsidR="00324731" w:rsidRPr="00324731" w:rsidRDefault="00324731" w:rsidP="00324731">
      <w:pPr>
        <w:jc w:val="both"/>
        <w:rPr>
          <w:rFonts w:ascii="Arial" w:eastAsia="Arial" w:hAnsi="Arial" w:cs="Arial"/>
          <w:sz w:val="20"/>
          <w:szCs w:val="20"/>
        </w:rPr>
      </w:pPr>
    </w:p>
    <w:p w14:paraId="4C772A4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Q. por obstruir cocheras, obstruyendo la entrada y salida de </w:t>
      </w:r>
      <w:proofErr w:type="gramStart"/>
      <w:r w:rsidRPr="00324731">
        <w:rPr>
          <w:rFonts w:ascii="Arial" w:eastAsia="Arial" w:hAnsi="Arial" w:cs="Arial"/>
          <w:sz w:val="20"/>
          <w:szCs w:val="20"/>
        </w:rPr>
        <w:t>las mismas</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$831.89</w:t>
      </w:r>
    </w:p>
    <w:p w14:paraId="129D2103" w14:textId="77777777" w:rsidR="00324731" w:rsidRPr="00324731" w:rsidRDefault="00324731" w:rsidP="00324731">
      <w:pPr>
        <w:jc w:val="both"/>
        <w:rPr>
          <w:rFonts w:ascii="Arial" w:eastAsia="Arial" w:hAnsi="Arial" w:cs="Arial"/>
          <w:sz w:val="20"/>
          <w:szCs w:val="20"/>
        </w:rPr>
      </w:pPr>
    </w:p>
    <w:p w14:paraId="31082D4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R. por estacionar vehículos en doble fila: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$2,772.96</w:t>
      </w:r>
    </w:p>
    <w:p w14:paraId="21BEF28A" w14:textId="77777777" w:rsidR="00324731" w:rsidRPr="00324731" w:rsidRDefault="00324731" w:rsidP="00324731">
      <w:pPr>
        <w:jc w:val="both"/>
        <w:rPr>
          <w:rFonts w:ascii="Arial" w:eastAsia="Arial" w:hAnsi="Arial" w:cs="Arial"/>
          <w:sz w:val="20"/>
          <w:szCs w:val="20"/>
        </w:rPr>
      </w:pPr>
    </w:p>
    <w:p w14:paraId="356B4C8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S. Por obstruir el área de estacionamiento exclusivo de Bomberos: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$2,772.96</w:t>
      </w:r>
    </w:p>
    <w:p w14:paraId="7062EFCA" w14:textId="77777777" w:rsidR="00324731" w:rsidRPr="00324731" w:rsidRDefault="00324731" w:rsidP="00324731">
      <w:pPr>
        <w:jc w:val="both"/>
        <w:rPr>
          <w:rFonts w:ascii="Arial" w:eastAsia="Arial" w:hAnsi="Arial" w:cs="Arial"/>
          <w:sz w:val="20"/>
          <w:szCs w:val="20"/>
        </w:rPr>
      </w:pPr>
    </w:p>
    <w:p w14:paraId="1E960D0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T. Por obstruir el paso para las rampas de personas con discapacidad: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$2,772.96</w:t>
      </w:r>
    </w:p>
    <w:p w14:paraId="7D7F5827" w14:textId="77777777" w:rsidR="00324731" w:rsidRPr="00324731" w:rsidRDefault="00324731" w:rsidP="00324731">
      <w:pPr>
        <w:jc w:val="both"/>
        <w:rPr>
          <w:rFonts w:ascii="Arial" w:eastAsia="Arial" w:hAnsi="Arial" w:cs="Arial"/>
          <w:sz w:val="20"/>
          <w:szCs w:val="20"/>
        </w:rPr>
      </w:pPr>
    </w:p>
    <w:p w14:paraId="1965C55C" w14:textId="77777777" w:rsidR="00324731" w:rsidRPr="00324731" w:rsidRDefault="00324731" w:rsidP="00324731">
      <w:pPr>
        <w:jc w:val="both"/>
        <w:rPr>
          <w:rFonts w:ascii="Arial" w:eastAsia="Arial" w:hAnsi="Arial" w:cs="Arial"/>
          <w:sz w:val="20"/>
          <w:szCs w:val="20"/>
        </w:rPr>
      </w:pPr>
    </w:p>
    <w:p w14:paraId="7051113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 VIOLACIONES AL REGLAMENTO DE ECOLOGÍA Y CUIDADO DEL MEDIO AMBIENTE</w:t>
      </w:r>
    </w:p>
    <w:p w14:paraId="710D7C8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D6F77C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Por carecer del dictamen favorable de la Jefatura de Ecología y Medio Ambiente, previo al otorgamiento de la nueva licencia municipal, según la importancia y daño ecológico ocasionado al medio ambiente: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853B9D5" w14:textId="77777777" w:rsidR="00324731" w:rsidRPr="00324731" w:rsidRDefault="00324731" w:rsidP="00324731">
      <w:pPr>
        <w:tabs>
          <w:tab w:val="left" w:pos="4253"/>
        </w:tabs>
        <w:jc w:val="both"/>
        <w:rPr>
          <w:rFonts w:ascii="Arial" w:eastAsia="Arial" w:hAnsi="Arial" w:cs="Arial"/>
          <w:sz w:val="20"/>
          <w:szCs w:val="20"/>
        </w:rPr>
      </w:pPr>
      <w:r w:rsidRPr="00324731">
        <w:rPr>
          <w:rFonts w:ascii="Arial" w:eastAsia="Arial" w:hAnsi="Arial" w:cs="Arial"/>
          <w:sz w:val="20"/>
          <w:szCs w:val="20"/>
        </w:rPr>
        <w:t>a) En aquellos giros normados por Oficialía Mayor de Padrón y Licencias según la gravedad del daño al medio ambiente y entorno ecológico de:</w:t>
      </w:r>
    </w:p>
    <w:p w14:paraId="2F0CE95C" w14:textId="77777777" w:rsidR="00324731" w:rsidRPr="00324731" w:rsidRDefault="00324731" w:rsidP="00324731">
      <w:pPr>
        <w:tabs>
          <w:tab w:val="left" w:pos="4253"/>
        </w:tabs>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$820.33 a $3,056.03</w:t>
      </w:r>
      <w:r w:rsidRPr="00324731">
        <w:rPr>
          <w:rFonts w:ascii="Arial" w:eastAsia="Arial" w:hAnsi="Arial" w:cs="Arial"/>
          <w:sz w:val="20"/>
          <w:szCs w:val="20"/>
        </w:rPr>
        <w:tab/>
      </w:r>
    </w:p>
    <w:p w14:paraId="1D61451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En bancos de material como cantera, piedra común y piedra para fabricación de cal, arena amarilla, arena de río y materiales similares de cualquier naturaleza, según la cantidad de metros cúbicos extraídos de:</w:t>
      </w:r>
    </w:p>
    <w:p w14:paraId="37A54972" w14:textId="77777777" w:rsidR="00324731" w:rsidRPr="00324731" w:rsidRDefault="00324731" w:rsidP="00324731">
      <w:pPr>
        <w:ind w:left="2836" w:firstLine="709"/>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$3,177.57 a $11,819.74</w:t>
      </w:r>
      <w:r w:rsidRPr="00324731">
        <w:rPr>
          <w:rFonts w:ascii="Arial" w:eastAsia="Arial" w:hAnsi="Arial" w:cs="Arial"/>
          <w:sz w:val="20"/>
          <w:szCs w:val="20"/>
        </w:rPr>
        <w:tab/>
      </w:r>
    </w:p>
    <w:p w14:paraId="5AFF611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Por incumplimiento a la entrega de condicionantes marcadas en el dictamen de Factibilidad Ambiental emitido por la Jefatura de Ecología y de Medio </w:t>
      </w:r>
      <w:proofErr w:type="gramStart"/>
      <w:r w:rsidRPr="00324731">
        <w:rPr>
          <w:rFonts w:ascii="Arial" w:eastAsia="Arial" w:hAnsi="Arial" w:cs="Arial"/>
          <w:sz w:val="20"/>
          <w:szCs w:val="20"/>
        </w:rPr>
        <w:t>Ambiente,  de</w:t>
      </w:r>
      <w:proofErr w:type="gram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$1,640.67 a $6,112.07</w:t>
      </w:r>
    </w:p>
    <w:p w14:paraId="123BD46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1C4FECE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Por emitir contaminantes a la atmósfera, que ocasionen o puedan ocasionar desequilibrios ecológicos o daños al ambiente; o por no observar las prevenciones del reglamento municipal en la materia, así como las de otras normas sobre el tema de carácter federal, estatal o las normas oficiales expedidas por el ejecutivo federal, cuya aplicación corresponda al Municipio,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$1,917.66 a$57,585.14</w:t>
      </w:r>
    </w:p>
    <w:p w14:paraId="414014F6" w14:textId="77777777" w:rsidR="00324731" w:rsidRPr="00324731" w:rsidRDefault="00324731" w:rsidP="00324731">
      <w:pPr>
        <w:jc w:val="both"/>
        <w:rPr>
          <w:rFonts w:ascii="Arial" w:eastAsia="Arial" w:hAnsi="Arial" w:cs="Arial"/>
          <w:sz w:val="20"/>
          <w:szCs w:val="20"/>
        </w:rPr>
      </w:pPr>
    </w:p>
    <w:p w14:paraId="5271004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Por la falta de permiso de la Jefatura de Ecología y Medio Ambiente para efectuar emisiones contaminantes a cielo abierto,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$1,513.57 </w:t>
      </w:r>
      <w:proofErr w:type="gramStart"/>
      <w:r w:rsidRPr="00324731">
        <w:rPr>
          <w:rFonts w:ascii="Arial" w:eastAsia="Arial" w:hAnsi="Arial" w:cs="Arial"/>
          <w:sz w:val="20"/>
          <w:szCs w:val="20"/>
        </w:rPr>
        <w:t>a  $</w:t>
      </w:r>
      <w:proofErr w:type="gramEnd"/>
      <w:r w:rsidRPr="00324731">
        <w:rPr>
          <w:rFonts w:ascii="Arial" w:eastAsia="Arial" w:hAnsi="Arial" w:cs="Arial"/>
          <w:sz w:val="20"/>
          <w:szCs w:val="20"/>
        </w:rPr>
        <w:t>5,280.18</w:t>
      </w:r>
    </w:p>
    <w:p w14:paraId="5425692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Por carecer de inscripción en el Padrón Municipal de Giros de jurisdicción municipal emisores de contaminación ostensible a la atmósfera,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lastRenderedPageBreak/>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$1,513.57 </w:t>
      </w:r>
      <w:proofErr w:type="gramStart"/>
      <w:r w:rsidRPr="00324731">
        <w:rPr>
          <w:rFonts w:ascii="Arial" w:eastAsia="Arial" w:hAnsi="Arial" w:cs="Arial"/>
          <w:sz w:val="20"/>
          <w:szCs w:val="20"/>
        </w:rPr>
        <w:t>a  $</w:t>
      </w:r>
      <w:proofErr w:type="gramEnd"/>
      <w:r w:rsidRPr="00324731">
        <w:rPr>
          <w:rFonts w:ascii="Arial" w:eastAsia="Arial" w:hAnsi="Arial" w:cs="Arial"/>
          <w:sz w:val="20"/>
          <w:szCs w:val="20"/>
        </w:rPr>
        <w:t>5,280.18</w:t>
      </w:r>
    </w:p>
    <w:p w14:paraId="3A3F0B0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$1,865.97 a$57,585.14</w:t>
      </w:r>
      <w:r w:rsidRPr="00324731">
        <w:rPr>
          <w:rFonts w:ascii="Arial" w:eastAsia="Arial" w:hAnsi="Arial" w:cs="Arial"/>
          <w:sz w:val="20"/>
          <w:szCs w:val="20"/>
        </w:rPr>
        <w:tab/>
      </w:r>
    </w:p>
    <w:p w14:paraId="1F97D96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Por contaminar con residuos y no manejarlos, almacenarlos, transportarlos y disponerlos adecuadamente de conformidad con la legislación ambiental vigente,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$1,392.26 a$4,078.56</w:t>
      </w:r>
      <w:r w:rsidRPr="00324731">
        <w:rPr>
          <w:rFonts w:ascii="Arial" w:eastAsia="Arial" w:hAnsi="Arial" w:cs="Arial"/>
          <w:sz w:val="20"/>
          <w:szCs w:val="20"/>
        </w:rPr>
        <w:tab/>
      </w:r>
      <w:r w:rsidRPr="00324731">
        <w:rPr>
          <w:rFonts w:ascii="Arial" w:eastAsia="Arial" w:hAnsi="Arial" w:cs="Arial"/>
          <w:sz w:val="20"/>
          <w:szCs w:val="20"/>
        </w:rPr>
        <w:tab/>
      </w:r>
    </w:p>
    <w:p w14:paraId="1F7CED1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H. Por causar daños a la flora en el Municipio, independientemente de reparar los daños causados,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$1,513.57 a $7,059.49</w:t>
      </w:r>
    </w:p>
    <w:p w14:paraId="169F36B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Los giros comerciales, industriales o de prestación de servicios que emitan ruido o vibraciones que rebasen los límites máximos permisibles establecidos en la normatividad ambiental vigente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$912.77 a $4,228.76</w:t>
      </w:r>
      <w:r w:rsidRPr="00324731">
        <w:rPr>
          <w:rFonts w:ascii="Arial" w:eastAsia="Arial" w:hAnsi="Arial" w:cs="Arial"/>
          <w:sz w:val="20"/>
          <w:szCs w:val="20"/>
        </w:rPr>
        <w:tab/>
      </w:r>
      <w:r w:rsidRPr="00324731">
        <w:rPr>
          <w:rFonts w:ascii="Arial" w:eastAsia="Arial" w:hAnsi="Arial" w:cs="Arial"/>
          <w:sz w:val="20"/>
          <w:szCs w:val="20"/>
        </w:rPr>
        <w:tab/>
      </w:r>
    </w:p>
    <w:p w14:paraId="7502AAE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J. Casa habitación, áreas públicas o espacios cerrados de donde se emitan ruido o vibraciones que rebasen los límites máximos permisibles establecidos en la normatividad ambiental vigente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$595.03 a$3,165.80</w:t>
      </w:r>
      <w:r w:rsidRPr="00324731">
        <w:rPr>
          <w:rFonts w:ascii="Arial" w:eastAsia="Arial" w:hAnsi="Arial" w:cs="Arial"/>
          <w:sz w:val="20"/>
          <w:szCs w:val="20"/>
        </w:rPr>
        <w:tab/>
      </w:r>
      <w:r w:rsidRPr="00324731">
        <w:rPr>
          <w:rFonts w:ascii="Arial" w:eastAsia="Arial" w:hAnsi="Arial" w:cs="Arial"/>
          <w:sz w:val="20"/>
          <w:szCs w:val="20"/>
        </w:rPr>
        <w:tab/>
      </w:r>
    </w:p>
    <w:p w14:paraId="0264128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K. Vehículos automotores, incluido los motociclistas que emitan ruido o vibraciones que rebasen los límites máximos permisibles establecidos en la normatividad ambiental vigente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$595.03 a $3,165.80</w:t>
      </w:r>
    </w:p>
    <w:p w14:paraId="5427830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L. Por carecer de bitácora de operación y mantenimiento de sus equipos de control anticontaminantes,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$912.77 a$1,767.76</w:t>
      </w:r>
    </w:p>
    <w:p w14:paraId="0AD9C5E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5F895DF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M. Por carecer de la anuencia ambiental para la venta de solventes y productos químicos sujetos a control por el reglamento respectivo,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$1,213.17 a $3,535.52</w:t>
      </w:r>
    </w:p>
    <w:p w14:paraId="33E7D2E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N. Por carecer de equipo y autorización para la incineración o traslado de residuos y sustancias peligrosas por parte de la autoridad competente, de:</w:t>
      </w:r>
    </w:p>
    <w:p w14:paraId="5F91FA5F" w14:textId="77777777" w:rsidR="00324731" w:rsidRPr="00324731" w:rsidRDefault="00324731" w:rsidP="00324731">
      <w:pPr>
        <w:ind w:left="2836" w:firstLine="709"/>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$1,213.17 a $4,228.76</w:t>
      </w:r>
    </w:p>
    <w:p w14:paraId="7E3EF948" w14:textId="77777777" w:rsidR="00324731" w:rsidRPr="00324731" w:rsidRDefault="00324731" w:rsidP="00324731">
      <w:pPr>
        <w:ind w:left="2836" w:firstLine="709"/>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50EE392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O. Cuando las contravenciones al Reglamento a que se refiere esta fracción conlleven un riesgo de desequilibrio ecológico o casos de contaminación con repercusiones peligrosas para los ecosistemas, sus componentes o la salud pública, la sanción aplicable será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$5,500.58 a$559,040.29</w:t>
      </w:r>
    </w:p>
    <w:p w14:paraId="5E12E8D4" w14:textId="77777777" w:rsidR="00324731" w:rsidRPr="00324731" w:rsidRDefault="00324731" w:rsidP="00324731">
      <w:pPr>
        <w:jc w:val="both"/>
        <w:rPr>
          <w:rFonts w:ascii="Arial" w:eastAsia="Arial" w:hAnsi="Arial" w:cs="Arial"/>
          <w:sz w:val="20"/>
          <w:szCs w:val="20"/>
        </w:rPr>
      </w:pPr>
    </w:p>
    <w:p w14:paraId="167AE33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P. En caso de reincidencia a violaciones al Reglamento a que se refiere esta fracción, la sanción será de dos a tres tantos </w:t>
      </w:r>
      <w:proofErr w:type="gramStart"/>
      <w:r w:rsidRPr="00324731">
        <w:rPr>
          <w:rFonts w:ascii="Arial" w:eastAsia="Arial" w:hAnsi="Arial" w:cs="Arial"/>
          <w:sz w:val="20"/>
          <w:szCs w:val="20"/>
        </w:rPr>
        <w:t>de acuerdo al</w:t>
      </w:r>
      <w:proofErr w:type="gramEnd"/>
      <w:r w:rsidRPr="00324731">
        <w:rPr>
          <w:rFonts w:ascii="Arial" w:eastAsia="Arial" w:hAnsi="Arial" w:cs="Arial"/>
          <w:sz w:val="20"/>
          <w:szCs w:val="20"/>
        </w:rPr>
        <w:t xml:space="preserve"> numeral que corresponda la infracción y/o la clausura parcial o total del giro.</w:t>
      </w:r>
      <w:r w:rsidRPr="00324731">
        <w:rPr>
          <w:rFonts w:ascii="Arial" w:eastAsia="Arial" w:hAnsi="Arial" w:cs="Arial"/>
          <w:sz w:val="20"/>
          <w:szCs w:val="20"/>
        </w:rPr>
        <w:tab/>
      </w:r>
    </w:p>
    <w:p w14:paraId="036A579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1AE392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Q. Por arrojar o depositar en lotes baldíos, en la vía pública o en recipientes instalados en ella, residuos sólidos que provengan de talleres, establecimientos comerciales, industriales o particulares, </w:t>
      </w:r>
      <w:r w:rsidRPr="00324731">
        <w:rPr>
          <w:rFonts w:ascii="Arial" w:eastAsia="Arial" w:hAnsi="Arial" w:cs="Arial"/>
          <w:sz w:val="20"/>
          <w:szCs w:val="20"/>
        </w:rPr>
        <w:lastRenderedPageBreak/>
        <w:t>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$727.03 a $2,681.61</w:t>
      </w:r>
    </w:p>
    <w:p w14:paraId="33D47BF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R. Por no limpiar y desinfectar el vehículo utilizado para transporte y recolección de residuos,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su capacidad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$219.53 a $1,005.20</w:t>
      </w:r>
    </w:p>
    <w:p w14:paraId="79A3AB6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S. Por no informar a las autoridades, quien genere residuos, la vía de disposición final de los mismos,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$439.05 a $1,993.07</w:t>
      </w:r>
    </w:p>
    <w:p w14:paraId="16F3B357" w14:textId="77777777" w:rsidR="00324731" w:rsidRPr="00324731" w:rsidRDefault="00324731" w:rsidP="00324731">
      <w:pPr>
        <w:jc w:val="both"/>
        <w:rPr>
          <w:rFonts w:ascii="Arial" w:eastAsia="Arial" w:hAnsi="Arial" w:cs="Arial"/>
          <w:sz w:val="20"/>
          <w:szCs w:val="20"/>
        </w:rPr>
      </w:pPr>
    </w:p>
    <w:p w14:paraId="1E33BC2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T. Por transportar residuos sólidos o líquidos en vehículos que no estén adaptados y autorizados para tal efecto, por las autoridades estatales y federales correspondientes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$670.13 a $4,240.32</w:t>
      </w:r>
    </w:p>
    <w:p w14:paraId="41C5790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U. Por tener desaseados lotes baldíos y fincas deshabitadas, independientemente de recogerlos y sanear el lugar, por metro cuadrado: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FC029F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Densidad alta: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$24.26</w:t>
      </w:r>
    </w:p>
    <w:p w14:paraId="1A16428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Densidad media: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$26.57</w:t>
      </w:r>
    </w:p>
    <w:p w14:paraId="6302A9B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Densidad baja: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$31.20</w:t>
      </w:r>
      <w:r w:rsidRPr="00324731">
        <w:rPr>
          <w:rFonts w:ascii="Arial" w:eastAsia="Arial" w:hAnsi="Arial" w:cs="Arial"/>
          <w:sz w:val="20"/>
          <w:szCs w:val="20"/>
        </w:rPr>
        <w:tab/>
      </w:r>
    </w:p>
    <w:p w14:paraId="7836345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Densidad mínima: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$43.91</w:t>
      </w:r>
      <w:r w:rsidRPr="00324731">
        <w:rPr>
          <w:rFonts w:ascii="Arial" w:eastAsia="Arial" w:hAnsi="Arial" w:cs="Arial"/>
          <w:sz w:val="20"/>
          <w:szCs w:val="20"/>
        </w:rPr>
        <w:tab/>
      </w:r>
    </w:p>
    <w:p w14:paraId="5283ADE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Si la anomalía es corregida dentro de los siguientes 7 días de la fecha de la infracción la sanción se reducirá en un: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50.00%</w:t>
      </w:r>
    </w:p>
    <w:p w14:paraId="20B4245B" w14:textId="77777777" w:rsidR="00324731" w:rsidRPr="00324731" w:rsidRDefault="00324731" w:rsidP="00324731">
      <w:pPr>
        <w:jc w:val="both"/>
        <w:rPr>
          <w:rFonts w:ascii="Arial" w:eastAsia="Arial" w:hAnsi="Arial" w:cs="Arial"/>
          <w:sz w:val="20"/>
          <w:szCs w:val="20"/>
        </w:rPr>
      </w:pPr>
    </w:p>
    <w:p w14:paraId="39E386EF" w14:textId="77777777" w:rsidR="00324731" w:rsidRPr="00324731" w:rsidRDefault="00324731" w:rsidP="00324731">
      <w:pPr>
        <w:jc w:val="both"/>
        <w:rPr>
          <w:rFonts w:ascii="Arial" w:eastAsia="Arial" w:hAnsi="Arial" w:cs="Arial"/>
          <w:sz w:val="20"/>
          <w:szCs w:val="20"/>
        </w:rPr>
      </w:pPr>
    </w:p>
    <w:p w14:paraId="68BC4A6D" w14:textId="77777777" w:rsidR="00324731" w:rsidRPr="00324731" w:rsidRDefault="00324731" w:rsidP="00324731">
      <w:pPr>
        <w:jc w:val="both"/>
        <w:rPr>
          <w:rFonts w:ascii="Arial" w:eastAsia="Arial" w:hAnsi="Arial" w:cs="Arial"/>
          <w:sz w:val="20"/>
          <w:szCs w:val="20"/>
        </w:rPr>
      </w:pPr>
    </w:p>
    <w:p w14:paraId="1A801C0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V. Por arrojar material radioactivo en las vías o sitios públicos o privados,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$15,291.72 a $70,548.72</w:t>
      </w:r>
    </w:p>
    <w:p w14:paraId="3FBF152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W. Por arrojar sustancias en estado líquido, aceites, combustibles cualquier otro líquido o sólido que pueda dañar la salud, la vía pública o sus instalaciones,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$1,051.41 a $5,337.95</w:t>
      </w:r>
    </w:p>
    <w:p w14:paraId="209A4066" w14:textId="77777777" w:rsidR="00324731" w:rsidRPr="00324731" w:rsidRDefault="00324731" w:rsidP="00324731">
      <w:pPr>
        <w:jc w:val="both"/>
        <w:rPr>
          <w:rFonts w:ascii="Arial" w:eastAsia="Arial" w:hAnsi="Arial" w:cs="Arial"/>
          <w:sz w:val="20"/>
          <w:szCs w:val="20"/>
        </w:rPr>
      </w:pPr>
    </w:p>
    <w:p w14:paraId="58A53F6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 Por incinerar sustancias y objetos cuyo humo cause molestias, altere la salud y el medio ambiente, se causen daños a las fincas vecinas o se amerite la intervención del cuerpo de bomberos o la fuerza pública, de: </w:t>
      </w:r>
    </w:p>
    <w:p w14:paraId="567D3A2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$485.27 a$2,114.38</w:t>
      </w:r>
    </w:p>
    <w:p w14:paraId="1D2D338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6A1D91F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Y. Por usar o crear un tiradero clandestino,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$3,061.81 a$14,113.21</w:t>
      </w:r>
      <w:r w:rsidRPr="00324731">
        <w:rPr>
          <w:rFonts w:ascii="Arial" w:eastAsia="Arial" w:hAnsi="Arial" w:cs="Arial"/>
          <w:sz w:val="20"/>
          <w:szCs w:val="20"/>
        </w:rPr>
        <w:tab/>
      </w:r>
      <w:r w:rsidRPr="00324731">
        <w:rPr>
          <w:rFonts w:ascii="Arial" w:eastAsia="Arial" w:hAnsi="Arial" w:cs="Arial"/>
          <w:sz w:val="20"/>
          <w:szCs w:val="20"/>
        </w:rPr>
        <w:tab/>
      </w:r>
    </w:p>
    <w:p w14:paraId="0B7569C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Z. Por infringir otras disposiciones en materia de contaminación ambiental no previstos en esta fracción,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$1,525.13 a</w:t>
      </w:r>
      <w:r w:rsidRPr="00324731">
        <w:rPr>
          <w:rFonts w:ascii="Arial" w:eastAsia="Arial" w:hAnsi="Arial" w:cs="Arial"/>
          <w:sz w:val="20"/>
          <w:szCs w:val="20"/>
        </w:rPr>
        <w:tab/>
        <w:t>$7,047.84,</w:t>
      </w:r>
    </w:p>
    <w:p w14:paraId="3266CD5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2CE0F76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AA. Por arrojar material biológico infeccioso, desechos hospitalarios en las vías o sitios públicos, propiedad privada, drenaje o sistema de desagüe,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$12,145.25 a</w:t>
      </w:r>
      <w:r w:rsidRPr="00324731">
        <w:rPr>
          <w:rFonts w:ascii="Arial" w:eastAsia="Arial" w:hAnsi="Arial" w:cs="Arial"/>
          <w:sz w:val="20"/>
          <w:szCs w:val="20"/>
        </w:rPr>
        <w:tab/>
        <w:t>$56,441.29</w:t>
      </w:r>
    </w:p>
    <w:p w14:paraId="4D7FC7A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AB. Por acumular en la vía pública, troncos, ramas, follajes, restos de plantas y residuos de jardines, huertas, parques y similares,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$543.04 a $2,021.45</w:t>
      </w:r>
    </w:p>
    <w:p w14:paraId="3A1AB246" w14:textId="77777777" w:rsidR="00324731" w:rsidRPr="00324731" w:rsidRDefault="00324731" w:rsidP="00324731">
      <w:pPr>
        <w:jc w:val="both"/>
        <w:rPr>
          <w:rFonts w:ascii="Arial" w:eastAsia="Arial" w:hAnsi="Arial" w:cs="Arial"/>
          <w:sz w:val="20"/>
          <w:szCs w:val="20"/>
        </w:rPr>
      </w:pPr>
    </w:p>
    <w:p w14:paraId="2D35FD2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lastRenderedPageBreak/>
        <w:t xml:space="preserve">AC. Por no mantener en el comercio en la vía pública aseada el área circundante al lugar que ocupen y/o no recolectar los residuos generados,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$560.37 a </w:t>
      </w:r>
      <w:r w:rsidRPr="00324731">
        <w:rPr>
          <w:rFonts w:ascii="Arial" w:eastAsia="Arial" w:hAnsi="Arial" w:cs="Arial"/>
          <w:sz w:val="20"/>
          <w:szCs w:val="20"/>
        </w:rPr>
        <w:tab/>
        <w:t>$2,079.72</w:t>
      </w:r>
    </w:p>
    <w:p w14:paraId="0B3D6CDB" w14:textId="77777777" w:rsidR="00324731" w:rsidRPr="00324731" w:rsidRDefault="00324731" w:rsidP="00324731">
      <w:pPr>
        <w:jc w:val="both"/>
        <w:rPr>
          <w:rFonts w:ascii="Arial" w:hAnsi="Arial" w:cs="Arial"/>
          <w:sz w:val="20"/>
          <w:szCs w:val="20"/>
        </w:rPr>
      </w:pPr>
    </w:p>
    <w:p w14:paraId="4E85BD1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AD. Transportistas que realicen carga y descarga en vía pública que no realizan el aseo inmediato del lugar una vez terminadas las maniobras (corresponsable de esta infracción el propietario de la mercancía o material),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color w:val="FF0000"/>
          <w:sz w:val="20"/>
          <w:szCs w:val="20"/>
        </w:rPr>
        <w:tab/>
      </w:r>
      <w:r w:rsidRPr="00324731">
        <w:rPr>
          <w:rFonts w:ascii="Arial" w:eastAsia="Arial" w:hAnsi="Arial" w:cs="Arial"/>
          <w:sz w:val="20"/>
          <w:szCs w:val="20"/>
        </w:rPr>
        <w:t>$1,051.41 a $2,686.31</w:t>
      </w:r>
    </w:p>
    <w:p w14:paraId="7BB2EECB" w14:textId="77777777" w:rsidR="00324731" w:rsidRPr="00324731" w:rsidRDefault="00324731" w:rsidP="00324731">
      <w:pPr>
        <w:jc w:val="both"/>
        <w:rPr>
          <w:rFonts w:ascii="Arial" w:hAnsi="Arial" w:cs="Arial"/>
          <w:sz w:val="20"/>
          <w:szCs w:val="20"/>
        </w:rPr>
      </w:pPr>
    </w:p>
    <w:p w14:paraId="1A7FD5B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AE. Por colocar avisos o propaganda en las calles o fachadas de las casas, edificios, monumentos y bardas, postes, árboles, jardines, aceras, fuentes, puentes y otros sin autorización previa del propietario y del Municipio, salvo lo dispuesto por las leyes electorales,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$1,536.68 a $10,363.64</w:t>
      </w:r>
    </w:p>
    <w:p w14:paraId="35376E0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2A84EF7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AF. Por arrojar residuos sólidos o líquidos inflamables a los manantiales, tanques o tinacos almacenadores, fuentes públicas, acueductos, tuberías o drenajes,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$7,186.59 a$25,956.06</w:t>
      </w:r>
      <w:r w:rsidRPr="00324731">
        <w:rPr>
          <w:rFonts w:ascii="Arial" w:eastAsia="Arial" w:hAnsi="Arial" w:cs="Arial"/>
          <w:sz w:val="20"/>
          <w:szCs w:val="20"/>
        </w:rPr>
        <w:tab/>
      </w:r>
      <w:r w:rsidRPr="00324731">
        <w:rPr>
          <w:rFonts w:ascii="Arial" w:eastAsia="Arial" w:hAnsi="Arial" w:cs="Arial"/>
          <w:sz w:val="20"/>
          <w:szCs w:val="20"/>
        </w:rPr>
        <w:tab/>
      </w:r>
    </w:p>
    <w:p w14:paraId="48E46C4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AG. Por utilizar pinturas, aerosoles o cualquier otro material para hacer grafiti en bardas, fachadas, plazas o sitios públicos,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$1,756.21 a $8,318.88</w:t>
      </w:r>
    </w:p>
    <w:p w14:paraId="7E1B69E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AH. Por depositar los transeúntes la basura fuera de los contenedores públicos,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$207.</w:t>
      </w:r>
      <w:proofErr w:type="gramStart"/>
      <w:r w:rsidRPr="00324731">
        <w:rPr>
          <w:rFonts w:ascii="Arial" w:eastAsia="Arial" w:hAnsi="Arial" w:cs="Arial"/>
          <w:sz w:val="20"/>
          <w:szCs w:val="20"/>
        </w:rPr>
        <w:t>97  a</w:t>
      </w:r>
      <w:proofErr w:type="gramEnd"/>
      <w:r w:rsidRPr="00324731">
        <w:rPr>
          <w:rFonts w:ascii="Arial" w:eastAsia="Arial" w:hAnsi="Arial" w:cs="Arial"/>
          <w:sz w:val="20"/>
          <w:szCs w:val="20"/>
        </w:rPr>
        <w:t xml:space="preserve"> $1,282.49</w:t>
      </w:r>
    </w:p>
    <w:p w14:paraId="7CBBFD3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AI. Por almacenar residuos peligrosos sin autorización, de:</w:t>
      </w:r>
      <w:r w:rsidRPr="00324731">
        <w:rPr>
          <w:rFonts w:ascii="Arial" w:eastAsia="Arial" w:hAnsi="Arial" w:cs="Arial"/>
          <w:sz w:val="20"/>
          <w:szCs w:val="20"/>
        </w:rPr>
        <w:tab/>
      </w:r>
    </w:p>
    <w:p w14:paraId="52EE2FE0" w14:textId="77777777" w:rsidR="00324731" w:rsidRPr="00324731" w:rsidRDefault="00324731" w:rsidP="00324731">
      <w:pPr>
        <w:ind w:left="4955" w:firstLine="709"/>
        <w:jc w:val="both"/>
        <w:rPr>
          <w:rFonts w:ascii="Arial" w:eastAsia="Arial" w:hAnsi="Arial" w:cs="Arial"/>
          <w:sz w:val="20"/>
          <w:szCs w:val="20"/>
        </w:rPr>
      </w:pPr>
      <w:r w:rsidRPr="00324731">
        <w:rPr>
          <w:rFonts w:ascii="Arial" w:eastAsia="Arial" w:hAnsi="Arial" w:cs="Arial"/>
          <w:sz w:val="20"/>
          <w:szCs w:val="20"/>
        </w:rPr>
        <w:t>$5,268.62 a $19,861.33</w:t>
      </w:r>
    </w:p>
    <w:p w14:paraId="16AF78D2" w14:textId="77777777" w:rsidR="00324731" w:rsidRPr="00324731" w:rsidRDefault="00324731" w:rsidP="00324731">
      <w:pPr>
        <w:ind w:left="4254" w:firstLine="709"/>
        <w:jc w:val="both"/>
        <w:rPr>
          <w:rFonts w:ascii="Arial" w:hAnsi="Arial" w:cs="Arial"/>
          <w:sz w:val="20"/>
          <w:szCs w:val="20"/>
        </w:rPr>
      </w:pPr>
      <w:r w:rsidRPr="00324731">
        <w:rPr>
          <w:rFonts w:ascii="Arial" w:eastAsia="Arial" w:hAnsi="Arial" w:cs="Arial"/>
          <w:sz w:val="20"/>
          <w:szCs w:val="20"/>
        </w:rPr>
        <w:tab/>
      </w:r>
    </w:p>
    <w:p w14:paraId="64BADEF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AJ. Por no realizar la separación de basura en Orgánicos, Inorgánicos y sanitarios: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$190.64 a $1,097.63</w:t>
      </w:r>
    </w:p>
    <w:p w14:paraId="700878ED" w14:textId="77777777" w:rsidR="00324731" w:rsidRPr="00324731" w:rsidRDefault="00324731" w:rsidP="00324731">
      <w:pPr>
        <w:jc w:val="both"/>
        <w:rPr>
          <w:rFonts w:ascii="Arial" w:eastAsia="Arial" w:hAnsi="Arial" w:cs="Arial"/>
          <w:sz w:val="20"/>
          <w:szCs w:val="20"/>
        </w:rPr>
      </w:pPr>
    </w:p>
    <w:p w14:paraId="10141C1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AK. Eliminación de áreas de amortiguamiento a árboles e infraestructuras urbanas y de servicios, arroyos y lagos, dependiendo el ejemplar o infraestructura afectada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$5,158.86 a $9,029.45</w:t>
      </w:r>
    </w:p>
    <w:p w14:paraId="6E85E80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AL. Por rellenar con escombro o basura, dependiendo el volumen de escombro, además del retiro </w:t>
      </w:r>
      <w:proofErr w:type="gramStart"/>
      <w:r w:rsidRPr="00324731">
        <w:rPr>
          <w:rFonts w:ascii="Arial" w:eastAsia="Arial" w:hAnsi="Arial" w:cs="Arial"/>
          <w:sz w:val="20"/>
          <w:szCs w:val="20"/>
        </w:rPr>
        <w:t>del mismo</w:t>
      </w:r>
      <w:proofErr w:type="gramEnd"/>
      <w:r w:rsidRPr="00324731">
        <w:rPr>
          <w:rFonts w:ascii="Arial" w:eastAsia="Arial" w:hAnsi="Arial" w:cs="Arial"/>
          <w:sz w:val="20"/>
          <w:szCs w:val="20"/>
        </w:rPr>
        <w:t xml:space="preserv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$1,929.52 a $5,800.11</w:t>
      </w:r>
      <w:r w:rsidRPr="00324731">
        <w:rPr>
          <w:rFonts w:ascii="Arial" w:eastAsia="Arial" w:hAnsi="Arial" w:cs="Arial"/>
          <w:sz w:val="20"/>
          <w:szCs w:val="20"/>
        </w:rPr>
        <w:tab/>
      </w:r>
      <w:r w:rsidRPr="00324731">
        <w:rPr>
          <w:rFonts w:ascii="Arial" w:eastAsia="Arial" w:hAnsi="Arial" w:cs="Arial"/>
          <w:sz w:val="20"/>
          <w:szCs w:val="20"/>
        </w:rPr>
        <w:tab/>
      </w:r>
    </w:p>
    <w:p w14:paraId="222360A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AM. Falta de manifiesto de recolección de residuos de hidrocarburos por parte de una empresa recolectora autorizada por SEMARNAT en caso de realizar mantenimiento a maquinaria: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$1,034.08</w:t>
      </w:r>
    </w:p>
    <w:p w14:paraId="424000A5" w14:textId="77777777" w:rsidR="00324731" w:rsidRPr="00324731" w:rsidRDefault="00324731" w:rsidP="00324731">
      <w:pPr>
        <w:jc w:val="both"/>
        <w:rPr>
          <w:rFonts w:ascii="Arial" w:eastAsia="Arial" w:hAnsi="Arial" w:cs="Arial"/>
          <w:sz w:val="20"/>
          <w:szCs w:val="20"/>
        </w:rPr>
      </w:pPr>
    </w:p>
    <w:p w14:paraId="2C659E3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AN. Acumulación de basura y/o llantas dentro del predio, dependiendo la cantidad de basura y/o llantas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$1,929.52 a $3,870.59</w:t>
      </w:r>
    </w:p>
    <w:p w14:paraId="5172BF5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AO. A quienes incurran en violaciones en materia daño a árboles, plantas y áreas verdes, se sancionarán con una multa,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$1,282.49 a $3,835.93</w:t>
      </w:r>
    </w:p>
    <w:p w14:paraId="3A23BBB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Por agregar cualquier producto tóxico o sustancia química que dañe, lesione o destruya las áreas verdes;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7E4EAB2" w14:textId="77777777" w:rsidR="00324731" w:rsidRPr="00324731" w:rsidRDefault="00324731" w:rsidP="00324731">
      <w:pPr>
        <w:jc w:val="both"/>
        <w:rPr>
          <w:rFonts w:ascii="Arial" w:eastAsia="Arial" w:hAnsi="Arial" w:cs="Arial"/>
          <w:sz w:val="20"/>
          <w:szCs w:val="20"/>
        </w:rPr>
      </w:pPr>
    </w:p>
    <w:p w14:paraId="740C5D4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b) Para lo anterior también se deberá tomar en consideración la gravedad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los siguientes factores: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962F929" w14:textId="77777777" w:rsidR="00324731" w:rsidRPr="00324731" w:rsidRDefault="00324731" w:rsidP="00324731">
      <w:pPr>
        <w:jc w:val="both"/>
        <w:rPr>
          <w:rFonts w:ascii="Arial" w:eastAsia="Arial" w:hAnsi="Arial" w:cs="Arial"/>
          <w:sz w:val="20"/>
          <w:szCs w:val="20"/>
        </w:rPr>
      </w:pPr>
    </w:p>
    <w:p w14:paraId="04FD4C5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1. En el que la tala o derribo de un árbol sin permiso afuera de un domicilio particular (mínima);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465C900" w14:textId="77777777" w:rsidR="00324731" w:rsidRPr="00324731" w:rsidRDefault="00324731" w:rsidP="00324731">
      <w:pPr>
        <w:jc w:val="both"/>
        <w:rPr>
          <w:rFonts w:ascii="Arial" w:eastAsia="Arial" w:hAnsi="Arial" w:cs="Arial"/>
          <w:sz w:val="20"/>
          <w:szCs w:val="20"/>
        </w:rPr>
      </w:pPr>
    </w:p>
    <w:p w14:paraId="4FDCA4F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2. Los árboles afuera de oficinas, comercios e industrias o giros similares (media);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EB2939E" w14:textId="77777777" w:rsidR="00324731" w:rsidRPr="00324731" w:rsidRDefault="00324731" w:rsidP="00324731">
      <w:pPr>
        <w:jc w:val="both"/>
        <w:rPr>
          <w:rFonts w:ascii="Arial" w:eastAsia="Arial" w:hAnsi="Arial" w:cs="Arial"/>
          <w:sz w:val="20"/>
          <w:szCs w:val="20"/>
        </w:rPr>
      </w:pPr>
    </w:p>
    <w:p w14:paraId="03D5EB1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AP. Por violación de sellos de clausura so pena de la responsabilidad penal,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$6,886.18 a $40,028.83</w:t>
      </w:r>
      <w:r w:rsidRPr="00324731">
        <w:rPr>
          <w:rFonts w:ascii="Arial" w:eastAsia="Arial" w:hAnsi="Arial" w:cs="Arial"/>
          <w:sz w:val="20"/>
          <w:szCs w:val="20"/>
        </w:rPr>
        <w:tab/>
      </w:r>
    </w:p>
    <w:p w14:paraId="40A8B144" w14:textId="77777777" w:rsidR="00324731" w:rsidRPr="00324731" w:rsidRDefault="00324731" w:rsidP="00324731">
      <w:pPr>
        <w:jc w:val="both"/>
        <w:rPr>
          <w:rFonts w:ascii="Arial" w:eastAsia="Arial" w:hAnsi="Arial" w:cs="Arial"/>
          <w:sz w:val="20"/>
          <w:szCs w:val="20"/>
        </w:rPr>
      </w:pPr>
    </w:p>
    <w:p w14:paraId="22A5445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AQ. Por derribo o tala de árboles, sin el permiso correspondiente, o sin observar los lineamientos establecidos para tal efecto, por el Departamento de Parques y Jardines, la sanción que se aplicará por cada árbol, dicho ingreso se establece en función de las características de cada uno de los árboles talados: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93C624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Cualquier especie arbórea con más de dos a cinco años de antigüedad o de 3 a 9 centímetros de diámetro de tronco al nivel del suelo, de:</w:t>
      </w:r>
    </w:p>
    <w:p w14:paraId="5C93040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$3,350.66 a $5,476.60</w:t>
      </w:r>
      <w:r w:rsidRPr="00324731">
        <w:rPr>
          <w:rFonts w:ascii="Arial" w:eastAsia="Arial" w:hAnsi="Arial" w:cs="Arial"/>
          <w:sz w:val="20"/>
          <w:szCs w:val="20"/>
        </w:rPr>
        <w:tab/>
      </w:r>
      <w:r w:rsidRPr="00324731">
        <w:rPr>
          <w:rFonts w:ascii="Arial" w:eastAsia="Arial" w:hAnsi="Arial" w:cs="Arial"/>
          <w:sz w:val="20"/>
          <w:szCs w:val="20"/>
        </w:rPr>
        <w:tab/>
      </w:r>
    </w:p>
    <w:p w14:paraId="0F0D556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Cualquier especie arbórea con más de cinco a diez años de antigüedad o de 10 a 20 centímetros de diámetro de tronco al nivel del suelo, de:      </w:t>
      </w:r>
      <w:r w:rsidRPr="00324731">
        <w:rPr>
          <w:rFonts w:ascii="Arial" w:eastAsia="Arial" w:hAnsi="Arial" w:cs="Arial"/>
          <w:sz w:val="20"/>
          <w:szCs w:val="20"/>
        </w:rPr>
        <w:tab/>
      </w:r>
    </w:p>
    <w:p w14:paraId="0D9255B8" w14:textId="77777777" w:rsidR="00324731" w:rsidRPr="00324731" w:rsidRDefault="00324731" w:rsidP="00324731">
      <w:pPr>
        <w:ind w:left="4956" w:firstLine="709"/>
        <w:jc w:val="both"/>
        <w:rPr>
          <w:rFonts w:ascii="Arial" w:hAnsi="Arial" w:cs="Arial"/>
          <w:sz w:val="20"/>
          <w:szCs w:val="20"/>
        </w:rPr>
      </w:pPr>
      <w:r w:rsidRPr="00324731">
        <w:rPr>
          <w:rFonts w:ascii="Arial" w:eastAsia="Arial" w:hAnsi="Arial" w:cs="Arial"/>
          <w:sz w:val="20"/>
          <w:szCs w:val="20"/>
        </w:rPr>
        <w:t>$5,586.36 a $11.178.50</w:t>
      </w:r>
      <w:r w:rsidRPr="00324731">
        <w:rPr>
          <w:rFonts w:ascii="Arial" w:eastAsia="Arial" w:hAnsi="Arial" w:cs="Arial"/>
          <w:sz w:val="20"/>
          <w:szCs w:val="20"/>
        </w:rPr>
        <w:tab/>
      </w:r>
      <w:r w:rsidRPr="00324731">
        <w:rPr>
          <w:rFonts w:ascii="Arial" w:eastAsia="Arial" w:hAnsi="Arial" w:cs="Arial"/>
          <w:sz w:val="20"/>
          <w:szCs w:val="20"/>
        </w:rPr>
        <w:tab/>
      </w:r>
    </w:p>
    <w:p w14:paraId="41EF2CA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 Cualquier especie arbórea con más de cinco a diez años de antigüedad o de 10 a 20 centímetros de diámetro de tronco al nivel del suelo, de: </w:t>
      </w:r>
      <w:r w:rsidRPr="00324731">
        <w:rPr>
          <w:rFonts w:ascii="Arial" w:eastAsia="Arial" w:hAnsi="Arial" w:cs="Arial"/>
          <w:sz w:val="20"/>
          <w:szCs w:val="20"/>
        </w:rPr>
        <w:tab/>
      </w:r>
    </w:p>
    <w:p w14:paraId="0F905D48" w14:textId="77777777" w:rsidR="00324731" w:rsidRPr="00324731" w:rsidRDefault="00324731" w:rsidP="00324731">
      <w:pPr>
        <w:ind w:left="4955" w:firstLine="709"/>
        <w:jc w:val="both"/>
        <w:rPr>
          <w:rFonts w:ascii="Arial" w:hAnsi="Arial" w:cs="Arial"/>
          <w:sz w:val="20"/>
          <w:szCs w:val="20"/>
        </w:rPr>
      </w:pPr>
      <w:r w:rsidRPr="00324731">
        <w:rPr>
          <w:rFonts w:ascii="Arial" w:eastAsia="Arial" w:hAnsi="Arial" w:cs="Arial"/>
          <w:sz w:val="20"/>
          <w:szCs w:val="20"/>
        </w:rPr>
        <w:t>$5,586.36 a $11,178.50</w:t>
      </w:r>
      <w:r w:rsidRPr="00324731">
        <w:rPr>
          <w:rFonts w:ascii="Arial" w:eastAsia="Arial" w:hAnsi="Arial" w:cs="Arial"/>
          <w:sz w:val="20"/>
          <w:szCs w:val="20"/>
        </w:rPr>
        <w:tab/>
      </w:r>
    </w:p>
    <w:p w14:paraId="3057547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Cualquier especie arbórea con más de diez a quince años de antigüedad o de 21 a 50 centímetros de diámetro de tronco al nivel, </w:t>
      </w:r>
      <w:proofErr w:type="gramStart"/>
      <w:r w:rsidRPr="00324731">
        <w:rPr>
          <w:rFonts w:ascii="Arial" w:eastAsia="Arial" w:hAnsi="Arial" w:cs="Arial"/>
          <w:sz w:val="20"/>
          <w:szCs w:val="20"/>
        </w:rPr>
        <w:t>de  suelo</w:t>
      </w:r>
      <w:proofErr w:type="gramEnd"/>
      <w:r w:rsidRPr="00324731">
        <w:rPr>
          <w:rFonts w:ascii="Arial" w:eastAsia="Arial" w:hAnsi="Arial" w:cs="Arial"/>
          <w:sz w:val="20"/>
          <w:szCs w:val="20"/>
        </w:rPr>
        <w:t xml:space="preserv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$11,288.26 a $16,770.63</w:t>
      </w:r>
    </w:p>
    <w:p w14:paraId="21514E9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Cualquier especie arbórea con más de dieciséis a veinte años de antigüedad o de 51 a 60 centímetros de diámetro de tronco al nivel de suelo,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$16,880.39 a $27,954.90</w:t>
      </w:r>
    </w:p>
    <w:p w14:paraId="474121D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Cualquier especie arbórea con más de veintiuno a 40 años de antigüedad 0 61 a 80 centímetros de diámetro de tronco al nivel de suelo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$27,954.90 a $55,904.30</w:t>
      </w:r>
    </w:p>
    <w:p w14:paraId="28BC2247" w14:textId="77777777" w:rsidR="00324731" w:rsidRPr="00324731" w:rsidRDefault="00324731" w:rsidP="00324731">
      <w:pPr>
        <w:jc w:val="both"/>
        <w:rPr>
          <w:rFonts w:ascii="Arial" w:eastAsia="Arial" w:hAnsi="Arial" w:cs="Arial"/>
          <w:sz w:val="20"/>
          <w:szCs w:val="20"/>
        </w:rPr>
      </w:pPr>
    </w:p>
    <w:p w14:paraId="547BCA3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g) Cualquier especie arbórea con más de cuarenta </w:t>
      </w:r>
      <w:proofErr w:type="gramStart"/>
      <w:r w:rsidRPr="00324731">
        <w:rPr>
          <w:rFonts w:ascii="Arial" w:eastAsia="Arial" w:hAnsi="Arial" w:cs="Arial"/>
          <w:sz w:val="20"/>
          <w:szCs w:val="20"/>
        </w:rPr>
        <w:t>un años</w:t>
      </w:r>
      <w:proofErr w:type="gramEnd"/>
      <w:r w:rsidRPr="00324731">
        <w:rPr>
          <w:rFonts w:ascii="Arial" w:eastAsia="Arial" w:hAnsi="Arial" w:cs="Arial"/>
          <w:sz w:val="20"/>
          <w:szCs w:val="20"/>
        </w:rPr>
        <w:t xml:space="preserve"> de antigüedad o más 81 centímetros de diámetro de tronco al nivel de suelo de:</w:t>
      </w:r>
    </w:p>
    <w:p w14:paraId="2C09AAA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$56,013.79 a $111,808.06</w:t>
      </w:r>
    </w:p>
    <w:p w14:paraId="09E56AA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4138ED7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Para lo anterior también se deberá tomar en consideración la gravedad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los siguientes factores: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FFAF0E8" w14:textId="77777777" w:rsidR="00324731" w:rsidRPr="00324731" w:rsidRDefault="00324731" w:rsidP="00324731">
      <w:pPr>
        <w:jc w:val="both"/>
        <w:rPr>
          <w:rFonts w:ascii="Arial" w:eastAsia="Arial" w:hAnsi="Arial" w:cs="Arial"/>
          <w:sz w:val="20"/>
          <w:szCs w:val="20"/>
        </w:rPr>
      </w:pPr>
    </w:p>
    <w:p w14:paraId="18F8C5B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1. En el que la tala o derribo de un árbol sin permiso afuera de un domicilio particular (mínima);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AC65B6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2. Los árboles afuera de oficinas, comercios e industrias o giros similares (media);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6ADF27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3. Los árboles en camellones, parques y jardines u otros espacios similares (máxima); y</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A3B638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4. En el caso de que las actividades a que se refieren los párrafos </w:t>
      </w:r>
      <w:proofErr w:type="gramStart"/>
      <w:r w:rsidRPr="00324731">
        <w:rPr>
          <w:rFonts w:ascii="Arial" w:eastAsia="Arial" w:hAnsi="Arial" w:cs="Arial"/>
          <w:sz w:val="20"/>
          <w:szCs w:val="20"/>
        </w:rPr>
        <w:t>anteriores,</w:t>
      </w:r>
      <w:proofErr w:type="gramEnd"/>
      <w:r w:rsidRPr="00324731">
        <w:rPr>
          <w:rFonts w:ascii="Arial" w:eastAsia="Arial" w:hAnsi="Arial" w:cs="Arial"/>
          <w:sz w:val="20"/>
          <w:szCs w:val="20"/>
        </w:rPr>
        <w:t xml:space="preserve"> se lleven a cabo en un área natural protegida que se encuentre bajo la administración del Gobierno federal, del Gobierno del Estado o de la autoridad municipal, la multa incrementará hasta en dos a tres veces su valor.</w:t>
      </w:r>
      <w:r w:rsidRPr="00324731">
        <w:rPr>
          <w:rFonts w:ascii="Arial" w:eastAsia="Arial" w:hAnsi="Arial" w:cs="Arial"/>
          <w:sz w:val="20"/>
          <w:szCs w:val="20"/>
        </w:rPr>
        <w:tab/>
      </w:r>
    </w:p>
    <w:p w14:paraId="7364D5A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E66462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AR. Falta de permiso para la tala o poda de árboles, o para la introducción y /o mantenimiento del servicio por parte de entidades de carácter público o privado, siendo responsables de los daños o perjuicios que ocasionen,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$3,905.25 a$6,142.73</w:t>
      </w:r>
    </w:p>
    <w:p w14:paraId="349F482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Sin perjuicio de las sanciones que les sean impuestas, los infractores serán obligados a reparar los daños ocasionados al arbolado, así como la reposición la biomasa perdida.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D9EBF60" w14:textId="77777777" w:rsidR="00324731" w:rsidRPr="00324731" w:rsidRDefault="00324731" w:rsidP="00324731">
      <w:pPr>
        <w:jc w:val="both"/>
        <w:rPr>
          <w:rFonts w:ascii="Arial" w:eastAsia="Arial" w:hAnsi="Arial" w:cs="Arial"/>
          <w:sz w:val="20"/>
          <w:szCs w:val="20"/>
        </w:rPr>
      </w:pPr>
    </w:p>
    <w:p w14:paraId="2E20B83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XI. POR VIOLACIONES AL REGLAMENTO DE PROTECCIÓN Y POSESIÓN RESPONSABLE DE ANIMALES Y MASCOTAS PARA EL MUNICIPIO DE TEPATITLÁN DE MORELOS, JALISCO, CON INDEPENDENCIA A LAS PENAS PREVISTAS EN OTRAS LEYES DE AUTORIDAD CORRESPONDIENTE Y REALIZAR LOS ACTOS JURÍDICOS A QUE HAYA LUGAR, DEBERA PAGAR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$1,117.27 a $33,541.26</w:t>
      </w:r>
      <w:r w:rsidRPr="00324731">
        <w:rPr>
          <w:rFonts w:ascii="Arial" w:eastAsia="Arial" w:hAnsi="Arial" w:cs="Arial"/>
          <w:sz w:val="20"/>
          <w:szCs w:val="20"/>
        </w:rPr>
        <w:tab/>
      </w:r>
      <w:r w:rsidRPr="00324731">
        <w:rPr>
          <w:rFonts w:ascii="Arial" w:eastAsia="Arial" w:hAnsi="Arial" w:cs="Arial"/>
          <w:sz w:val="20"/>
          <w:szCs w:val="20"/>
        </w:rPr>
        <w:tab/>
      </w:r>
    </w:p>
    <w:p w14:paraId="3847F6D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Por abandonar a una mascota en la vía pública o en una zona rural, por cada animal;</w:t>
      </w:r>
    </w:p>
    <w:p w14:paraId="3BD650CE" w14:textId="77777777" w:rsidR="00324731" w:rsidRPr="00324731" w:rsidRDefault="00324731" w:rsidP="00324731">
      <w:pPr>
        <w:jc w:val="both"/>
        <w:rPr>
          <w:rFonts w:ascii="Arial" w:eastAsia="Arial" w:hAnsi="Arial" w:cs="Arial"/>
          <w:sz w:val="20"/>
          <w:szCs w:val="20"/>
        </w:rPr>
      </w:pPr>
    </w:p>
    <w:p w14:paraId="27E6C47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Por causarle sufrimientos a un animal, por cada uno: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B0C6DC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Al propietario por privarle de agua o alimento poniendo en riesgo su vida;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6DBABD5" w14:textId="77777777" w:rsidR="00324731" w:rsidRPr="00324731" w:rsidRDefault="00324731" w:rsidP="00324731">
      <w:pPr>
        <w:rPr>
          <w:rFonts w:ascii="Arial" w:eastAsia="Arial" w:hAnsi="Arial" w:cs="Arial"/>
          <w:sz w:val="20"/>
          <w:szCs w:val="20"/>
        </w:rPr>
      </w:pPr>
      <w:r w:rsidRPr="00324731">
        <w:rPr>
          <w:rFonts w:ascii="Arial" w:eastAsia="Arial" w:hAnsi="Arial" w:cs="Arial"/>
          <w:sz w:val="20"/>
          <w:szCs w:val="20"/>
        </w:rPr>
        <w:t>b) A cualquier persona incluido el propietario por privarle de movilidad poniendo en riesgo su vida;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45BC3A0" w14:textId="77777777" w:rsidR="00324731" w:rsidRPr="00324731" w:rsidRDefault="00324731" w:rsidP="00324731">
      <w:pPr>
        <w:jc w:val="both"/>
        <w:rPr>
          <w:rFonts w:ascii="Arial" w:eastAsia="Arial" w:hAnsi="Arial" w:cs="Arial"/>
          <w:sz w:val="20"/>
          <w:szCs w:val="20"/>
        </w:rPr>
      </w:pPr>
    </w:p>
    <w:p w14:paraId="3F6CA24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A cualquier persona incluido el propietario por azuzarlo con patadas, piedras o cualquier objeto;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59A2667" w14:textId="77777777" w:rsidR="00324731" w:rsidRPr="00324731" w:rsidRDefault="00324731" w:rsidP="00324731">
      <w:pPr>
        <w:jc w:val="both"/>
        <w:rPr>
          <w:rFonts w:ascii="Arial" w:eastAsia="Arial" w:hAnsi="Arial" w:cs="Arial"/>
          <w:sz w:val="20"/>
          <w:szCs w:val="20"/>
        </w:rPr>
      </w:pPr>
    </w:p>
    <w:p w14:paraId="45C0287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Por causar lesiones menores, que pongan en riesgo la vida de un animal o le provoquen una incapacidad de por vida;</w:t>
      </w:r>
      <w:r w:rsidRPr="00324731">
        <w:rPr>
          <w:rFonts w:ascii="Arial" w:eastAsia="Arial" w:hAnsi="Arial" w:cs="Arial"/>
          <w:sz w:val="20"/>
          <w:szCs w:val="20"/>
        </w:rPr>
        <w:tab/>
      </w:r>
    </w:p>
    <w:p w14:paraId="77DE32E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253AC8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Por vender, rifar u obsequiar animales vivos en la vía pública, escuelas, mercados, tianguis o cualquier otro lugar en el que no se cumpla con las disposiciones de la Ley de Protección y Cuidado de los Animales del Estado de Jalisco;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F0F4E99" w14:textId="77777777" w:rsidR="00324731" w:rsidRPr="00324731" w:rsidRDefault="00324731" w:rsidP="00324731">
      <w:pPr>
        <w:jc w:val="both"/>
        <w:rPr>
          <w:rFonts w:ascii="Arial" w:eastAsia="Arial" w:hAnsi="Arial" w:cs="Arial"/>
          <w:sz w:val="20"/>
          <w:szCs w:val="20"/>
        </w:rPr>
      </w:pPr>
    </w:p>
    <w:p w14:paraId="0947385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Parar los establecimientos de cría y venta de animales, además de refugios, escuelas de adiestramiento, </w:t>
      </w:r>
      <w:proofErr w:type="gramStart"/>
      <w:r w:rsidRPr="00324731">
        <w:rPr>
          <w:rFonts w:ascii="Arial" w:eastAsia="Arial" w:hAnsi="Arial" w:cs="Arial"/>
          <w:sz w:val="20"/>
          <w:szCs w:val="20"/>
        </w:rPr>
        <w:t>actividades deportiva</w:t>
      </w:r>
      <w:proofErr w:type="gramEnd"/>
      <w:r w:rsidRPr="00324731">
        <w:rPr>
          <w:rFonts w:ascii="Arial" w:eastAsia="Arial" w:hAnsi="Arial" w:cs="Arial"/>
          <w:sz w:val="20"/>
          <w:szCs w:val="20"/>
        </w:rPr>
        <w:t>, pensiones y cualquier otro establecimiento que obtenga beneficios económicos a partir de los animales vivos: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C487BA2" w14:textId="77777777" w:rsidR="00324731" w:rsidRPr="00324731" w:rsidRDefault="00324731" w:rsidP="00324731">
      <w:pPr>
        <w:jc w:val="both"/>
        <w:rPr>
          <w:rFonts w:ascii="Arial" w:eastAsia="Arial" w:hAnsi="Arial" w:cs="Arial"/>
          <w:sz w:val="20"/>
          <w:szCs w:val="20"/>
        </w:rPr>
      </w:pPr>
    </w:p>
    <w:p w14:paraId="53BBA12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Por incumplir con la Norma Oficial Mexicana correspondiente;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0227B4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Por carecer de un médico veterinario zootecnista titulado con cédula profesional vigente para el manejo clínico de los animales;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5E06DB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Por carecer de los recursos necesarios para cuando se tenga que realizar algún procedimiento de modificación de la anatomía del animal;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DDF042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Por carecer de la licencia municipal correspondiente;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FAEA50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Por carecer de la licencia sanitaria correspondiente;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9FEEAF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f) Por mantener a los animales hacinados: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389009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g) Por sobreexplotar a las hembras, por cada animal;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9E95CA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h) Por mantener a las hembras permanentemente enjauladas y sacarlas únicamente para el apareamiento;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8954A4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Por carecer del espacio y la luz suficientes, </w:t>
      </w:r>
      <w:proofErr w:type="gramStart"/>
      <w:r w:rsidRPr="00324731">
        <w:rPr>
          <w:rFonts w:ascii="Arial" w:eastAsia="Arial" w:hAnsi="Arial" w:cs="Arial"/>
          <w:sz w:val="20"/>
          <w:szCs w:val="20"/>
        </w:rPr>
        <w:t>de acuerdo a</w:t>
      </w:r>
      <w:proofErr w:type="gramEnd"/>
      <w:r w:rsidRPr="00324731">
        <w:rPr>
          <w:rFonts w:ascii="Arial" w:eastAsia="Arial" w:hAnsi="Arial" w:cs="Arial"/>
          <w:sz w:val="20"/>
          <w:szCs w:val="20"/>
        </w:rPr>
        <w:t xml:space="preserve"> su especie, para permitirles deambular, por cada animal;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24FD2D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j) Por dejar de realizar el cuidado diario, incluidos los días no laborales, por cada día y cada animal;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B59949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k) Por llevar a cabo, un médico, cualquier procedimiento quirúrgico, sin insensibilizar previamente con anestésicos suficientes </w:t>
      </w:r>
      <w:proofErr w:type="gramStart"/>
      <w:r w:rsidRPr="00324731">
        <w:rPr>
          <w:rFonts w:ascii="Arial" w:eastAsia="Arial" w:hAnsi="Arial" w:cs="Arial"/>
          <w:sz w:val="20"/>
          <w:szCs w:val="20"/>
        </w:rPr>
        <w:t>de acuerdo al</w:t>
      </w:r>
      <w:proofErr w:type="gramEnd"/>
      <w:r w:rsidRPr="00324731">
        <w:rPr>
          <w:rFonts w:ascii="Arial" w:eastAsia="Arial" w:hAnsi="Arial" w:cs="Arial"/>
          <w:sz w:val="20"/>
          <w:szCs w:val="20"/>
        </w:rPr>
        <w:t xml:space="preserve"> animal, por cada procedimiento;</w:t>
      </w:r>
    </w:p>
    <w:p w14:paraId="76A768E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 Por vender los animales sin estar desparasitados, vacunados y libres de toda enfermedad y con certificado médico expedido en el momento de la venta por el médico que sea el responsable del criadero, por cada animal;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F70819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m) Por carecer de un control de producción y registro de camadas;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A29759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Para los establecimientos comerciales, ferias y exposiciones donde se dé la venta de animales domésticos: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3922BD4" w14:textId="77777777" w:rsidR="00324731" w:rsidRPr="00324731" w:rsidRDefault="00324731" w:rsidP="00324731">
      <w:pPr>
        <w:jc w:val="both"/>
        <w:rPr>
          <w:rFonts w:ascii="Arial" w:eastAsia="Arial" w:hAnsi="Arial" w:cs="Arial"/>
          <w:sz w:val="20"/>
          <w:szCs w:val="20"/>
        </w:rPr>
      </w:pPr>
    </w:p>
    <w:p w14:paraId="29A8406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Por dejar de entregar al comprador un manual de cuidado, albergue y dieta del animal;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6BB87D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Por vender animales vivos o muertos sin el permiso, autorización o licencia de la autoridad municipal competente;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356DD1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Por adiestrar un animal para hacerlo pelear en espectáculos públicos o privados;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66D2FC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Por someter al animal a jornadas excesivas de trabajo conforme a lo establecido en la norma zoológica correspondiente, por cada animal;</w:t>
      </w:r>
      <w:r w:rsidRPr="00324731">
        <w:rPr>
          <w:rFonts w:ascii="Arial" w:eastAsia="Arial" w:hAnsi="Arial" w:cs="Arial"/>
          <w:sz w:val="20"/>
          <w:szCs w:val="20"/>
        </w:rPr>
        <w:tab/>
      </w:r>
      <w:r w:rsidRPr="00324731">
        <w:rPr>
          <w:rFonts w:ascii="Arial" w:eastAsia="Arial" w:hAnsi="Arial" w:cs="Arial"/>
          <w:sz w:val="20"/>
          <w:szCs w:val="20"/>
        </w:rPr>
        <w:tab/>
      </w:r>
    </w:p>
    <w:p w14:paraId="65CE860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Por carecer de las instalaciones de guarda animal en estado higiénico;</w:t>
      </w:r>
      <w:r w:rsidRPr="00324731">
        <w:rPr>
          <w:rFonts w:ascii="Arial" w:eastAsia="Arial" w:hAnsi="Arial" w:cs="Arial"/>
          <w:sz w:val="20"/>
          <w:szCs w:val="20"/>
        </w:rPr>
        <w:tab/>
      </w:r>
    </w:p>
    <w:p w14:paraId="3EF8EF9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f) Para conductores de los vehículos movidos o tirados por algún animal, por cargarlo </w:t>
      </w:r>
      <w:proofErr w:type="gramStart"/>
      <w:r w:rsidRPr="00324731">
        <w:rPr>
          <w:rFonts w:ascii="Arial" w:eastAsia="Arial" w:hAnsi="Arial" w:cs="Arial"/>
          <w:sz w:val="20"/>
          <w:szCs w:val="20"/>
        </w:rPr>
        <w:t>excesivamente o desproporcionadamente</w:t>
      </w:r>
      <w:proofErr w:type="gramEnd"/>
      <w:r w:rsidRPr="00324731">
        <w:rPr>
          <w:rFonts w:ascii="Arial" w:eastAsia="Arial" w:hAnsi="Arial" w:cs="Arial"/>
          <w:sz w:val="20"/>
          <w:szCs w:val="20"/>
        </w:rPr>
        <w:t xml:space="preserv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F0B87E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g) Por no proporcionar un descanso adecuado al animal;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868CCC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h) Por poner a trabajar, tirar, cargar o cabalgar a un animal hembra en el periodo próximo al parto;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783F86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Por poner a trabajar, tirar, cargar o cabalgar impedidos para realizar dicha actividad debido a su poca o avanzada edad;</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CDE788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j) Por no dar trato humanitario y respetuoso a un animal en una exhibición o espectáculo público o privado, filmación de películas, programas televisivos, anuncios publicitarios y durante la elaboración de cualquier material visual o auditivo en el que participen animales vivos;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DC230A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k) Por sacrificar un animal no destinado al consumo humano sin atender la Norma Oficial Mexicana correspondiente;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DD1424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 Por sacrificar un animal en la vía pública, sin alguno de los motivos que expresa la Ley de Protección y cuidado animal del Estado de Jalisco;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FE8358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Para los propietarios o poseedores de mascotas o particulares: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A5B059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Por permitir que la mascota haga daños en la vía y espacios públicos; </w:t>
      </w:r>
      <w:r w:rsidRPr="00324731">
        <w:rPr>
          <w:rFonts w:ascii="Arial" w:eastAsia="Arial" w:hAnsi="Arial" w:cs="Arial"/>
          <w:sz w:val="20"/>
          <w:szCs w:val="20"/>
        </w:rPr>
        <w:tab/>
      </w:r>
      <w:r w:rsidRPr="00324731">
        <w:rPr>
          <w:rFonts w:ascii="Arial" w:eastAsia="Arial" w:hAnsi="Arial" w:cs="Arial"/>
          <w:sz w:val="20"/>
          <w:szCs w:val="20"/>
        </w:rPr>
        <w:tab/>
      </w:r>
    </w:p>
    <w:p w14:paraId="60F2418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Por no recoger las heces el perro en la vía pública;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8C7CEE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Por llevar a una mascota sujeta sin pechera, correa o cadena en la vía pública;</w:t>
      </w:r>
    </w:p>
    <w:p w14:paraId="345A248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01372A8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Por no llevar a la mascota considerada agresiva sujeta con pechera, correa, cadena o bozal en la vía pública;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C664ED6" w14:textId="77777777" w:rsidR="00324731" w:rsidRPr="00324731" w:rsidRDefault="00324731" w:rsidP="00324731">
      <w:pPr>
        <w:jc w:val="both"/>
        <w:rPr>
          <w:rFonts w:ascii="Arial" w:eastAsia="Arial" w:hAnsi="Arial" w:cs="Arial"/>
          <w:sz w:val="20"/>
          <w:szCs w:val="20"/>
        </w:rPr>
      </w:pPr>
    </w:p>
    <w:p w14:paraId="3BEB358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Por descuidar las condiciones de la morada del animal, por cada animal que ahí habite; </w:t>
      </w:r>
    </w:p>
    <w:p w14:paraId="4971031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F903FA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Por ejecutar o propiciar que se ejecuten acciones dolorosas a un animal;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BE7C42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g) Por mantener un animal permanentemente en la azotea sin los cuidados necesarios o con peligro de caerse;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55C48F4" w14:textId="77777777" w:rsidR="00324731" w:rsidRPr="00324731" w:rsidRDefault="00324731" w:rsidP="00324731">
      <w:pPr>
        <w:jc w:val="both"/>
        <w:rPr>
          <w:rFonts w:ascii="Arial" w:eastAsia="Arial" w:hAnsi="Arial" w:cs="Arial"/>
          <w:sz w:val="20"/>
          <w:szCs w:val="20"/>
        </w:rPr>
      </w:pPr>
    </w:p>
    <w:p w14:paraId="7067BB7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h) Por dejar de proporcionar al animal las medidas de higiene básicas o la atención médica necesaria en caso de enfermedad;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68FA3C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Por mantener a un animal directo en la luz solar sin posibilidades de buscar sombra o sin protegerlos de las condiciones climatológicas;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F8A607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j) Por mantener a un animal atado o en el caso de aves con las alas cruzadas;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AA3429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k) Por colocar a un animal vivo colgado de cualquier parte de su cuerpo;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43D9B4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 Por cualquier otro tipo de acción de maltrato animal;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A79D9A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m) Por carecer de cartilla de vacunación con el cuadro completo, </w:t>
      </w:r>
      <w:proofErr w:type="gramStart"/>
      <w:r w:rsidRPr="00324731">
        <w:rPr>
          <w:rFonts w:ascii="Arial" w:eastAsia="Arial" w:hAnsi="Arial" w:cs="Arial"/>
          <w:sz w:val="20"/>
          <w:szCs w:val="20"/>
        </w:rPr>
        <w:t>carnet</w:t>
      </w:r>
      <w:proofErr w:type="gramEnd"/>
      <w:r w:rsidRPr="00324731">
        <w:rPr>
          <w:rFonts w:ascii="Arial" w:eastAsia="Arial" w:hAnsi="Arial" w:cs="Arial"/>
          <w:sz w:val="20"/>
          <w:szCs w:val="20"/>
        </w:rPr>
        <w:t xml:space="preserve"> o tarjetón del animal canino o doméstico, en el que se advierta el progreso y registro de sus vacunas o atenciones médicas veterinarias correspondientes;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F9F37E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n) Por carecer de licencia municipal, chip o tatuaje, identificación tratándose de perros considerados de alta peligrosidad;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A3166A7" w14:textId="77777777" w:rsidR="00324731" w:rsidRPr="00324731" w:rsidRDefault="00324731" w:rsidP="00324731">
      <w:pPr>
        <w:jc w:val="both"/>
        <w:rPr>
          <w:rFonts w:ascii="Arial" w:eastAsia="Arial" w:hAnsi="Arial" w:cs="Arial"/>
          <w:sz w:val="20"/>
          <w:szCs w:val="20"/>
        </w:rPr>
      </w:pPr>
    </w:p>
    <w:p w14:paraId="743BC95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o) Por permitir que un menor de 15 años conduzca a perros considerados de alta peligrosidad en la vía pública;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4A8030C" w14:textId="77777777" w:rsidR="00324731" w:rsidRPr="00324731" w:rsidRDefault="00324731" w:rsidP="00324731">
      <w:pPr>
        <w:jc w:val="both"/>
        <w:rPr>
          <w:rFonts w:ascii="Arial" w:eastAsia="Arial" w:hAnsi="Arial" w:cs="Arial"/>
          <w:sz w:val="20"/>
          <w:szCs w:val="20"/>
        </w:rPr>
      </w:pPr>
    </w:p>
    <w:p w14:paraId="2C89A15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p) Por carecer sus perros o gatos de placa de identificación de forma permanente;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6FECF4F" w14:textId="77777777" w:rsidR="00324731" w:rsidRPr="00324731" w:rsidRDefault="00324731" w:rsidP="00324731">
      <w:pPr>
        <w:jc w:val="both"/>
        <w:rPr>
          <w:rFonts w:ascii="Arial" w:eastAsia="Arial" w:hAnsi="Arial" w:cs="Arial"/>
          <w:sz w:val="20"/>
          <w:szCs w:val="20"/>
        </w:rPr>
      </w:pPr>
    </w:p>
    <w:p w14:paraId="6863E19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q) Por tener en casas destinadas para uso habitacional cerdos en condiciones higiénicas deplorables, insalubres o que despidan malos olores;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AD23A2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r) Por tener vacas, becerros, bueyes, ovejas, chivos, burros, caballos, aves como gallos, gallinas o similares en los corrales o patios de las casas habitación o zonas consolidadas como habitacionales;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E0E5511" w14:textId="77777777" w:rsidR="00324731" w:rsidRPr="00324731" w:rsidRDefault="00324731" w:rsidP="00324731">
      <w:pPr>
        <w:jc w:val="both"/>
        <w:rPr>
          <w:rFonts w:ascii="Arial" w:eastAsia="Arial" w:hAnsi="Arial" w:cs="Arial"/>
          <w:sz w:val="20"/>
          <w:szCs w:val="20"/>
        </w:rPr>
      </w:pPr>
    </w:p>
    <w:p w14:paraId="16E2580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s) Por disponer de forma incorrecta los desechos o las heces de los animales;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457B8C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t) Por contaminar o arrojar los desechos o las heces a la vía pública </w:t>
      </w:r>
      <w:proofErr w:type="gramStart"/>
      <w:r w:rsidRPr="00324731">
        <w:rPr>
          <w:rFonts w:ascii="Arial" w:eastAsia="Arial" w:hAnsi="Arial" w:cs="Arial"/>
          <w:sz w:val="20"/>
          <w:szCs w:val="20"/>
        </w:rPr>
        <w:t>que</w:t>
      </w:r>
      <w:proofErr w:type="gramEnd"/>
      <w:r w:rsidRPr="00324731">
        <w:rPr>
          <w:rFonts w:ascii="Arial" w:eastAsia="Arial" w:hAnsi="Arial" w:cs="Arial"/>
          <w:sz w:val="20"/>
          <w:szCs w:val="20"/>
        </w:rPr>
        <w:t xml:space="preserve"> con motivo del mantenimiento o limpieza, causando inconformidad o problemas de salud a la población en general; 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4582832" w14:textId="77777777" w:rsidR="00324731" w:rsidRPr="00324731" w:rsidRDefault="00324731" w:rsidP="00324731">
      <w:pPr>
        <w:jc w:val="both"/>
        <w:rPr>
          <w:rFonts w:ascii="Arial" w:eastAsia="Arial" w:hAnsi="Arial" w:cs="Arial"/>
          <w:sz w:val="20"/>
          <w:szCs w:val="20"/>
        </w:rPr>
      </w:pPr>
    </w:p>
    <w:p w14:paraId="350ADCB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u) Por causar alguna infestación de garrapatas, pulgas, gorupos o parásitos derivados de las faltas de higiene o condiciones de salubridad de los animales concentrados;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CC1DDB9" w14:textId="77777777" w:rsidR="00324731" w:rsidRPr="00324731" w:rsidRDefault="00324731" w:rsidP="00324731">
      <w:pPr>
        <w:jc w:val="both"/>
        <w:rPr>
          <w:rFonts w:ascii="Arial" w:eastAsia="Arial" w:hAnsi="Arial" w:cs="Arial"/>
          <w:sz w:val="20"/>
          <w:szCs w:val="20"/>
        </w:rPr>
      </w:pPr>
    </w:p>
    <w:p w14:paraId="3463F77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v) respecto a las sanciones </w:t>
      </w:r>
      <w:proofErr w:type="gramStart"/>
      <w:r w:rsidRPr="00324731">
        <w:rPr>
          <w:rFonts w:ascii="Arial" w:eastAsia="Arial" w:hAnsi="Arial" w:cs="Arial"/>
          <w:sz w:val="20"/>
          <w:szCs w:val="20"/>
        </w:rPr>
        <w:t>relacionadas  con</w:t>
      </w:r>
      <w:proofErr w:type="gramEnd"/>
      <w:r w:rsidRPr="00324731">
        <w:rPr>
          <w:rFonts w:ascii="Arial" w:eastAsia="Arial" w:hAnsi="Arial" w:cs="Arial"/>
          <w:sz w:val="20"/>
          <w:szCs w:val="20"/>
        </w:rPr>
        <w:t xml:space="preserve"> los servicios del Centro de Control Canino: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A199AC5" w14:textId="77777777" w:rsidR="00324731" w:rsidRPr="00324731" w:rsidRDefault="00324731" w:rsidP="00324731">
      <w:pPr>
        <w:jc w:val="both"/>
        <w:rPr>
          <w:rFonts w:ascii="Arial" w:eastAsia="Arial" w:hAnsi="Arial" w:cs="Arial"/>
          <w:sz w:val="20"/>
          <w:szCs w:val="20"/>
        </w:rPr>
      </w:pPr>
    </w:p>
    <w:p w14:paraId="4353722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1. Cuando el animal o mascota es capturado en vía pública por el Centro de Control Canino, y reclamado por su propietario para ser regresado al mismo; </w:t>
      </w:r>
    </w:p>
    <w:p w14:paraId="734EFBE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82401C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 Por día de estancia: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$147.89            -Si no cuenta con vacuna antirrábica, 20% adicional a la sanción total.</w:t>
      </w:r>
    </w:p>
    <w:p w14:paraId="5863FB6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-Si no está desparasitado, 15% adicional a la sanción total.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EB0009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2. Por reincidencia al numeral anterior, sin haber cumplido las condicionantes:</w:t>
      </w:r>
      <w:r w:rsidRPr="00324731">
        <w:rPr>
          <w:rFonts w:ascii="Arial" w:eastAsia="Arial" w:hAnsi="Arial" w:cs="Arial"/>
          <w:sz w:val="20"/>
          <w:szCs w:val="20"/>
        </w:rPr>
        <w:tab/>
      </w:r>
    </w:p>
    <w:p w14:paraId="1113BC2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D271F4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-Por día de estancia: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$543.04</w:t>
      </w:r>
      <w:r w:rsidRPr="00324731">
        <w:rPr>
          <w:rFonts w:ascii="Arial" w:eastAsia="Arial" w:hAnsi="Arial" w:cs="Arial"/>
          <w:sz w:val="20"/>
          <w:szCs w:val="20"/>
        </w:rPr>
        <w:tab/>
      </w:r>
    </w:p>
    <w:p w14:paraId="20E8D11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Son excluyentes de responsabilidad administrativa aquellos casos que el artículo 308 del Código Penal para el Estado Libre y Soberano de Jalisco establece como excluyentes de responsabilidad penal, así como el trabajo de animales en el campo o para actividades agropecuarias, siendo sancionable el maltrato en los términos previstos en la Ley de Protección y Cuidado de los Animales del Estado de Jalisco.</w:t>
      </w:r>
      <w:r w:rsidRPr="00324731">
        <w:rPr>
          <w:rFonts w:ascii="Arial" w:eastAsia="Arial" w:hAnsi="Arial" w:cs="Arial"/>
          <w:sz w:val="20"/>
          <w:szCs w:val="20"/>
        </w:rPr>
        <w:tab/>
      </w:r>
    </w:p>
    <w:p w14:paraId="1EA9824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7F8608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XII. SANCIONES POR CONTRAVENCIÓN A LAS DISPOSICIONES DE LA LEY DE PROTECCIÓN CIVIL DEL ESTADO Y CORRESPONDIENTES REGLAMENTOS MUNICIPALES:</w:t>
      </w:r>
      <w:r w:rsidRPr="00324731">
        <w:rPr>
          <w:rFonts w:ascii="Arial" w:eastAsia="Arial" w:hAnsi="Arial" w:cs="Arial"/>
          <w:sz w:val="20"/>
          <w:szCs w:val="20"/>
        </w:rPr>
        <w:tab/>
      </w:r>
      <w:r w:rsidRPr="00324731">
        <w:rPr>
          <w:rFonts w:ascii="Arial" w:eastAsia="Arial" w:hAnsi="Arial" w:cs="Arial"/>
          <w:sz w:val="20"/>
          <w:szCs w:val="20"/>
        </w:rPr>
        <w:tab/>
      </w:r>
    </w:p>
    <w:p w14:paraId="3E9BB00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5BCAA9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Por falta de programa específico de Protección Civil Municipal, de:</w:t>
      </w:r>
    </w:p>
    <w:p w14:paraId="61EA8AC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$762.56 a$2,334.64</w:t>
      </w:r>
    </w:p>
    <w:p w14:paraId="7DDBA9D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Los establecimientos que carezcan de la señalización adecuada, así como los instructivos para el caso de emergencia pagarán:</w:t>
      </w:r>
      <w:r w:rsidRPr="00324731">
        <w:rPr>
          <w:rFonts w:ascii="Arial" w:eastAsia="Arial" w:hAnsi="Arial" w:cs="Arial"/>
          <w:sz w:val="20"/>
          <w:szCs w:val="20"/>
        </w:rPr>
        <w:tab/>
      </w:r>
      <w:r w:rsidRPr="00324731">
        <w:rPr>
          <w:rFonts w:ascii="Arial" w:eastAsia="Arial" w:hAnsi="Arial" w:cs="Arial"/>
          <w:sz w:val="20"/>
          <w:szCs w:val="20"/>
        </w:rPr>
        <w:tab/>
      </w:r>
    </w:p>
    <w:p w14:paraId="6F0EC4D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4A2472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En giros comerciales o de prestación de servicios,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$502.60 a $7,515.88</w:t>
      </w:r>
    </w:p>
    <w:p w14:paraId="0090249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En giros que se produzca, transforme, industrialicen, vendan, consuman o almacenen productos químicos, inflamables, corrosivos, tóxicos, explosivos, combustibles o que puedan generar alguna situación de riesgo,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$3,073.36 a$8,625.06</w:t>
      </w:r>
      <w:r w:rsidRPr="00324731">
        <w:rPr>
          <w:rFonts w:ascii="Arial" w:eastAsia="Arial" w:hAnsi="Arial" w:cs="Arial"/>
          <w:sz w:val="20"/>
          <w:szCs w:val="20"/>
        </w:rPr>
        <w:tab/>
      </w:r>
    </w:p>
    <w:p w14:paraId="34D8A00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Falta de señalamientos objetivos en zonas de seguridad, riesgo o peligro,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$1,536.68 a$7,232.80</w:t>
      </w:r>
      <w:r w:rsidRPr="00324731">
        <w:rPr>
          <w:rFonts w:ascii="Arial" w:eastAsia="Arial" w:hAnsi="Arial" w:cs="Arial"/>
          <w:sz w:val="20"/>
          <w:szCs w:val="20"/>
        </w:rPr>
        <w:tab/>
      </w:r>
      <w:r w:rsidRPr="00324731">
        <w:rPr>
          <w:rFonts w:ascii="Arial" w:eastAsia="Arial" w:hAnsi="Arial" w:cs="Arial"/>
          <w:sz w:val="20"/>
          <w:szCs w:val="20"/>
        </w:rPr>
        <w:tab/>
      </w:r>
    </w:p>
    <w:p w14:paraId="757F167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Falta de capacitación de personal en empresas industriales, comerciales o de prestación de servicios en materia de protección civil,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$1,161.18 a$1,916.81</w:t>
      </w:r>
      <w:r w:rsidRPr="00324731">
        <w:rPr>
          <w:rFonts w:ascii="Arial" w:eastAsia="Arial" w:hAnsi="Arial" w:cs="Arial"/>
          <w:sz w:val="20"/>
          <w:szCs w:val="20"/>
        </w:rPr>
        <w:tab/>
      </w:r>
    </w:p>
    <w:p w14:paraId="278D98E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Falta de Visto Bueno para la obtención del dictamen Favorable de Protección Civil y Bomberos, derivado de las Inspecciones correspondientes,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$1,786.25 a$3,847.48</w:t>
      </w:r>
      <w:r w:rsidRPr="00324731">
        <w:rPr>
          <w:rFonts w:ascii="Arial" w:eastAsia="Arial" w:hAnsi="Arial" w:cs="Arial"/>
          <w:sz w:val="20"/>
          <w:szCs w:val="20"/>
        </w:rPr>
        <w:tab/>
      </w:r>
      <w:r w:rsidRPr="00324731">
        <w:rPr>
          <w:rFonts w:ascii="Arial" w:eastAsia="Arial" w:hAnsi="Arial" w:cs="Arial"/>
          <w:sz w:val="20"/>
          <w:szCs w:val="20"/>
        </w:rPr>
        <w:tab/>
      </w:r>
    </w:p>
    <w:p w14:paraId="7E2EB01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Por no presentar dictamen favorable expedido por la Dirección General de Protección Civil y Bomberos al momento de la inspección: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$947.43 a$1,894.86</w:t>
      </w:r>
      <w:r w:rsidRPr="00324731">
        <w:rPr>
          <w:rFonts w:ascii="Arial" w:eastAsia="Arial" w:hAnsi="Arial" w:cs="Arial"/>
          <w:sz w:val="20"/>
          <w:szCs w:val="20"/>
        </w:rPr>
        <w:tab/>
      </w:r>
    </w:p>
    <w:p w14:paraId="6026B06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G. por falta de los dispositivos de seguridad para prevenir accidentes o siniestros distintos a los previstos en el inciso b), no contar con botiquín para primeros auxilios, no tener señaladas las salidas de emergencia o medidas de seguridad y de protección civil en los casos necesarios,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$947.43 a$1,894.86</w:t>
      </w:r>
      <w:r w:rsidRPr="00324731">
        <w:rPr>
          <w:rFonts w:ascii="Arial" w:eastAsia="Arial" w:hAnsi="Arial" w:cs="Arial"/>
          <w:sz w:val="20"/>
          <w:szCs w:val="20"/>
        </w:rPr>
        <w:tab/>
      </w:r>
    </w:p>
    <w:p w14:paraId="474A736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H. Por falta de extintores, realizar fumigaciones periódicas o carecer de placa de aforo: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$2,247.25 a$4,494.51</w:t>
      </w:r>
      <w:r w:rsidRPr="00324731">
        <w:rPr>
          <w:rFonts w:ascii="Arial" w:eastAsia="Arial" w:hAnsi="Arial" w:cs="Arial"/>
          <w:sz w:val="20"/>
          <w:szCs w:val="20"/>
        </w:rPr>
        <w:tab/>
      </w:r>
      <w:r w:rsidRPr="00324731">
        <w:rPr>
          <w:rFonts w:ascii="Arial" w:eastAsia="Arial" w:hAnsi="Arial" w:cs="Arial"/>
          <w:sz w:val="20"/>
          <w:szCs w:val="20"/>
        </w:rPr>
        <w:tab/>
      </w:r>
    </w:p>
    <w:p w14:paraId="0E3A064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I. Falta de implementación de unidad interna en empresas para atención de demandas propias en materia de prevención y atención de riesgos,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w:t>
      </w:r>
      <w:proofErr w:type="gramStart"/>
      <w:r w:rsidRPr="00324731">
        <w:rPr>
          <w:rFonts w:ascii="Arial" w:eastAsia="Arial" w:hAnsi="Arial" w:cs="Arial"/>
          <w:sz w:val="20"/>
          <w:szCs w:val="20"/>
        </w:rPr>
        <w:t>1,143.85  a</w:t>
      </w:r>
      <w:proofErr w:type="gramEnd"/>
      <w:r w:rsidRPr="00324731">
        <w:rPr>
          <w:rFonts w:ascii="Arial" w:eastAsia="Arial" w:hAnsi="Arial" w:cs="Arial"/>
          <w:sz w:val="20"/>
          <w:szCs w:val="20"/>
        </w:rPr>
        <w:t>$4,586.94</w:t>
      </w:r>
    </w:p>
    <w:p w14:paraId="631036D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J. Falta de notificación de incidentes de cualquier naturaleza, en empresas industriales, comerciales o de prestación de servicios, a la unidad de Protección Civil,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$906.44 a $4,592.72</w:t>
      </w:r>
    </w:p>
    <w:p w14:paraId="0015073D" w14:textId="77777777" w:rsidR="00324731" w:rsidRPr="00324731" w:rsidRDefault="00324731" w:rsidP="00324731">
      <w:pPr>
        <w:jc w:val="both"/>
        <w:rPr>
          <w:rFonts w:ascii="Arial" w:eastAsia="Arial" w:hAnsi="Arial" w:cs="Arial"/>
          <w:sz w:val="20"/>
          <w:szCs w:val="20"/>
        </w:rPr>
      </w:pPr>
    </w:p>
    <w:p w14:paraId="41C371E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p>
    <w:p w14:paraId="01F63E8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K. Por obstrucción de pasillos y salidas de emergencia poniendo en riesgo la seguridad o integridad física de las personas,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$3,822.19 a $53,575.90</w:t>
      </w:r>
      <w:r w:rsidRPr="00324731">
        <w:rPr>
          <w:rFonts w:ascii="Arial" w:eastAsia="Arial" w:hAnsi="Arial" w:cs="Arial"/>
          <w:sz w:val="20"/>
          <w:szCs w:val="20"/>
        </w:rPr>
        <w:tab/>
      </w:r>
      <w:r w:rsidRPr="00324731">
        <w:rPr>
          <w:rFonts w:ascii="Arial" w:eastAsia="Arial" w:hAnsi="Arial" w:cs="Arial"/>
          <w:sz w:val="20"/>
          <w:szCs w:val="20"/>
        </w:rPr>
        <w:tab/>
      </w:r>
    </w:p>
    <w:p w14:paraId="5EC8C52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 Por obstrucción de pasillos y salidas de emergencia, o en general realizar cualquier acción o incurrir en alguna omisión que produzca un siniestro o accidente, donde no exista pérdida de vidas humanas, de:</w:t>
      </w:r>
    </w:p>
    <w:p w14:paraId="5741929D" w14:textId="77777777" w:rsidR="00324731" w:rsidRPr="00324731" w:rsidRDefault="00324731" w:rsidP="00324731">
      <w:pPr>
        <w:ind w:left="5663" w:firstLine="1"/>
        <w:jc w:val="both"/>
        <w:rPr>
          <w:rFonts w:ascii="Arial" w:eastAsia="Arial" w:hAnsi="Arial" w:cs="Arial"/>
          <w:sz w:val="20"/>
          <w:szCs w:val="20"/>
        </w:rPr>
      </w:pPr>
      <w:r w:rsidRPr="00324731">
        <w:rPr>
          <w:rFonts w:ascii="Arial" w:eastAsia="Arial" w:hAnsi="Arial" w:cs="Arial"/>
          <w:sz w:val="20"/>
          <w:szCs w:val="20"/>
        </w:rPr>
        <w:t>$</w:t>
      </w:r>
      <w:proofErr w:type="gramStart"/>
      <w:r w:rsidRPr="00324731">
        <w:rPr>
          <w:rFonts w:ascii="Arial" w:eastAsia="Arial" w:hAnsi="Arial" w:cs="Arial"/>
          <w:sz w:val="20"/>
          <w:szCs w:val="20"/>
        </w:rPr>
        <w:t>4,586.94  a</w:t>
      </w:r>
      <w:proofErr w:type="gramEnd"/>
      <w:r w:rsidRPr="00324731">
        <w:rPr>
          <w:rFonts w:ascii="Arial" w:eastAsia="Arial" w:hAnsi="Arial" w:cs="Arial"/>
          <w:sz w:val="20"/>
          <w:szCs w:val="20"/>
        </w:rPr>
        <w:t xml:space="preserve"> $77,001.63</w:t>
      </w:r>
    </w:p>
    <w:p w14:paraId="09A26928" w14:textId="77777777" w:rsidR="00324731" w:rsidRPr="00324731" w:rsidRDefault="00324731" w:rsidP="00324731">
      <w:pPr>
        <w:ind w:left="4254" w:firstLine="709"/>
        <w:jc w:val="both"/>
        <w:rPr>
          <w:rFonts w:ascii="Arial" w:hAnsi="Arial" w:cs="Arial"/>
          <w:sz w:val="20"/>
          <w:szCs w:val="20"/>
        </w:rPr>
      </w:pPr>
      <w:r w:rsidRPr="00324731">
        <w:rPr>
          <w:rFonts w:ascii="Arial" w:eastAsia="Arial" w:hAnsi="Arial" w:cs="Arial"/>
          <w:sz w:val="20"/>
          <w:szCs w:val="20"/>
        </w:rPr>
        <w:tab/>
      </w:r>
    </w:p>
    <w:p w14:paraId="36A8C80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M.  Por obstrucción de pasillos y salidas de emergencia, o en general realizar cualquier acción o incurrir en alguna omisión </w:t>
      </w:r>
      <w:proofErr w:type="gramStart"/>
      <w:r w:rsidRPr="00324731">
        <w:rPr>
          <w:rFonts w:ascii="Arial" w:eastAsia="Arial" w:hAnsi="Arial" w:cs="Arial"/>
          <w:sz w:val="20"/>
          <w:szCs w:val="20"/>
        </w:rPr>
        <w:t>que</w:t>
      </w:r>
      <w:proofErr w:type="gramEnd"/>
      <w:r w:rsidRPr="00324731">
        <w:rPr>
          <w:rFonts w:ascii="Arial" w:eastAsia="Arial" w:hAnsi="Arial" w:cs="Arial"/>
          <w:sz w:val="20"/>
          <w:szCs w:val="20"/>
        </w:rPr>
        <w:t xml:space="preserve"> durante un siniestro o accidente, ocurra la pérdida de vidas humanas, de:</w:t>
      </w:r>
    </w:p>
    <w:p w14:paraId="040E5344" w14:textId="77777777" w:rsidR="00324731" w:rsidRPr="00324731" w:rsidRDefault="00324731" w:rsidP="00324731">
      <w:pPr>
        <w:ind w:left="709" w:firstLine="709"/>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$153,078.95 a$535,776.31</w:t>
      </w:r>
      <w:r w:rsidRPr="00324731">
        <w:rPr>
          <w:rFonts w:ascii="Arial" w:eastAsia="Arial" w:hAnsi="Arial" w:cs="Arial"/>
          <w:sz w:val="20"/>
          <w:szCs w:val="20"/>
        </w:rPr>
        <w:tab/>
      </w:r>
      <w:r w:rsidRPr="00324731">
        <w:rPr>
          <w:rFonts w:ascii="Arial" w:eastAsia="Arial" w:hAnsi="Arial" w:cs="Arial"/>
          <w:sz w:val="20"/>
          <w:szCs w:val="20"/>
        </w:rPr>
        <w:tab/>
      </w:r>
    </w:p>
    <w:p w14:paraId="349D1D5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N. Por carecer de sistemas contra incendios </w:t>
      </w:r>
      <w:proofErr w:type="gramStart"/>
      <w:r w:rsidRPr="00324731">
        <w:rPr>
          <w:rFonts w:ascii="Arial" w:eastAsia="Arial" w:hAnsi="Arial" w:cs="Arial"/>
          <w:sz w:val="20"/>
          <w:szCs w:val="20"/>
        </w:rPr>
        <w:t>de acuerdo al</w:t>
      </w:r>
      <w:proofErr w:type="gramEnd"/>
      <w:r w:rsidRPr="00324731">
        <w:rPr>
          <w:rFonts w:ascii="Arial" w:eastAsia="Arial" w:hAnsi="Arial" w:cs="Arial"/>
          <w:sz w:val="20"/>
          <w:szCs w:val="20"/>
        </w:rPr>
        <w:t xml:space="preserve"> grado de riesgo determinado previamente por la Dirección General de Protección Civil y Bomberos, así como las normas oficiales mexicanas aplicables,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$80,300.30 a $241,097.32</w:t>
      </w:r>
    </w:p>
    <w:p w14:paraId="0A7A5617" w14:textId="77777777" w:rsidR="00324731" w:rsidRPr="00324731" w:rsidRDefault="00324731" w:rsidP="00324731">
      <w:pPr>
        <w:jc w:val="both"/>
        <w:rPr>
          <w:rFonts w:ascii="Arial" w:eastAsia="Arial" w:hAnsi="Arial" w:cs="Arial"/>
          <w:sz w:val="20"/>
          <w:szCs w:val="20"/>
        </w:rPr>
      </w:pPr>
    </w:p>
    <w:p w14:paraId="1245638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0B08349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XIII. SANCIONES POR CONTRAVENIR LAS DISPOSICIONES REGLAMENTARIAS, REFERENTES A ANUNCIOS:</w:t>
      </w:r>
      <w:r w:rsidRPr="00324731">
        <w:rPr>
          <w:rFonts w:ascii="Arial" w:eastAsia="Arial" w:hAnsi="Arial" w:cs="Arial"/>
          <w:sz w:val="20"/>
          <w:szCs w:val="20"/>
        </w:rPr>
        <w:tab/>
      </w:r>
    </w:p>
    <w:p w14:paraId="54D5888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EE455F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Por falta del dictamen para la colocación de estructuras o postes para anuncios, se cobrará de uno a tres tantos del costo de la Licencia Municipal o permiso;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8C2251E" w14:textId="77777777" w:rsidR="00324731" w:rsidRPr="00324731" w:rsidRDefault="00324731" w:rsidP="00324731">
      <w:pPr>
        <w:jc w:val="both"/>
        <w:rPr>
          <w:rFonts w:ascii="Arial" w:eastAsia="Arial" w:hAnsi="Arial" w:cs="Arial"/>
          <w:sz w:val="20"/>
          <w:szCs w:val="20"/>
        </w:rPr>
      </w:pPr>
    </w:p>
    <w:p w14:paraId="0B16C19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Por la falta de licencia, permiso o refrendo para la colocación de anuncios, de uno a tres tantos del costo de la licencia o permiso: </w:t>
      </w:r>
    </w:p>
    <w:p w14:paraId="030CD76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EB1653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Falta de refrendo el 20% del valor de la licencia;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683AE3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Falta de placa de identificación en anuncios estructurales, de uno a tres tantos del costo de la licencia y corrección en un plazo no mayor de 30 días;</w:t>
      </w:r>
      <w:r w:rsidRPr="00324731">
        <w:rPr>
          <w:rFonts w:ascii="Arial" w:eastAsia="Arial" w:hAnsi="Arial" w:cs="Arial"/>
          <w:sz w:val="20"/>
          <w:szCs w:val="20"/>
        </w:rPr>
        <w:tab/>
      </w:r>
      <w:r w:rsidRPr="00324731">
        <w:rPr>
          <w:rFonts w:ascii="Arial" w:eastAsia="Arial" w:hAnsi="Arial" w:cs="Arial"/>
          <w:sz w:val="20"/>
          <w:szCs w:val="20"/>
        </w:rPr>
        <w:tab/>
      </w:r>
    </w:p>
    <w:p w14:paraId="54BE70C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8F9807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Por instalar anuncios en lugares prohibidos de uno a tres tantos del costo de los derechos omitidos y el retiro forzoso en un plazo no mayor a 30 días;</w:t>
      </w:r>
      <w:r w:rsidRPr="00324731">
        <w:rPr>
          <w:rFonts w:ascii="Arial" w:eastAsia="Arial" w:hAnsi="Arial" w:cs="Arial"/>
          <w:sz w:val="20"/>
          <w:szCs w:val="20"/>
        </w:rPr>
        <w:tab/>
      </w:r>
    </w:p>
    <w:p w14:paraId="06C2774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D679A8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D. Por tener publicidad prohibida en contravención al reglamento u Ordenamiento Municipal,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$727.90 a $1,993.76</w:t>
      </w:r>
      <w:r w:rsidRPr="00324731">
        <w:rPr>
          <w:rFonts w:ascii="Arial" w:eastAsia="Arial" w:hAnsi="Arial" w:cs="Arial"/>
          <w:sz w:val="20"/>
          <w:szCs w:val="20"/>
        </w:rPr>
        <w:tab/>
      </w:r>
    </w:p>
    <w:p w14:paraId="3AA08A9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Por repartir volantes o propaganda en la vía pública sin el permiso correspondiente,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$225.</w:t>
      </w:r>
      <w:proofErr w:type="gramStart"/>
      <w:r w:rsidRPr="00324731">
        <w:rPr>
          <w:rFonts w:ascii="Arial" w:eastAsia="Arial" w:hAnsi="Arial" w:cs="Arial"/>
          <w:sz w:val="20"/>
          <w:szCs w:val="20"/>
        </w:rPr>
        <w:t>30  a</w:t>
      </w:r>
      <w:proofErr w:type="gramEnd"/>
      <w:r w:rsidRPr="00324731">
        <w:rPr>
          <w:rFonts w:ascii="Arial" w:eastAsia="Arial" w:hAnsi="Arial" w:cs="Arial"/>
          <w:sz w:val="20"/>
          <w:szCs w:val="20"/>
        </w:rPr>
        <w:t xml:space="preserve"> $664.36</w:t>
      </w:r>
    </w:p>
    <w:p w14:paraId="3BF23A7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56BAD9F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F. Por colocar anuncios en espacios prohibidos: </w:t>
      </w:r>
      <w:r w:rsidRPr="00324731">
        <w:rPr>
          <w:rFonts w:ascii="Arial" w:eastAsia="Arial" w:hAnsi="Arial" w:cs="Arial"/>
          <w:sz w:val="20"/>
          <w:szCs w:val="20"/>
        </w:rPr>
        <w:tab/>
      </w:r>
    </w:p>
    <w:p w14:paraId="59491C5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4D2261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Por instalarlo en la vía pública o en espacios prohibidos de uno a tres tantos del costo de la licencia y retiro en un plazo no mayor de 30 días;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D0C991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Excedencia de superficie de uno a tres tantos de los derechos omitidos y adecuación en un plazo no mayor de 30 días;</w:t>
      </w:r>
      <w:r w:rsidRPr="00324731">
        <w:rPr>
          <w:rFonts w:ascii="Arial" w:eastAsia="Arial" w:hAnsi="Arial" w:cs="Arial"/>
          <w:sz w:val="20"/>
          <w:szCs w:val="20"/>
        </w:rPr>
        <w:tab/>
      </w:r>
    </w:p>
    <w:p w14:paraId="175B26C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EEABAE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G. Por no acreditar la adquisición del seguro de responsabilidad civil por los daños que pudieran causar los anuncios estructurales, </w:t>
      </w:r>
      <w:proofErr w:type="spellStart"/>
      <w:r w:rsidRPr="00324731">
        <w:rPr>
          <w:rFonts w:ascii="Arial" w:eastAsia="Arial" w:hAnsi="Arial" w:cs="Arial"/>
          <w:sz w:val="20"/>
          <w:szCs w:val="20"/>
        </w:rPr>
        <w:t>semiestructurales</w:t>
      </w:r>
      <w:proofErr w:type="spellEnd"/>
      <w:r w:rsidRPr="00324731">
        <w:rPr>
          <w:rFonts w:ascii="Arial" w:eastAsia="Arial" w:hAnsi="Arial" w:cs="Arial"/>
          <w:sz w:val="20"/>
          <w:szCs w:val="20"/>
        </w:rPr>
        <w:t xml:space="preserve"> o especiales de 1 a 3 tantos del valor de la licencia;</w:t>
      </w:r>
      <w:r w:rsidRPr="00324731">
        <w:rPr>
          <w:rFonts w:ascii="Arial" w:eastAsia="Arial" w:hAnsi="Arial" w:cs="Arial"/>
          <w:sz w:val="20"/>
          <w:szCs w:val="20"/>
        </w:rPr>
        <w:tab/>
      </w:r>
    </w:p>
    <w:p w14:paraId="2E11861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150F29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H. Por poner en peligro con la ubicación del anuncio, dimensiones o material empleado en su construcción o instalación, la vida o la integridad física de las personas o la seguridad de los bienes de terrenos; así como, por la falta de la memoria de cálculo estructural, de 1 a 3 tantos del valor de la licencia;</w:t>
      </w:r>
      <w:r w:rsidRPr="00324731">
        <w:rPr>
          <w:rFonts w:ascii="Arial" w:eastAsia="Arial" w:hAnsi="Arial" w:cs="Arial"/>
          <w:sz w:val="20"/>
          <w:szCs w:val="20"/>
        </w:rPr>
        <w:tab/>
      </w:r>
    </w:p>
    <w:p w14:paraId="4977A8C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E93BCC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Por no mantener en buen estado físico y operativo los anuncios y sus estructuras de 1 a 3 tantos del valor de la licencia. </w:t>
      </w:r>
      <w:r w:rsidRPr="00324731">
        <w:rPr>
          <w:rFonts w:ascii="Arial" w:eastAsia="Arial" w:hAnsi="Arial" w:cs="Arial"/>
          <w:sz w:val="20"/>
          <w:szCs w:val="20"/>
        </w:rPr>
        <w:tab/>
      </w:r>
    </w:p>
    <w:p w14:paraId="54BE053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8DC0B6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J. Por infringir otras disposiciones de este reglamento en forma no prevista en los incisos anteriores,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$1,081.50 </w:t>
      </w:r>
      <w:proofErr w:type="gramStart"/>
      <w:r w:rsidRPr="00324731">
        <w:rPr>
          <w:rFonts w:ascii="Arial" w:eastAsia="Arial" w:hAnsi="Arial" w:cs="Arial"/>
          <w:sz w:val="20"/>
          <w:szCs w:val="20"/>
        </w:rPr>
        <w:t>a  $</w:t>
      </w:r>
      <w:proofErr w:type="gramEnd"/>
      <w:r w:rsidRPr="00324731">
        <w:rPr>
          <w:rFonts w:ascii="Arial" w:eastAsia="Arial" w:hAnsi="Arial" w:cs="Arial"/>
          <w:sz w:val="20"/>
          <w:szCs w:val="20"/>
        </w:rPr>
        <w:t>4,032.35</w:t>
      </w:r>
    </w:p>
    <w:p w14:paraId="4CADDC6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44EE77C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K. Los anuncios estructurales cuyos propietarios, obligados solidarios que no cumplan con los requisitos del reglamento de anuncios y sean instalados en forma irregular, además de cubrir la multa correspondiente serán retirados por el Municipio, con costo al propietario del anuncio y/o al obligado solidario, cubriendo lo siguiente,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     $101,439.28 a$49,810.06</w:t>
      </w:r>
      <w:r w:rsidRPr="00324731">
        <w:rPr>
          <w:rFonts w:ascii="Arial" w:eastAsia="Arial" w:hAnsi="Arial" w:cs="Arial"/>
          <w:sz w:val="20"/>
          <w:szCs w:val="20"/>
        </w:rPr>
        <w:tab/>
      </w:r>
      <w:r w:rsidRPr="00324731">
        <w:rPr>
          <w:rFonts w:ascii="Arial" w:eastAsia="Arial" w:hAnsi="Arial" w:cs="Arial"/>
          <w:sz w:val="20"/>
          <w:szCs w:val="20"/>
        </w:rPr>
        <w:tab/>
      </w:r>
    </w:p>
    <w:p w14:paraId="0B74CA0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L. Por pegar carteles en el mobiliario urbano con cualquier material, de: </w:t>
      </w:r>
    </w:p>
    <w:p w14:paraId="1A77611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w:t>
      </w:r>
      <w:proofErr w:type="gramStart"/>
      <w:r w:rsidRPr="00324731">
        <w:rPr>
          <w:rFonts w:ascii="Arial" w:eastAsia="Arial" w:hAnsi="Arial" w:cs="Arial"/>
          <w:sz w:val="20"/>
          <w:szCs w:val="20"/>
        </w:rPr>
        <w:t>2,876.95  a</w:t>
      </w:r>
      <w:proofErr w:type="gramEnd"/>
      <w:r w:rsidRPr="00324731">
        <w:rPr>
          <w:rFonts w:ascii="Arial" w:eastAsia="Arial" w:hAnsi="Arial" w:cs="Arial"/>
          <w:sz w:val="20"/>
          <w:szCs w:val="20"/>
        </w:rPr>
        <w:t xml:space="preserve"> $10,727.89</w:t>
      </w:r>
      <w:r w:rsidRPr="00324731">
        <w:rPr>
          <w:rFonts w:ascii="Arial" w:eastAsia="Arial" w:hAnsi="Arial" w:cs="Arial"/>
          <w:sz w:val="20"/>
          <w:szCs w:val="20"/>
        </w:rPr>
        <w:tab/>
      </w:r>
      <w:r w:rsidRPr="00324731">
        <w:rPr>
          <w:rFonts w:ascii="Arial" w:eastAsia="Arial" w:hAnsi="Arial" w:cs="Arial"/>
          <w:sz w:val="20"/>
          <w:szCs w:val="20"/>
        </w:rPr>
        <w:tab/>
      </w:r>
    </w:p>
    <w:p w14:paraId="70D53E9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M. Por retiro de una lona de clausura posterior al pago de infracción(es):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$1,265.16</w:t>
      </w:r>
      <w:r w:rsidRPr="00324731">
        <w:rPr>
          <w:rFonts w:ascii="Arial" w:eastAsia="Arial" w:hAnsi="Arial" w:cs="Arial"/>
          <w:sz w:val="20"/>
          <w:szCs w:val="20"/>
        </w:rPr>
        <w:tab/>
      </w:r>
    </w:p>
    <w:p w14:paraId="3FCF3BB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N. Multa y retiro de una lona en mal estado: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$17,585.19</w:t>
      </w:r>
      <w:r w:rsidRPr="00324731">
        <w:rPr>
          <w:rFonts w:ascii="Arial" w:eastAsia="Arial" w:hAnsi="Arial" w:cs="Arial"/>
          <w:sz w:val="20"/>
          <w:szCs w:val="20"/>
        </w:rPr>
        <w:tab/>
      </w:r>
      <w:r w:rsidRPr="00324731">
        <w:rPr>
          <w:rFonts w:ascii="Arial" w:eastAsia="Arial" w:hAnsi="Arial" w:cs="Arial"/>
          <w:sz w:val="20"/>
          <w:szCs w:val="20"/>
        </w:rPr>
        <w:tab/>
      </w:r>
    </w:p>
    <w:p w14:paraId="0C339881" w14:textId="77777777" w:rsidR="00324731" w:rsidRPr="00324731" w:rsidRDefault="00324731" w:rsidP="00324731">
      <w:pPr>
        <w:jc w:val="both"/>
        <w:rPr>
          <w:rFonts w:ascii="Arial" w:eastAsia="Arial" w:hAnsi="Arial" w:cs="Arial"/>
          <w:sz w:val="20"/>
          <w:szCs w:val="20"/>
        </w:rPr>
      </w:pPr>
    </w:p>
    <w:p w14:paraId="326E545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O. Multa y retiro de un anuncio estructural unipolar poste mayor a 18” o cartelera de piso (96 mts2 por cara o más):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$71,322.84</w:t>
      </w:r>
      <w:r w:rsidRPr="00324731">
        <w:rPr>
          <w:rFonts w:ascii="Arial" w:eastAsia="Arial" w:hAnsi="Arial" w:cs="Arial"/>
          <w:sz w:val="20"/>
          <w:szCs w:val="20"/>
        </w:rPr>
        <w:tab/>
      </w:r>
    </w:p>
    <w:p w14:paraId="4DA698B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P. Multa y retiro de un anuncio </w:t>
      </w:r>
      <w:proofErr w:type="spellStart"/>
      <w:r w:rsidRPr="00324731">
        <w:rPr>
          <w:rFonts w:ascii="Arial" w:eastAsia="Arial" w:hAnsi="Arial" w:cs="Arial"/>
          <w:sz w:val="20"/>
          <w:szCs w:val="20"/>
        </w:rPr>
        <w:t>semiestructural</w:t>
      </w:r>
      <w:proofErr w:type="spellEnd"/>
      <w:r w:rsidRPr="00324731">
        <w:rPr>
          <w:rFonts w:ascii="Arial" w:eastAsia="Arial" w:hAnsi="Arial" w:cs="Arial"/>
          <w:sz w:val="20"/>
          <w:szCs w:val="20"/>
        </w:rPr>
        <w:t>:</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$19,822.04</w:t>
      </w:r>
    </w:p>
    <w:p w14:paraId="0B3EBCFE" w14:textId="77777777" w:rsidR="00324731" w:rsidRPr="00324731" w:rsidRDefault="00324731" w:rsidP="00324731">
      <w:pPr>
        <w:jc w:val="both"/>
        <w:rPr>
          <w:rFonts w:ascii="Arial" w:eastAsia="Arial" w:hAnsi="Arial" w:cs="Arial"/>
          <w:sz w:val="20"/>
          <w:szCs w:val="20"/>
        </w:rPr>
      </w:pPr>
    </w:p>
    <w:p w14:paraId="00E51B71" w14:textId="77777777" w:rsidR="00324731" w:rsidRPr="00324731" w:rsidRDefault="00324731" w:rsidP="00324731">
      <w:pPr>
        <w:jc w:val="both"/>
        <w:rPr>
          <w:rFonts w:ascii="Arial" w:eastAsia="Arial" w:hAnsi="Arial" w:cs="Arial"/>
          <w:sz w:val="20"/>
          <w:szCs w:val="20"/>
        </w:rPr>
      </w:pPr>
    </w:p>
    <w:p w14:paraId="705A763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XIV. POR VIOLACIONES EN MATERIA DE MERCADO Y ABASTO PARA EL MUNICIPIO DE TEPATITLÁN DE MORELOS, JALISCO: </w:t>
      </w:r>
      <w:r w:rsidRPr="00324731">
        <w:rPr>
          <w:rFonts w:ascii="Arial" w:eastAsia="Arial" w:hAnsi="Arial" w:cs="Arial"/>
          <w:sz w:val="20"/>
          <w:szCs w:val="20"/>
        </w:rPr>
        <w:tab/>
      </w:r>
      <w:r w:rsidRPr="00324731">
        <w:rPr>
          <w:rFonts w:ascii="Arial" w:eastAsia="Arial" w:hAnsi="Arial" w:cs="Arial"/>
          <w:sz w:val="20"/>
          <w:szCs w:val="20"/>
        </w:rPr>
        <w:tab/>
      </w:r>
    </w:p>
    <w:p w14:paraId="5977319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CB5759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No haber presentado aviso a la autoridad municipal sobre: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86D33F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El inicio de actos o actividades que requieran licencia y que impliquen aumento o modificación del giro(s) autorizado mediante una Licencia Municipal,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$571.92 a$1,530.91</w:t>
      </w:r>
    </w:p>
    <w:p w14:paraId="406F6C3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A la autoridad municipal sobre el aumento, reducción o modificación de la ubicación, linderos o dimensiones del establecimiento autorizado mediante una Licencia Municipal,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$571.92 a$1,530.91</w:t>
      </w:r>
    </w:p>
    <w:p w14:paraId="0D97398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El cambio de propietario o administrador del establecimiento autorizado con una Licencia Municipal, incluyendo en aquel el cambio de denominación o razón social de personas morales,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$571.92 a$1,530.91</w:t>
      </w:r>
    </w:p>
    <w:p w14:paraId="7D867E5A" w14:textId="77777777" w:rsidR="00324731" w:rsidRPr="00324731" w:rsidRDefault="00324731" w:rsidP="00324731">
      <w:pPr>
        <w:jc w:val="both"/>
        <w:rPr>
          <w:rFonts w:ascii="Arial" w:eastAsia="Arial" w:hAnsi="Arial" w:cs="Arial"/>
          <w:sz w:val="20"/>
          <w:szCs w:val="20"/>
        </w:rPr>
      </w:pPr>
    </w:p>
    <w:p w14:paraId="2BAA372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Cualquier cambio que afecte los términos, circunstancias y condiciones para los </w:t>
      </w:r>
      <w:proofErr w:type="gramStart"/>
      <w:r w:rsidRPr="00324731">
        <w:rPr>
          <w:rFonts w:ascii="Arial" w:eastAsia="Arial" w:hAnsi="Arial" w:cs="Arial"/>
          <w:sz w:val="20"/>
          <w:szCs w:val="20"/>
        </w:rPr>
        <w:t>que</w:t>
      </w:r>
      <w:proofErr w:type="gramEnd"/>
      <w:r w:rsidRPr="00324731">
        <w:rPr>
          <w:rFonts w:ascii="Arial" w:eastAsia="Arial" w:hAnsi="Arial" w:cs="Arial"/>
          <w:sz w:val="20"/>
          <w:szCs w:val="20"/>
        </w:rPr>
        <w:t xml:space="preserve"> y en función de los cuáles se expidió el permiso, de:</w:t>
      </w:r>
    </w:p>
    <w:p w14:paraId="3C11F7A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$571.92 a$1,530.91</w:t>
      </w:r>
      <w:r w:rsidRPr="00324731">
        <w:rPr>
          <w:rFonts w:ascii="Arial" w:eastAsia="Arial" w:hAnsi="Arial" w:cs="Arial"/>
          <w:sz w:val="20"/>
          <w:szCs w:val="20"/>
        </w:rPr>
        <w:tab/>
      </w:r>
    </w:p>
    <w:p w14:paraId="1857B05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Por no contar con licencia municipal, permiso, aviso, autorización o concesión para el legal funcionamiento del giro en las materias de comercio, industria, servicios, mercados, espectáculos y diversiones públicas, manejo de residuos sólidos, ornato e imagen urbana, ecología, cementerios, estacionamientos y cualquier actividad similar, a excepción de aquellos donde se vendan y/o se </w:t>
      </w:r>
      <w:r w:rsidRPr="00324731">
        <w:rPr>
          <w:rFonts w:ascii="Arial" w:eastAsia="Arial" w:hAnsi="Arial" w:cs="Arial"/>
          <w:sz w:val="20"/>
          <w:szCs w:val="20"/>
        </w:rPr>
        <w:lastRenderedPageBreak/>
        <w:t>consuman bebidas alcohólicas,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$958.98 a$5,759.67</w:t>
      </w:r>
      <w:r w:rsidRPr="00324731">
        <w:rPr>
          <w:rFonts w:ascii="Arial" w:eastAsia="Arial" w:hAnsi="Arial" w:cs="Arial"/>
          <w:sz w:val="20"/>
          <w:szCs w:val="20"/>
        </w:rPr>
        <w:tab/>
      </w:r>
    </w:p>
    <w:p w14:paraId="7715DE0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No tener a la vista la Licencia Municipal, permisos, avisos al Padrón Municipal de Comercio y otra documentación que ampare el legítimo desarrollo de los actos o actividades que se desarrollan,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$225.30 a$369.73</w:t>
      </w:r>
    </w:p>
    <w:p w14:paraId="1CF401F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57FB725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No mantener aseado tanto el interior, como exterior de los locales, de: </w:t>
      </w:r>
    </w:p>
    <w:p w14:paraId="645F1E4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$571.92 a$1,530.91</w:t>
      </w:r>
    </w:p>
    <w:p w14:paraId="301917A8"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4DAD52A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E. No contar con los dispositivos de seguridad necesarios para evitar siniestros, no contar con botiquín para primeros auxilios y/o extinguidores y por no tener señaladas las salidas de emergencias y medidas de seguridad y protección civil en los casos necesarios,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$808.78 a $2,195.29</w:t>
      </w:r>
    </w:p>
    <w:p w14:paraId="0D48F3F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Por realizar actos o actividades incompatibles con la naturaleza del giro autorizado; fuera de los locales y/o fuera de los horarios autorizados, de:</w:t>
      </w:r>
      <w:r w:rsidRPr="00324731">
        <w:rPr>
          <w:rFonts w:ascii="Arial" w:eastAsia="Arial" w:hAnsi="Arial" w:cs="Arial"/>
          <w:sz w:val="20"/>
          <w:szCs w:val="20"/>
        </w:rPr>
        <w:tab/>
      </w:r>
    </w:p>
    <w:p w14:paraId="42C3102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$1,148.86 a $3,835.93</w:t>
      </w:r>
    </w:p>
    <w:p w14:paraId="504FC3CB" w14:textId="77777777" w:rsidR="00324731" w:rsidRPr="00324731" w:rsidRDefault="00324731" w:rsidP="00324731">
      <w:pPr>
        <w:jc w:val="both"/>
        <w:rPr>
          <w:rFonts w:ascii="Arial" w:eastAsia="Arial" w:hAnsi="Arial" w:cs="Arial"/>
          <w:sz w:val="20"/>
          <w:szCs w:val="20"/>
        </w:rPr>
      </w:pPr>
    </w:p>
    <w:p w14:paraId="1F1726D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Utilizar aparatos de sonido fuera de los límites permitidos y/o causando molestias a las personas,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$571.92 a $1,525.13</w:t>
      </w:r>
    </w:p>
    <w:p w14:paraId="563A4672" w14:textId="77777777" w:rsidR="00324731" w:rsidRPr="00324731" w:rsidRDefault="00324731" w:rsidP="00324731">
      <w:pPr>
        <w:jc w:val="both"/>
        <w:rPr>
          <w:rFonts w:ascii="Arial" w:eastAsia="Arial" w:hAnsi="Arial" w:cs="Arial"/>
          <w:sz w:val="20"/>
          <w:szCs w:val="20"/>
        </w:rPr>
      </w:pPr>
    </w:p>
    <w:p w14:paraId="14AD67A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H. En los giros que operen fuera de horario, a excepción de aquellos que vendan bebidas alcohólicas por hora o fracción,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$381.28 a $768.34</w:t>
      </w:r>
      <w:r w:rsidRPr="00324731">
        <w:rPr>
          <w:rFonts w:ascii="Arial" w:eastAsia="Arial" w:hAnsi="Arial" w:cs="Arial"/>
          <w:sz w:val="20"/>
          <w:szCs w:val="20"/>
        </w:rPr>
        <w:tab/>
      </w:r>
    </w:p>
    <w:p w14:paraId="5B6EE64F" w14:textId="77777777" w:rsidR="00324731" w:rsidRPr="00324731" w:rsidRDefault="00324731" w:rsidP="00324731">
      <w:pPr>
        <w:jc w:val="both"/>
        <w:rPr>
          <w:rFonts w:ascii="Arial" w:eastAsia="Arial" w:hAnsi="Arial" w:cs="Arial"/>
          <w:sz w:val="20"/>
          <w:szCs w:val="20"/>
        </w:rPr>
      </w:pPr>
    </w:p>
    <w:p w14:paraId="488640B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Por mantener vista directa desde la vía pública a centros </w:t>
      </w:r>
      <w:proofErr w:type="spellStart"/>
      <w:r w:rsidRPr="00324731">
        <w:rPr>
          <w:rFonts w:ascii="Arial" w:eastAsia="Arial" w:hAnsi="Arial" w:cs="Arial"/>
          <w:sz w:val="20"/>
          <w:szCs w:val="20"/>
        </w:rPr>
        <w:t>botaneros</w:t>
      </w:r>
      <w:proofErr w:type="spellEnd"/>
      <w:r w:rsidRPr="00324731">
        <w:rPr>
          <w:rFonts w:ascii="Arial" w:eastAsia="Arial" w:hAnsi="Arial" w:cs="Arial"/>
          <w:sz w:val="20"/>
          <w:szCs w:val="20"/>
        </w:rPr>
        <w:t xml:space="preserve">, cantinas, bares, video bares, discotecas y giros similares, independientemente de corregir el motivo de la falta,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$1,340.26 a$2,299.25</w:t>
      </w:r>
      <w:r w:rsidRPr="00324731">
        <w:rPr>
          <w:rFonts w:ascii="Arial" w:eastAsia="Arial" w:hAnsi="Arial" w:cs="Arial"/>
          <w:sz w:val="20"/>
          <w:szCs w:val="20"/>
        </w:rPr>
        <w:tab/>
      </w:r>
    </w:p>
    <w:p w14:paraId="616D620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J. Por vender y/o permitir el consumo de bebidas de bajo contenido alcohólico, sin alimentos en restaurantes, cenadurías, y fondas por vender y consumir bebidas de baja graduación, previa autorización para su venta, siempre y cuando no se consuman o no se hayan consumido alimentos,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$1,340.26 a$2,299.25</w:t>
      </w:r>
      <w:r w:rsidRPr="00324731">
        <w:rPr>
          <w:rFonts w:ascii="Arial" w:eastAsia="Arial" w:hAnsi="Arial" w:cs="Arial"/>
          <w:sz w:val="20"/>
          <w:szCs w:val="20"/>
        </w:rPr>
        <w:tab/>
      </w:r>
      <w:r w:rsidRPr="00324731">
        <w:rPr>
          <w:rFonts w:ascii="Arial" w:eastAsia="Arial" w:hAnsi="Arial" w:cs="Arial"/>
          <w:sz w:val="20"/>
          <w:szCs w:val="20"/>
        </w:rPr>
        <w:tab/>
      </w:r>
    </w:p>
    <w:p w14:paraId="3C57880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K. En establecimientos autorizados para venta de bajo y alto contenido alcohólico en envase cerrado: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050B5A2E" w14:textId="77777777" w:rsidR="00324731" w:rsidRPr="00324731" w:rsidRDefault="00324731" w:rsidP="00324731">
      <w:pPr>
        <w:jc w:val="both"/>
        <w:rPr>
          <w:rFonts w:ascii="Arial" w:eastAsia="Arial" w:hAnsi="Arial" w:cs="Arial"/>
          <w:sz w:val="20"/>
          <w:szCs w:val="20"/>
        </w:rPr>
      </w:pPr>
    </w:p>
    <w:p w14:paraId="1F8F491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Por expender bebidas alcohólicas al copeo, y/o permitir el consumo de las mismas dentro del establecimiento,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 xml:space="preserve">$1,340.26 </w:t>
      </w:r>
      <w:proofErr w:type="gramStart"/>
      <w:r w:rsidRPr="00324731">
        <w:rPr>
          <w:rFonts w:ascii="Arial" w:eastAsia="Arial" w:hAnsi="Arial" w:cs="Arial"/>
          <w:sz w:val="20"/>
          <w:szCs w:val="20"/>
        </w:rPr>
        <w:t>a  $</w:t>
      </w:r>
      <w:proofErr w:type="gramEnd"/>
      <w:r w:rsidRPr="00324731">
        <w:rPr>
          <w:rFonts w:ascii="Arial" w:eastAsia="Arial" w:hAnsi="Arial" w:cs="Arial"/>
          <w:sz w:val="20"/>
          <w:szCs w:val="20"/>
        </w:rPr>
        <w:t>2,299.25</w:t>
      </w:r>
      <w:r w:rsidRPr="00324731">
        <w:rPr>
          <w:rFonts w:ascii="Arial" w:eastAsia="Arial" w:hAnsi="Arial" w:cs="Arial"/>
          <w:sz w:val="20"/>
          <w:szCs w:val="20"/>
        </w:rPr>
        <w:tab/>
      </w:r>
      <w:r w:rsidRPr="00324731">
        <w:rPr>
          <w:rFonts w:ascii="Arial" w:eastAsia="Arial" w:hAnsi="Arial" w:cs="Arial"/>
          <w:sz w:val="20"/>
          <w:szCs w:val="20"/>
        </w:rPr>
        <w:tab/>
      </w:r>
    </w:p>
    <w:p w14:paraId="56F2C70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Por expender bebidas alcohólicas a menores de edad y/o a personas en visible estado de ebriedad o bajo el influjo de drogas y/o a personas con deficiencias mentales y/o a personas que porten armas, o que vistan uniformes de las fuerzas armadas, de policía o tránsito,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$958.98 a $2,376.14</w:t>
      </w:r>
    </w:p>
    <w:p w14:paraId="3ACB0834" w14:textId="77777777" w:rsidR="00324731" w:rsidRPr="00324731" w:rsidRDefault="00324731" w:rsidP="00324731">
      <w:pPr>
        <w:jc w:val="both"/>
        <w:rPr>
          <w:rFonts w:ascii="Arial" w:eastAsia="Arial" w:hAnsi="Arial" w:cs="Arial"/>
          <w:sz w:val="20"/>
          <w:szCs w:val="20"/>
        </w:rPr>
      </w:pPr>
    </w:p>
    <w:p w14:paraId="1A067B8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L. En establecimientos autorizados para expendio y consumo de bebidas de bajo y alto contenido alcohólico, por permitir que los clientes permanezcan fuera del horario autorizado en el interior y anexos, tales como cocheras, pasillos y otros que se comuniquen con el negocio,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lastRenderedPageBreak/>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$2,229.92 a $5,181.97</w:t>
      </w:r>
    </w:p>
    <w:p w14:paraId="05BC915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M. Por tener habitaciones privadas dentro de los establecimientos en giros sujetos a regulación y control especial, así como el ingreso a pasillos que se comuniquen a otro inmueble distinto al señalado,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$2,299.25 a $7,677.63</w:t>
      </w:r>
    </w:p>
    <w:p w14:paraId="2E20F7D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N. Talleres de reparación, lavado y servicio de vehículos automotores y similares: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1D1049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Por realizar cualquier trabajo en áreas de servidumbre y/o vía pública,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$571.92 a $2,876.95</w:t>
      </w:r>
      <w:r w:rsidRPr="00324731">
        <w:rPr>
          <w:rFonts w:ascii="Arial" w:eastAsia="Arial" w:hAnsi="Arial" w:cs="Arial"/>
          <w:sz w:val="20"/>
          <w:szCs w:val="20"/>
        </w:rPr>
        <w:tab/>
      </w:r>
    </w:p>
    <w:p w14:paraId="0AAAF18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Por causar ruidos, trepidaciones, o producir sustancias contaminantes que puedan ocasionar daños a las personas o sus bienes,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$958.98 a$ 5,372.61</w:t>
      </w:r>
    </w:p>
    <w:p w14:paraId="5AFF75A5" w14:textId="77777777" w:rsidR="00324731" w:rsidRPr="00324731" w:rsidRDefault="00324731" w:rsidP="00324731">
      <w:pPr>
        <w:jc w:val="both"/>
        <w:rPr>
          <w:rFonts w:ascii="Arial" w:eastAsia="Arial" w:hAnsi="Arial" w:cs="Arial"/>
          <w:sz w:val="20"/>
          <w:szCs w:val="20"/>
        </w:rPr>
      </w:pPr>
    </w:p>
    <w:p w14:paraId="155112FC" w14:textId="77777777" w:rsidR="00324731" w:rsidRPr="00324731" w:rsidRDefault="00324731" w:rsidP="00324731">
      <w:pPr>
        <w:ind w:left="4254" w:firstLine="709"/>
        <w:jc w:val="both"/>
        <w:rPr>
          <w:rFonts w:ascii="Arial" w:eastAsia="Arial" w:hAnsi="Arial" w:cs="Arial"/>
          <w:sz w:val="20"/>
          <w:szCs w:val="20"/>
        </w:rPr>
      </w:pPr>
      <w:r w:rsidRPr="00324731">
        <w:rPr>
          <w:rFonts w:ascii="Arial" w:eastAsia="Arial" w:hAnsi="Arial" w:cs="Arial"/>
          <w:sz w:val="20"/>
          <w:szCs w:val="20"/>
        </w:rPr>
        <w:tab/>
      </w:r>
    </w:p>
    <w:p w14:paraId="6252116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XV. POR VIOLACIONES EN MATERIA DE COMERCIO QUE SE EJERCEN EN LOS ESPACIOS ABIERTOS, PÚBLICOS O PRIVADOS:</w:t>
      </w:r>
      <w:r w:rsidRPr="00324731">
        <w:rPr>
          <w:rFonts w:ascii="Arial" w:eastAsia="Arial" w:hAnsi="Arial" w:cs="Arial"/>
          <w:sz w:val="20"/>
          <w:szCs w:val="20"/>
        </w:rPr>
        <w:tab/>
      </w:r>
    </w:p>
    <w:p w14:paraId="0173988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4AAF5EA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Por carecer del permiso y/o tener el permiso vencido para ejercer el comercio, en los espacios abiertos públicos y/o privados,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$190.64 a$1,640.12</w:t>
      </w:r>
      <w:r w:rsidRPr="00324731">
        <w:rPr>
          <w:rFonts w:ascii="Arial" w:eastAsia="Arial" w:hAnsi="Arial" w:cs="Arial"/>
          <w:sz w:val="20"/>
          <w:szCs w:val="20"/>
        </w:rPr>
        <w:tab/>
      </w:r>
      <w:r w:rsidRPr="00324731">
        <w:rPr>
          <w:rFonts w:ascii="Arial" w:eastAsia="Arial" w:hAnsi="Arial" w:cs="Arial"/>
          <w:sz w:val="20"/>
          <w:szCs w:val="20"/>
        </w:rPr>
        <w:tab/>
      </w:r>
    </w:p>
    <w:p w14:paraId="44CE8D2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Por aumentar las dimensiones originalmente autorizadas en el permiso,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$202.20 a$600.81</w:t>
      </w:r>
      <w:r w:rsidRPr="00324731">
        <w:rPr>
          <w:rFonts w:ascii="Arial" w:eastAsia="Arial" w:hAnsi="Arial" w:cs="Arial"/>
          <w:sz w:val="20"/>
          <w:szCs w:val="20"/>
        </w:rPr>
        <w:tab/>
      </w:r>
      <w:r w:rsidRPr="00324731">
        <w:rPr>
          <w:rFonts w:ascii="Arial" w:eastAsia="Arial" w:hAnsi="Arial" w:cs="Arial"/>
          <w:sz w:val="20"/>
          <w:szCs w:val="20"/>
        </w:rPr>
        <w:tab/>
      </w:r>
    </w:p>
    <w:p w14:paraId="4308D7D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Por ejercer el comercio en la vía pública fuera del horario autorizado,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$239.17 a$421.72</w:t>
      </w:r>
      <w:r w:rsidRPr="00324731">
        <w:rPr>
          <w:rFonts w:ascii="Arial" w:eastAsia="Arial" w:hAnsi="Arial" w:cs="Arial"/>
          <w:sz w:val="20"/>
          <w:szCs w:val="20"/>
        </w:rPr>
        <w:tab/>
      </w:r>
      <w:r w:rsidRPr="00324731">
        <w:rPr>
          <w:rFonts w:ascii="Arial" w:eastAsia="Arial" w:hAnsi="Arial" w:cs="Arial"/>
          <w:sz w:val="20"/>
          <w:szCs w:val="20"/>
        </w:rPr>
        <w:tab/>
      </w:r>
    </w:p>
    <w:p w14:paraId="454E584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En la venta de alimentos y/o bebidas de consumo humano: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99DACE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Por no contar con el documento o constancia de salud de autoridad competente,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$288.85 a$958.98</w:t>
      </w:r>
      <w:r w:rsidRPr="00324731">
        <w:rPr>
          <w:rFonts w:ascii="Arial" w:eastAsia="Arial" w:hAnsi="Arial" w:cs="Arial"/>
          <w:sz w:val="20"/>
          <w:szCs w:val="20"/>
        </w:rPr>
        <w:tab/>
      </w:r>
    </w:p>
    <w:p w14:paraId="60FFFA14" w14:textId="77777777" w:rsidR="00324731" w:rsidRPr="00324731" w:rsidRDefault="00324731" w:rsidP="00324731">
      <w:pPr>
        <w:jc w:val="both"/>
        <w:rPr>
          <w:rFonts w:ascii="Arial" w:eastAsia="Arial" w:hAnsi="Arial" w:cs="Arial"/>
          <w:sz w:val="20"/>
          <w:szCs w:val="20"/>
        </w:rPr>
      </w:pPr>
    </w:p>
    <w:p w14:paraId="5729C66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obstruir con muebles y demás instrumentos las arterias públicas y/o no mantener higiénicas sus mercancías,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$288.85 a$958.98</w:t>
      </w:r>
      <w:r w:rsidRPr="00324731">
        <w:rPr>
          <w:rFonts w:ascii="Arial" w:eastAsia="Arial" w:hAnsi="Arial" w:cs="Arial"/>
          <w:sz w:val="20"/>
          <w:szCs w:val="20"/>
        </w:rPr>
        <w:tab/>
      </w:r>
      <w:r w:rsidRPr="00324731">
        <w:rPr>
          <w:rFonts w:ascii="Arial" w:eastAsia="Arial" w:hAnsi="Arial" w:cs="Arial"/>
          <w:sz w:val="20"/>
          <w:szCs w:val="20"/>
        </w:rPr>
        <w:tab/>
      </w:r>
    </w:p>
    <w:p w14:paraId="78AC4D6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Por no guardar la distancia necesaria entre los tambos, estufas y quemadores, o no mantener en buen estado que garantice la seguridad de la comunidad en general,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$288.85 a $958.98</w:t>
      </w:r>
    </w:p>
    <w:p w14:paraId="05226447" w14:textId="77777777" w:rsidR="00324731" w:rsidRPr="00324731" w:rsidRDefault="00324731" w:rsidP="00324731">
      <w:pPr>
        <w:jc w:val="both"/>
        <w:rPr>
          <w:rFonts w:ascii="Arial" w:eastAsia="Arial" w:hAnsi="Arial" w:cs="Arial"/>
          <w:sz w:val="20"/>
          <w:szCs w:val="20"/>
        </w:rPr>
      </w:pPr>
    </w:p>
    <w:p w14:paraId="136DB50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Por instalarse en zonas no autorizadas o restringidas, de: </w:t>
      </w:r>
    </w:p>
    <w:p w14:paraId="72C5F6E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$421.72 a$768.34</w:t>
      </w:r>
    </w:p>
    <w:p w14:paraId="2F9EBCD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77BF3661" w14:textId="77777777" w:rsidR="00324731" w:rsidRPr="00324731" w:rsidRDefault="00324731" w:rsidP="00324731">
      <w:pPr>
        <w:jc w:val="both"/>
        <w:rPr>
          <w:rFonts w:ascii="Arial" w:eastAsia="Arial" w:hAnsi="Arial" w:cs="Arial"/>
          <w:sz w:val="20"/>
          <w:szCs w:val="20"/>
        </w:rPr>
      </w:pPr>
    </w:p>
    <w:p w14:paraId="7D9622D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Por obstaculizar el tránsito, contaminar visualmente o atentar contra el orden,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$571.92 a$1,530.91</w:t>
      </w:r>
      <w:r w:rsidRPr="00324731">
        <w:rPr>
          <w:rFonts w:ascii="Arial" w:eastAsia="Arial" w:hAnsi="Arial" w:cs="Arial"/>
          <w:sz w:val="20"/>
          <w:szCs w:val="20"/>
        </w:rPr>
        <w:tab/>
      </w:r>
      <w:r w:rsidRPr="00324731">
        <w:rPr>
          <w:rFonts w:ascii="Arial" w:eastAsia="Arial" w:hAnsi="Arial" w:cs="Arial"/>
          <w:sz w:val="20"/>
          <w:szCs w:val="20"/>
        </w:rPr>
        <w:tab/>
      </w:r>
    </w:p>
    <w:p w14:paraId="03C493C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G. Por tener locales o puestos abandonados o que se encuentren sin funcionar por más de treinta días naturales sin causa justificada,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$300.40 a$768.34</w:t>
      </w:r>
    </w:p>
    <w:p w14:paraId="2765761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7A6FE01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H. Por tener en la vía pública puestos o instalaciones que resulten inseguros, originen conflictos viales, representen problemas higiénicos o de contaminación, afecten los intereses de la comunidad o que se encuentren abandonados,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$369.73 a $958.98</w:t>
      </w:r>
      <w:r w:rsidRPr="00324731">
        <w:rPr>
          <w:rFonts w:ascii="Arial" w:eastAsia="Arial" w:hAnsi="Arial" w:cs="Arial"/>
          <w:sz w:val="20"/>
          <w:szCs w:val="20"/>
        </w:rPr>
        <w:tab/>
      </w:r>
    </w:p>
    <w:p w14:paraId="30F4B1B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Por no retirar el puesto al término de las actividades cotidianas, de:</w:t>
      </w:r>
    </w:p>
    <w:p w14:paraId="3653825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$132.87 a $346.62</w:t>
      </w:r>
    </w:p>
    <w:p w14:paraId="3CBC25E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J. En juegos mecánicos: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907417A" w14:textId="77777777" w:rsidR="00324731" w:rsidRPr="00324731" w:rsidRDefault="00324731" w:rsidP="00324731">
      <w:pPr>
        <w:jc w:val="both"/>
        <w:rPr>
          <w:rFonts w:ascii="Arial" w:eastAsia="Arial" w:hAnsi="Arial" w:cs="Arial"/>
          <w:sz w:val="20"/>
          <w:szCs w:val="20"/>
        </w:rPr>
      </w:pPr>
    </w:p>
    <w:p w14:paraId="4667930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Por no retirar los juegos el día indicado en el permiso,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$606.59 a$1,536.68</w:t>
      </w:r>
      <w:r w:rsidRPr="00324731">
        <w:rPr>
          <w:rFonts w:ascii="Arial" w:eastAsia="Arial" w:hAnsi="Arial" w:cs="Arial"/>
          <w:sz w:val="20"/>
          <w:szCs w:val="20"/>
        </w:rPr>
        <w:tab/>
      </w:r>
      <w:r w:rsidRPr="00324731">
        <w:rPr>
          <w:rFonts w:ascii="Arial" w:eastAsia="Arial" w:hAnsi="Arial" w:cs="Arial"/>
          <w:sz w:val="20"/>
          <w:szCs w:val="20"/>
        </w:rPr>
        <w:tab/>
      </w:r>
    </w:p>
    <w:p w14:paraId="0E8045B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no enterar previo a su funcionamiento, el correspondiente pago de derechos,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$606.59 a$1,536.68</w:t>
      </w:r>
      <w:r w:rsidRPr="00324731">
        <w:rPr>
          <w:rFonts w:ascii="Arial" w:eastAsia="Arial" w:hAnsi="Arial" w:cs="Arial"/>
          <w:sz w:val="20"/>
          <w:szCs w:val="20"/>
        </w:rPr>
        <w:tab/>
      </w:r>
      <w:r w:rsidRPr="00324731">
        <w:rPr>
          <w:rFonts w:ascii="Arial" w:eastAsia="Arial" w:hAnsi="Arial" w:cs="Arial"/>
          <w:sz w:val="20"/>
          <w:szCs w:val="20"/>
        </w:rPr>
        <w:tab/>
      </w:r>
    </w:p>
    <w:p w14:paraId="6A00477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c) Por tomar energía eléctrica de otro medio distinto al autorizado por el permiso,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$606.59 a$1,536.68</w:t>
      </w:r>
      <w:r w:rsidRPr="00324731">
        <w:rPr>
          <w:rFonts w:ascii="Arial" w:eastAsia="Arial" w:hAnsi="Arial" w:cs="Arial"/>
          <w:sz w:val="20"/>
          <w:szCs w:val="20"/>
        </w:rPr>
        <w:tab/>
      </w:r>
      <w:r w:rsidRPr="00324731">
        <w:rPr>
          <w:rFonts w:ascii="Arial" w:eastAsia="Arial" w:hAnsi="Arial" w:cs="Arial"/>
          <w:sz w:val="20"/>
          <w:szCs w:val="20"/>
        </w:rPr>
        <w:tab/>
      </w:r>
    </w:p>
    <w:p w14:paraId="27C277F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K. Por obstruir la vialidad en las bocacalles, el tránsito y circulación del público,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$606.59 a$1,536.68</w:t>
      </w:r>
      <w:r w:rsidRPr="00324731">
        <w:rPr>
          <w:rFonts w:ascii="Arial" w:eastAsia="Arial" w:hAnsi="Arial" w:cs="Arial"/>
          <w:sz w:val="20"/>
          <w:szCs w:val="20"/>
        </w:rPr>
        <w:tab/>
      </w:r>
      <w:r w:rsidRPr="00324731">
        <w:rPr>
          <w:rFonts w:ascii="Arial" w:eastAsia="Arial" w:hAnsi="Arial" w:cs="Arial"/>
          <w:sz w:val="20"/>
          <w:szCs w:val="20"/>
        </w:rPr>
        <w:tab/>
      </w:r>
    </w:p>
    <w:p w14:paraId="6A8159D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L. Por no mostrar los comprobantes del pago de piso ante la autoridad Municipal,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$150.</w:t>
      </w:r>
      <w:proofErr w:type="gramStart"/>
      <w:r w:rsidRPr="00324731">
        <w:rPr>
          <w:rFonts w:ascii="Arial" w:eastAsia="Arial" w:hAnsi="Arial" w:cs="Arial"/>
          <w:sz w:val="20"/>
          <w:szCs w:val="20"/>
        </w:rPr>
        <w:t>20  a</w:t>
      </w:r>
      <w:proofErr w:type="gramEnd"/>
      <w:r w:rsidRPr="00324731">
        <w:rPr>
          <w:rFonts w:ascii="Arial" w:eastAsia="Arial" w:hAnsi="Arial" w:cs="Arial"/>
          <w:sz w:val="20"/>
          <w:szCs w:val="20"/>
        </w:rPr>
        <w:t xml:space="preserve"> $571.92</w:t>
      </w:r>
    </w:p>
    <w:p w14:paraId="7F601A1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24D4E84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M. Por invadir áreas verdes, camellones, bocacalles y banquetas, de:</w:t>
      </w:r>
    </w:p>
    <w:p w14:paraId="16DFA710" w14:textId="77777777" w:rsidR="00324731" w:rsidRPr="00324731" w:rsidRDefault="00324731" w:rsidP="00324731">
      <w:pPr>
        <w:ind w:left="5663" w:firstLine="709"/>
        <w:jc w:val="both"/>
        <w:rPr>
          <w:rFonts w:ascii="Arial" w:hAnsi="Arial" w:cs="Arial"/>
          <w:sz w:val="20"/>
          <w:szCs w:val="20"/>
        </w:rPr>
      </w:pPr>
      <w:r w:rsidRPr="00324731">
        <w:rPr>
          <w:rFonts w:ascii="Arial" w:eastAsia="Arial" w:hAnsi="Arial" w:cs="Arial"/>
          <w:sz w:val="20"/>
          <w:szCs w:val="20"/>
        </w:rPr>
        <w:t>$381.28 a $670.13</w:t>
      </w:r>
    </w:p>
    <w:p w14:paraId="1D18DE4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N. Por expender bebidas alcohólicas, sustancias tóxicas, explosivos, así como el consumo o uso de ellos, así como por vender material pornográfico,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$1,594.45 a $11,183.49</w:t>
      </w:r>
      <w:r w:rsidRPr="00324731">
        <w:rPr>
          <w:rFonts w:ascii="Arial" w:eastAsia="Arial" w:hAnsi="Arial" w:cs="Arial"/>
          <w:sz w:val="20"/>
          <w:szCs w:val="20"/>
        </w:rPr>
        <w:tab/>
      </w:r>
    </w:p>
    <w:p w14:paraId="5E148FAD"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O. Por no observar un comportamiento dentro de la moral y las buenas </w:t>
      </w:r>
      <w:proofErr w:type="gramStart"/>
      <w:r w:rsidRPr="00324731">
        <w:rPr>
          <w:rFonts w:ascii="Arial" w:eastAsia="Arial" w:hAnsi="Arial" w:cs="Arial"/>
          <w:sz w:val="20"/>
          <w:szCs w:val="20"/>
        </w:rPr>
        <w:t>costumbres</w:t>
      </w:r>
      <w:proofErr w:type="gramEnd"/>
      <w:r w:rsidRPr="00324731">
        <w:rPr>
          <w:rFonts w:ascii="Arial" w:eastAsia="Arial" w:hAnsi="Arial" w:cs="Arial"/>
          <w:sz w:val="20"/>
          <w:szCs w:val="20"/>
        </w:rPr>
        <w:t xml:space="preserve"> así como no guardar respeto al público usuario o a los vecinos del lugar,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$288.85 a $704.79</w:t>
      </w:r>
      <w:r w:rsidRPr="00324731">
        <w:rPr>
          <w:rFonts w:ascii="Arial" w:eastAsia="Arial" w:hAnsi="Arial" w:cs="Arial"/>
          <w:sz w:val="20"/>
          <w:szCs w:val="20"/>
        </w:rPr>
        <w:tab/>
      </w:r>
      <w:r w:rsidRPr="00324731">
        <w:rPr>
          <w:rFonts w:ascii="Arial" w:eastAsia="Arial" w:hAnsi="Arial" w:cs="Arial"/>
          <w:sz w:val="20"/>
          <w:szCs w:val="20"/>
        </w:rPr>
        <w:tab/>
      </w:r>
    </w:p>
    <w:p w14:paraId="55D8D50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P. Por no mantener aseado el área durante y después de la instalación del puesto,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$190.</w:t>
      </w:r>
      <w:proofErr w:type="gramStart"/>
      <w:r w:rsidRPr="00324731">
        <w:rPr>
          <w:rFonts w:ascii="Arial" w:eastAsia="Arial" w:hAnsi="Arial" w:cs="Arial"/>
          <w:sz w:val="20"/>
          <w:szCs w:val="20"/>
        </w:rPr>
        <w:t>64  a</w:t>
      </w:r>
      <w:proofErr w:type="gramEnd"/>
      <w:r w:rsidRPr="00324731">
        <w:rPr>
          <w:rFonts w:ascii="Arial" w:eastAsia="Arial" w:hAnsi="Arial" w:cs="Arial"/>
          <w:sz w:val="20"/>
          <w:szCs w:val="20"/>
        </w:rPr>
        <w:t xml:space="preserve"> $820.33</w:t>
      </w:r>
      <w:r w:rsidRPr="00324731">
        <w:rPr>
          <w:rFonts w:ascii="Arial" w:eastAsia="Arial" w:hAnsi="Arial" w:cs="Arial"/>
          <w:sz w:val="20"/>
          <w:szCs w:val="20"/>
        </w:rPr>
        <w:tab/>
      </w:r>
      <w:r w:rsidRPr="00324731">
        <w:rPr>
          <w:rFonts w:ascii="Arial" w:eastAsia="Arial" w:hAnsi="Arial" w:cs="Arial"/>
          <w:sz w:val="20"/>
          <w:szCs w:val="20"/>
        </w:rPr>
        <w:tab/>
      </w:r>
    </w:p>
    <w:p w14:paraId="7A71976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Q. Por exceso de volumen en aparatos de sonido,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$323.51 a $1,369.15</w:t>
      </w:r>
      <w:r w:rsidRPr="00324731">
        <w:rPr>
          <w:rFonts w:ascii="Arial" w:eastAsia="Arial" w:hAnsi="Arial" w:cs="Arial"/>
          <w:sz w:val="20"/>
          <w:szCs w:val="20"/>
        </w:rPr>
        <w:tab/>
      </w:r>
      <w:r w:rsidRPr="00324731">
        <w:rPr>
          <w:rFonts w:ascii="Arial" w:eastAsia="Arial" w:hAnsi="Arial" w:cs="Arial"/>
          <w:sz w:val="20"/>
          <w:szCs w:val="20"/>
        </w:rPr>
        <w:tab/>
      </w:r>
    </w:p>
    <w:p w14:paraId="72CA422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R. Por vender o rentar los lugares del mismo tianguis,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$543.40 a $935.87</w:t>
      </w:r>
      <w:r w:rsidRPr="00324731">
        <w:rPr>
          <w:rFonts w:ascii="Arial" w:eastAsia="Arial" w:hAnsi="Arial" w:cs="Arial"/>
          <w:sz w:val="20"/>
          <w:szCs w:val="20"/>
        </w:rPr>
        <w:tab/>
      </w:r>
      <w:r w:rsidRPr="00324731">
        <w:rPr>
          <w:rFonts w:ascii="Arial" w:eastAsia="Arial" w:hAnsi="Arial" w:cs="Arial"/>
          <w:sz w:val="20"/>
          <w:szCs w:val="20"/>
        </w:rPr>
        <w:tab/>
      </w:r>
    </w:p>
    <w:p w14:paraId="5458B632" w14:textId="77777777" w:rsidR="00324731" w:rsidRPr="00324731" w:rsidRDefault="00324731" w:rsidP="00324731">
      <w:pPr>
        <w:jc w:val="both"/>
        <w:rPr>
          <w:rFonts w:ascii="Arial" w:hAnsi="Arial" w:cs="Arial"/>
          <w:sz w:val="20"/>
          <w:szCs w:val="20"/>
        </w:rPr>
      </w:pPr>
    </w:p>
    <w:p w14:paraId="6A5288E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XVI. POR VIOLACIONES EN MATERIA DE ESPECTÁCULOS PÚBLICOS: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B5A357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4EC12D1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En los salones de eventos por no recabar previamente a la realización de evento el permiso otorgado por la autoridad municipal,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$479.49 a$1,692.66</w:t>
      </w:r>
      <w:r w:rsidRPr="00324731">
        <w:rPr>
          <w:rFonts w:ascii="Arial" w:eastAsia="Arial" w:hAnsi="Arial" w:cs="Arial"/>
          <w:sz w:val="20"/>
          <w:szCs w:val="20"/>
        </w:rPr>
        <w:tab/>
      </w:r>
      <w:r w:rsidRPr="00324731">
        <w:rPr>
          <w:rFonts w:ascii="Arial" w:eastAsia="Arial" w:hAnsi="Arial" w:cs="Arial"/>
          <w:sz w:val="20"/>
          <w:szCs w:val="20"/>
        </w:rPr>
        <w:tab/>
      </w:r>
    </w:p>
    <w:p w14:paraId="63EC44C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B. Por no contar con croquis visible del inmueble, en el que se señalen la ubicación de las salidas normales y de emergencia, de los extinguidores y demás elementos de seguridad, así como la orientación necesaria para casos de emergencia,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$462.16 a$3,547.08</w:t>
      </w:r>
      <w:r w:rsidRPr="00324731">
        <w:rPr>
          <w:rFonts w:ascii="Arial" w:eastAsia="Arial" w:hAnsi="Arial" w:cs="Arial"/>
          <w:sz w:val="20"/>
          <w:szCs w:val="20"/>
        </w:rPr>
        <w:tab/>
      </w:r>
    </w:p>
    <w:p w14:paraId="7A17ED5E" w14:textId="77777777" w:rsidR="00324731" w:rsidRPr="00324731" w:rsidRDefault="00324731" w:rsidP="00324731">
      <w:pPr>
        <w:jc w:val="both"/>
        <w:rPr>
          <w:rFonts w:ascii="Arial" w:eastAsia="Arial" w:hAnsi="Arial" w:cs="Arial"/>
          <w:sz w:val="20"/>
          <w:szCs w:val="20"/>
        </w:rPr>
      </w:pPr>
    </w:p>
    <w:p w14:paraId="02FA364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 Por no mantener las salidas usuales y de emergencia libre de obstáculos,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$1,727.32 a$6,718.65</w:t>
      </w:r>
      <w:r w:rsidRPr="00324731">
        <w:rPr>
          <w:rFonts w:ascii="Arial" w:eastAsia="Arial" w:hAnsi="Arial" w:cs="Arial"/>
          <w:sz w:val="20"/>
          <w:szCs w:val="20"/>
        </w:rPr>
        <w:tab/>
      </w:r>
      <w:r w:rsidRPr="00324731">
        <w:rPr>
          <w:rFonts w:ascii="Arial" w:eastAsia="Arial" w:hAnsi="Arial" w:cs="Arial"/>
          <w:sz w:val="20"/>
          <w:szCs w:val="20"/>
        </w:rPr>
        <w:tab/>
      </w:r>
    </w:p>
    <w:p w14:paraId="53FFD58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Por variación imputable al artista, del horario de presentación, de: </w:t>
      </w:r>
    </w:p>
    <w:p w14:paraId="18B01A5B" w14:textId="77777777" w:rsidR="00324731" w:rsidRPr="00324731" w:rsidRDefault="00324731" w:rsidP="00324731">
      <w:pPr>
        <w:ind w:left="4956" w:firstLine="708"/>
        <w:jc w:val="both"/>
        <w:rPr>
          <w:rFonts w:ascii="Arial" w:eastAsia="Arial" w:hAnsi="Arial" w:cs="Arial"/>
          <w:sz w:val="20"/>
          <w:szCs w:val="20"/>
        </w:rPr>
      </w:pPr>
      <w:r w:rsidRPr="00324731">
        <w:rPr>
          <w:rFonts w:ascii="Arial" w:eastAsia="Arial" w:hAnsi="Arial" w:cs="Arial"/>
          <w:sz w:val="20"/>
          <w:szCs w:val="20"/>
        </w:rPr>
        <w:t>$2,253.03 a $17,273.23</w:t>
      </w:r>
      <w:r w:rsidRPr="00324731">
        <w:rPr>
          <w:rFonts w:ascii="Arial" w:eastAsia="Arial" w:hAnsi="Arial" w:cs="Arial"/>
          <w:sz w:val="20"/>
          <w:szCs w:val="20"/>
        </w:rPr>
        <w:tab/>
      </w:r>
      <w:r w:rsidRPr="00324731">
        <w:rPr>
          <w:rFonts w:ascii="Arial" w:eastAsia="Arial" w:hAnsi="Arial" w:cs="Arial"/>
          <w:sz w:val="20"/>
          <w:szCs w:val="20"/>
        </w:rPr>
        <w:tab/>
      </w:r>
    </w:p>
    <w:p w14:paraId="36EFCBE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E. Por variación de horario, de cualquier tipo de espectáculo, de:</w:t>
      </w:r>
    </w:p>
    <w:p w14:paraId="286E5BA0" w14:textId="77777777" w:rsidR="00324731" w:rsidRPr="00324731" w:rsidRDefault="00324731" w:rsidP="00324731">
      <w:pPr>
        <w:ind w:left="4955" w:firstLine="709"/>
        <w:jc w:val="both"/>
        <w:rPr>
          <w:rFonts w:ascii="Arial" w:eastAsia="Arial" w:hAnsi="Arial" w:cs="Arial"/>
          <w:sz w:val="20"/>
          <w:szCs w:val="20"/>
        </w:rPr>
      </w:pPr>
      <w:r w:rsidRPr="00324731">
        <w:rPr>
          <w:rFonts w:ascii="Arial" w:eastAsia="Arial" w:hAnsi="Arial" w:cs="Arial"/>
          <w:sz w:val="20"/>
          <w:szCs w:val="20"/>
        </w:rPr>
        <w:t xml:space="preserve">$768.34 </w:t>
      </w:r>
      <w:proofErr w:type="gramStart"/>
      <w:r w:rsidRPr="00324731">
        <w:rPr>
          <w:rFonts w:ascii="Arial" w:eastAsia="Arial" w:hAnsi="Arial" w:cs="Arial"/>
          <w:sz w:val="20"/>
          <w:szCs w:val="20"/>
        </w:rPr>
        <w:t>a  $</w:t>
      </w:r>
      <w:proofErr w:type="gramEnd"/>
      <w:r w:rsidRPr="00324731">
        <w:rPr>
          <w:rFonts w:ascii="Arial" w:eastAsia="Arial" w:hAnsi="Arial" w:cs="Arial"/>
          <w:sz w:val="20"/>
          <w:szCs w:val="20"/>
        </w:rPr>
        <w:t>3,448.87</w:t>
      </w:r>
    </w:p>
    <w:p w14:paraId="2CBDC286" w14:textId="77777777" w:rsidR="00324731" w:rsidRPr="00324731" w:rsidRDefault="00324731" w:rsidP="00324731">
      <w:pPr>
        <w:jc w:val="both"/>
        <w:rPr>
          <w:rFonts w:ascii="Arial" w:eastAsia="Arial" w:hAnsi="Arial" w:cs="Arial"/>
          <w:sz w:val="20"/>
          <w:szCs w:val="20"/>
        </w:rPr>
      </w:pPr>
    </w:p>
    <w:p w14:paraId="06DC476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Por alterar el programa de presentación de artistas, de:</w:t>
      </w:r>
    </w:p>
    <w:p w14:paraId="4BAC0126" w14:textId="77777777" w:rsidR="00324731" w:rsidRPr="00324731" w:rsidRDefault="00324731" w:rsidP="00324731">
      <w:pPr>
        <w:ind w:left="4955" w:firstLine="709"/>
        <w:jc w:val="both"/>
        <w:rPr>
          <w:rFonts w:ascii="Arial" w:eastAsia="Arial" w:hAnsi="Arial" w:cs="Arial"/>
          <w:sz w:val="20"/>
          <w:szCs w:val="20"/>
        </w:rPr>
      </w:pPr>
      <w:r w:rsidRPr="00324731">
        <w:rPr>
          <w:rFonts w:ascii="Arial" w:eastAsia="Arial" w:hAnsi="Arial" w:cs="Arial"/>
          <w:sz w:val="20"/>
          <w:szCs w:val="20"/>
        </w:rPr>
        <w:t>$1,530.91 a$3,841.71</w:t>
      </w:r>
      <w:r w:rsidRPr="00324731">
        <w:rPr>
          <w:rFonts w:ascii="Arial" w:eastAsia="Arial" w:hAnsi="Arial" w:cs="Arial"/>
          <w:sz w:val="20"/>
          <w:szCs w:val="20"/>
        </w:rPr>
        <w:tab/>
      </w:r>
    </w:p>
    <w:p w14:paraId="20B4FAA1" w14:textId="77777777" w:rsidR="00324731" w:rsidRPr="00324731" w:rsidRDefault="00324731" w:rsidP="00324731">
      <w:pPr>
        <w:jc w:val="both"/>
        <w:rPr>
          <w:rFonts w:ascii="Arial" w:eastAsia="Arial" w:hAnsi="Arial" w:cs="Arial"/>
          <w:sz w:val="20"/>
          <w:szCs w:val="20"/>
        </w:rPr>
      </w:pPr>
    </w:p>
    <w:p w14:paraId="59FFB49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G. Por haber permitido el aumento de asientos del aforo original, mediante la colocación de sillas, bancas o similares, y que obstruyan la circulación del público,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$1,533.22 a$18,047.35</w:t>
      </w:r>
      <w:r w:rsidRPr="00324731">
        <w:rPr>
          <w:rFonts w:ascii="Arial" w:eastAsia="Arial" w:hAnsi="Arial" w:cs="Arial"/>
          <w:sz w:val="20"/>
          <w:szCs w:val="20"/>
        </w:rPr>
        <w:tab/>
      </w:r>
      <w:r w:rsidRPr="00324731">
        <w:rPr>
          <w:rFonts w:ascii="Arial" w:eastAsia="Arial" w:hAnsi="Arial" w:cs="Arial"/>
          <w:sz w:val="20"/>
          <w:szCs w:val="20"/>
        </w:rPr>
        <w:tab/>
      </w:r>
    </w:p>
    <w:p w14:paraId="41BF4D2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H. Por revender boletos y/o alterar los precios autorizados por las autoridades municipales, así como por venderlos fuera de los lugares establecidos para el ingreso a actos y espectáculos públicos del: 10% al 50% del valor del boleto, calculado sobre el total del boletaje autorizado.</w:t>
      </w:r>
      <w:r w:rsidRPr="00324731">
        <w:rPr>
          <w:rFonts w:ascii="Arial" w:eastAsia="Arial" w:hAnsi="Arial" w:cs="Arial"/>
          <w:sz w:val="20"/>
          <w:szCs w:val="20"/>
        </w:rPr>
        <w:tab/>
      </w:r>
    </w:p>
    <w:p w14:paraId="6300DF7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38A88F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Por falta del permiso correspondiente de las autoridades municipales para la celebración de funciones en los centros de espectáculos que operen eventualmente, ya sean dichas funciones gratuitas o de lucro,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$762.56 a$2,680.53</w:t>
      </w:r>
      <w:r w:rsidRPr="00324731">
        <w:rPr>
          <w:rFonts w:ascii="Arial" w:eastAsia="Arial" w:hAnsi="Arial" w:cs="Arial"/>
          <w:sz w:val="20"/>
          <w:szCs w:val="20"/>
        </w:rPr>
        <w:tab/>
      </w:r>
    </w:p>
    <w:p w14:paraId="64B53B4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J. Por haber vendido un mayor número de boletos del aforo del lugar del espectáculo, por sobre cupo independientemente de su origen o por aumentar el aforo mediante la colocación de sillas de: 1 a 3 tantos del valor de los boletos vendidos en exceso.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7B0F56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K. En las instalaciones ambulantes: donde se presenten espectáculos de manera eventual, como circos, carpas, ferias, u otras diversiones similares, por no reunir los requisitos de seguridad indispensables para su instalación y funcionamiento,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$571.92 a $3,287.11</w:t>
      </w:r>
    </w:p>
    <w:p w14:paraId="7AC44B7C"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L. Por carecer de servicios de baño, aseo y seguridad, </w:t>
      </w:r>
      <w:proofErr w:type="gramStart"/>
      <w:r w:rsidRPr="00324731">
        <w:rPr>
          <w:rFonts w:ascii="Arial" w:eastAsia="Arial" w:hAnsi="Arial" w:cs="Arial"/>
          <w:sz w:val="20"/>
          <w:szCs w:val="20"/>
        </w:rPr>
        <w:t>de acuerdo al</w:t>
      </w:r>
      <w:proofErr w:type="gramEnd"/>
      <w:r w:rsidRPr="00324731">
        <w:rPr>
          <w:rFonts w:ascii="Arial" w:eastAsia="Arial" w:hAnsi="Arial" w:cs="Arial"/>
          <w:sz w:val="20"/>
          <w:szCs w:val="20"/>
        </w:rPr>
        <w:t xml:space="preserve"> aforo de personas que se esperen en el espectáculo y no haber otorgado la fianza o carta compromiso a la presentación de los espectáculos públicos o privados, eventuales o permanentes,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$571.92 a $1,530.91</w:t>
      </w:r>
    </w:p>
    <w:p w14:paraId="5790BBAC" w14:textId="77777777" w:rsidR="00324731" w:rsidRPr="00324731" w:rsidRDefault="00324731" w:rsidP="00324731">
      <w:pPr>
        <w:jc w:val="both"/>
        <w:rPr>
          <w:rFonts w:ascii="Arial" w:eastAsia="Arial" w:hAnsi="Arial" w:cs="Arial"/>
          <w:sz w:val="20"/>
          <w:szCs w:val="20"/>
        </w:rPr>
      </w:pPr>
    </w:p>
    <w:p w14:paraId="667C976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M. Por permitir la entrada y estancia de niños menores de tres años en todos los espectáculos públicos que se presenten y por no haber dado a conocer esta prohibición al público mediante la fijación de carteles en lugares visibles,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$571.92 a $1,530.91</w:t>
      </w:r>
    </w:p>
    <w:p w14:paraId="54C9A6DB" w14:textId="77777777" w:rsidR="00324731" w:rsidRPr="00324731" w:rsidRDefault="00324731" w:rsidP="00324731">
      <w:pPr>
        <w:jc w:val="both"/>
        <w:rPr>
          <w:rFonts w:ascii="Arial" w:eastAsia="Arial" w:hAnsi="Arial" w:cs="Arial"/>
          <w:sz w:val="20"/>
          <w:szCs w:val="20"/>
        </w:rPr>
      </w:pPr>
    </w:p>
    <w:p w14:paraId="5713083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N. Por vender dos o más boletos con un mismo número y una misma localidad de; 1 a 3 tantos del valor de los boletos duplicados.</w:t>
      </w:r>
      <w:r w:rsidRPr="00324731">
        <w:rPr>
          <w:rFonts w:ascii="Arial" w:eastAsia="Arial" w:hAnsi="Arial" w:cs="Arial"/>
          <w:sz w:val="20"/>
          <w:szCs w:val="20"/>
        </w:rPr>
        <w:tab/>
      </w:r>
    </w:p>
    <w:p w14:paraId="102FB62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16A925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O. Por permitir la presencia de personas ajenas a la compañía en el foro de los teatros y/o permitir que los espectadores obstruyan los ingresos y salidas, o permanezcan de pie en los lugares destinados para que el público se siente,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$543.04 a $1,455.80</w:t>
      </w:r>
      <w:r w:rsidRPr="00324731">
        <w:rPr>
          <w:rFonts w:ascii="Arial" w:eastAsia="Arial" w:hAnsi="Arial" w:cs="Arial"/>
          <w:sz w:val="20"/>
          <w:szCs w:val="20"/>
        </w:rPr>
        <w:tab/>
      </w:r>
    </w:p>
    <w:p w14:paraId="407BD2B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P. Por permitir el ingreso a menores de edad en los casos en que, de conformidad al Reglamento de comercio, no proceda su admisión, o a personas que se presenten en estado de ebriedad o drogadicción, de:</w:t>
      </w:r>
    </w:p>
    <w:p w14:paraId="6950880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$1,530.91 a $3,558.63</w:t>
      </w:r>
      <w:r w:rsidRPr="00324731">
        <w:rPr>
          <w:rFonts w:ascii="Arial" w:eastAsia="Arial" w:hAnsi="Arial" w:cs="Arial"/>
          <w:sz w:val="20"/>
          <w:szCs w:val="20"/>
        </w:rPr>
        <w:tab/>
      </w:r>
      <w:r w:rsidRPr="00324731">
        <w:rPr>
          <w:rFonts w:ascii="Arial" w:eastAsia="Arial" w:hAnsi="Arial" w:cs="Arial"/>
          <w:sz w:val="20"/>
          <w:szCs w:val="20"/>
        </w:rPr>
        <w:tab/>
      </w:r>
    </w:p>
    <w:p w14:paraId="517F7FE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Q. Por infringir otras disposiciones del Reglamento de Comercio en forma no prevista en los incisos anteriores,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$768.34 a $5,753.89</w:t>
      </w:r>
    </w:p>
    <w:p w14:paraId="235AE1CB" w14:textId="77777777" w:rsidR="00324731" w:rsidRPr="00324731" w:rsidRDefault="00324731" w:rsidP="00324731">
      <w:pPr>
        <w:jc w:val="both"/>
        <w:rPr>
          <w:rFonts w:ascii="Arial" w:eastAsia="Arial" w:hAnsi="Arial" w:cs="Arial"/>
          <w:sz w:val="20"/>
          <w:szCs w:val="20"/>
        </w:rPr>
      </w:pPr>
    </w:p>
    <w:p w14:paraId="7094DB8B" w14:textId="77777777" w:rsidR="00324731" w:rsidRPr="00324731" w:rsidRDefault="00324731" w:rsidP="00324731">
      <w:pPr>
        <w:jc w:val="both"/>
        <w:rPr>
          <w:rFonts w:ascii="Arial" w:eastAsia="Arial" w:hAnsi="Arial" w:cs="Arial"/>
          <w:sz w:val="20"/>
          <w:szCs w:val="20"/>
        </w:rPr>
      </w:pPr>
    </w:p>
    <w:p w14:paraId="19B7698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XVII. POR VIOLACIONES A LA LEY PARA REGULAR LA VENTA Y EL CONSUMO DE BEBIDAS ALCOHÓLICAS DEL ESTADO DE JALISCO:</w:t>
      </w:r>
      <w:r w:rsidRPr="00324731">
        <w:rPr>
          <w:rFonts w:ascii="Arial" w:eastAsia="Arial" w:hAnsi="Arial" w:cs="Arial"/>
          <w:sz w:val="20"/>
          <w:szCs w:val="20"/>
        </w:rPr>
        <w:tab/>
      </w:r>
    </w:p>
    <w:p w14:paraId="2C58D1B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6711EC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 Por vender al público y/o permitir el consumo de bebidas alcohólicas sin contar con el permiso o la licencia respectiva,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$3,350.66 a$16,770.63</w:t>
      </w:r>
      <w:r w:rsidRPr="00324731">
        <w:rPr>
          <w:rFonts w:ascii="Arial" w:eastAsia="Arial" w:hAnsi="Arial" w:cs="Arial"/>
          <w:sz w:val="20"/>
          <w:szCs w:val="20"/>
        </w:rPr>
        <w:tab/>
      </w:r>
      <w:r w:rsidRPr="00324731">
        <w:rPr>
          <w:rFonts w:ascii="Arial" w:eastAsia="Arial" w:hAnsi="Arial" w:cs="Arial"/>
          <w:sz w:val="20"/>
          <w:szCs w:val="20"/>
        </w:rPr>
        <w:tab/>
      </w:r>
    </w:p>
    <w:p w14:paraId="1CB5DFC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Por falta de refrendo de la licencia o permiso municipal para el permiso de bebidas alcohólicas,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$3,350.66 a$11,172.72</w:t>
      </w:r>
      <w:r w:rsidRPr="00324731">
        <w:rPr>
          <w:rFonts w:ascii="Arial" w:eastAsia="Arial" w:hAnsi="Arial" w:cs="Arial"/>
          <w:sz w:val="20"/>
          <w:szCs w:val="20"/>
        </w:rPr>
        <w:tab/>
      </w:r>
      <w:r w:rsidRPr="00324731">
        <w:rPr>
          <w:rFonts w:ascii="Arial" w:eastAsia="Arial" w:hAnsi="Arial" w:cs="Arial"/>
          <w:sz w:val="20"/>
          <w:szCs w:val="20"/>
        </w:rPr>
        <w:tab/>
      </w:r>
    </w:p>
    <w:p w14:paraId="0857A7D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Por alterar, arrendar o enajenar la licencia u opere con giro distinto al autorizado en la misma,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w:t>
      </w:r>
      <w:proofErr w:type="gramStart"/>
      <w:r w:rsidRPr="00324731">
        <w:rPr>
          <w:rFonts w:ascii="Arial" w:eastAsia="Arial" w:hAnsi="Arial" w:cs="Arial"/>
          <w:sz w:val="20"/>
          <w:szCs w:val="20"/>
        </w:rPr>
        <w:t>3,350.66  a</w:t>
      </w:r>
      <w:proofErr w:type="gramEnd"/>
      <w:r w:rsidRPr="00324731">
        <w:rPr>
          <w:rFonts w:ascii="Arial" w:eastAsia="Arial" w:hAnsi="Arial" w:cs="Arial"/>
          <w:sz w:val="20"/>
          <w:szCs w:val="20"/>
        </w:rPr>
        <w:t xml:space="preserve"> $22,356.99</w:t>
      </w:r>
    </w:p>
    <w:p w14:paraId="25CDEFCB" w14:textId="77777777" w:rsidR="00324731" w:rsidRPr="00324731" w:rsidRDefault="00324731" w:rsidP="00324731">
      <w:pPr>
        <w:jc w:val="both"/>
        <w:rPr>
          <w:rFonts w:ascii="Arial" w:eastAsia="Arial" w:hAnsi="Arial" w:cs="Arial"/>
          <w:sz w:val="20"/>
          <w:szCs w:val="20"/>
        </w:rPr>
      </w:pPr>
    </w:p>
    <w:p w14:paraId="687503A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Por impedir o dificultar a las autoridades encargadas la verificación e inspección del establecimiento, y por negarse a presentar la licencia o permiso municipal y el recibo que ampara el refrendo del ejercicio fiscal vigente que se le requiera al dueño o encargado del establecimiento de:</w:t>
      </w:r>
    </w:p>
    <w:p w14:paraId="6C1B083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$3,350.66 a $22,356.99</w:t>
      </w:r>
      <w:r w:rsidRPr="00324731">
        <w:rPr>
          <w:rFonts w:ascii="Arial" w:eastAsia="Arial" w:hAnsi="Arial" w:cs="Arial"/>
          <w:sz w:val="20"/>
          <w:szCs w:val="20"/>
        </w:rPr>
        <w:tab/>
      </w:r>
    </w:p>
    <w:p w14:paraId="6418312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Por vender bebidas alcohólicas adulteradas, contaminadas o alteradas, independientemente de la clausura,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$7,671.86 a $22,356.99</w:t>
      </w:r>
      <w:r w:rsidRPr="00324731">
        <w:rPr>
          <w:rFonts w:ascii="Arial" w:eastAsia="Arial" w:hAnsi="Arial" w:cs="Arial"/>
          <w:sz w:val="20"/>
          <w:szCs w:val="20"/>
        </w:rPr>
        <w:tab/>
      </w:r>
      <w:r w:rsidRPr="00324731">
        <w:rPr>
          <w:rFonts w:ascii="Arial" w:eastAsia="Arial" w:hAnsi="Arial" w:cs="Arial"/>
          <w:sz w:val="20"/>
          <w:szCs w:val="20"/>
        </w:rPr>
        <w:tab/>
      </w:r>
    </w:p>
    <w:p w14:paraId="0F227E1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Obsequiar o vender bebidas alcohólicas a los oficiales de tránsito, policías y militares en servicio, así como a los inspectores del ramo, de:</w:t>
      </w:r>
    </w:p>
    <w:p w14:paraId="394CC2F3" w14:textId="77777777" w:rsidR="00324731" w:rsidRPr="00324731" w:rsidRDefault="00324731" w:rsidP="00324731">
      <w:pPr>
        <w:ind w:left="4955" w:firstLine="709"/>
        <w:jc w:val="both"/>
        <w:rPr>
          <w:rFonts w:ascii="Arial" w:eastAsia="Arial" w:hAnsi="Arial" w:cs="Arial"/>
          <w:sz w:val="20"/>
          <w:szCs w:val="20"/>
        </w:rPr>
      </w:pPr>
      <w:r w:rsidRPr="00324731">
        <w:rPr>
          <w:rFonts w:ascii="Arial" w:eastAsia="Arial" w:hAnsi="Arial" w:cs="Arial"/>
          <w:sz w:val="20"/>
          <w:szCs w:val="20"/>
        </w:rPr>
        <w:t>$3,835.93 a $19,225.86</w:t>
      </w:r>
    </w:p>
    <w:p w14:paraId="50DFC8C1" w14:textId="77777777" w:rsidR="00324731" w:rsidRPr="00324731" w:rsidRDefault="00324731" w:rsidP="00324731">
      <w:pPr>
        <w:ind w:left="4254" w:firstLine="709"/>
        <w:jc w:val="both"/>
        <w:rPr>
          <w:rFonts w:ascii="Arial" w:hAnsi="Arial" w:cs="Arial"/>
          <w:sz w:val="20"/>
          <w:szCs w:val="20"/>
        </w:rPr>
      </w:pPr>
      <w:r w:rsidRPr="00324731">
        <w:rPr>
          <w:rFonts w:ascii="Arial" w:eastAsia="Arial" w:hAnsi="Arial" w:cs="Arial"/>
          <w:sz w:val="20"/>
          <w:szCs w:val="20"/>
        </w:rPr>
        <w:tab/>
      </w:r>
    </w:p>
    <w:p w14:paraId="3425843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Vender o permitir el consumo de bebidas alcohólicas a los que visiblemente estén en estado de ebriedad, a los individuos que estén bajo los efectos psicotrópicos, a personas con deficiencias mentales, o que están armadas,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$3,194.68 a $15,722.47</w:t>
      </w:r>
    </w:p>
    <w:p w14:paraId="1E4DB4E8" w14:textId="77777777" w:rsidR="00324731" w:rsidRPr="00324731" w:rsidRDefault="00324731" w:rsidP="00324731">
      <w:pPr>
        <w:jc w:val="both"/>
        <w:rPr>
          <w:rFonts w:ascii="Arial" w:eastAsia="Arial" w:hAnsi="Arial" w:cs="Arial"/>
          <w:sz w:val="20"/>
          <w:szCs w:val="20"/>
        </w:rPr>
      </w:pPr>
    </w:p>
    <w:p w14:paraId="2621DEFB"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H. Por generar la venta o consumo de bebidas alcohólicas en envase abierto o cerrado, en días en que se celebren elecciones federales, estatales o municipales,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$4,251.09 a$55,904.03</w:t>
      </w:r>
    </w:p>
    <w:p w14:paraId="7C740D96" w14:textId="77777777" w:rsidR="00324731" w:rsidRPr="00324731" w:rsidRDefault="00324731" w:rsidP="00324731">
      <w:pPr>
        <w:jc w:val="both"/>
        <w:rPr>
          <w:rFonts w:ascii="Arial" w:eastAsia="Arial" w:hAnsi="Arial" w:cs="Arial"/>
          <w:sz w:val="20"/>
          <w:szCs w:val="20"/>
        </w:rPr>
      </w:pPr>
    </w:p>
    <w:p w14:paraId="0B3A1B7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Los casos de reincidencia por violaciones al presente artículo se sancionarán aplicando el doble de la multa de la que le hubiere impuesto con anterioridad.</w:t>
      </w:r>
      <w:r w:rsidRPr="00324731">
        <w:rPr>
          <w:rFonts w:ascii="Arial" w:eastAsia="Arial" w:hAnsi="Arial" w:cs="Arial"/>
          <w:sz w:val="20"/>
          <w:szCs w:val="20"/>
        </w:rPr>
        <w:tab/>
      </w:r>
    </w:p>
    <w:p w14:paraId="4F3D8F1C" w14:textId="77777777" w:rsidR="00324731" w:rsidRPr="00324731" w:rsidRDefault="00324731" w:rsidP="00324731">
      <w:pPr>
        <w:jc w:val="both"/>
        <w:rPr>
          <w:rFonts w:ascii="Arial" w:eastAsia="Arial" w:hAnsi="Arial" w:cs="Arial"/>
          <w:sz w:val="20"/>
          <w:szCs w:val="20"/>
        </w:rPr>
      </w:pPr>
    </w:p>
    <w:p w14:paraId="07A7F2F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1201C9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XVIII. A QUIENES INCURRAN EN VIOLACIONES EN MATERIA DEL SERVICIO PÚBLICO DE PARQUES Y JARDINES, SE SANCIONARÁN CON UNA MULTA,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$1,276.72 a $3,835.93</w:t>
      </w:r>
      <w:r w:rsidRPr="00324731">
        <w:rPr>
          <w:rFonts w:ascii="Arial" w:eastAsia="Arial" w:hAnsi="Arial" w:cs="Arial"/>
          <w:sz w:val="20"/>
          <w:szCs w:val="20"/>
        </w:rPr>
        <w:tab/>
      </w:r>
    </w:p>
    <w:p w14:paraId="57F564D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A. Por instalar alambre de púas, cercas o cualquier tipo de estructuras que obstruyan el paso peatonal en banquetas, parques, jardines, glorietas y en general áreas verdes;</w:t>
      </w:r>
      <w:r w:rsidRPr="00324731">
        <w:rPr>
          <w:rFonts w:ascii="Arial" w:eastAsia="Arial" w:hAnsi="Arial" w:cs="Arial"/>
          <w:sz w:val="20"/>
          <w:szCs w:val="20"/>
        </w:rPr>
        <w:tab/>
      </w:r>
    </w:p>
    <w:p w14:paraId="7C2A1E0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6CE42B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B. Por dañar o cortar plantas, o flores de los lugares de uso público;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1E32AF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Por pintar, rayar y pegar publicidad comercial o de otra índole en árboles, equipamiento, monumentos o cualquier otro elemento arquitectónico de los parques y jardines;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2F5467C" w14:textId="77777777" w:rsidR="00324731" w:rsidRPr="00324731" w:rsidRDefault="00324731" w:rsidP="00324731">
      <w:pPr>
        <w:jc w:val="both"/>
        <w:rPr>
          <w:rFonts w:ascii="Arial" w:eastAsia="Arial" w:hAnsi="Arial" w:cs="Arial"/>
          <w:sz w:val="20"/>
          <w:szCs w:val="20"/>
        </w:rPr>
      </w:pPr>
    </w:p>
    <w:p w14:paraId="769DF8A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Por quemar o cortar árboles, agregar cualquier producto tóxico o sustancia química que dañe, lesione o destruya las áreas verdes; </w:t>
      </w:r>
    </w:p>
    <w:p w14:paraId="255A322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043079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Por cualquier otra violación no prevista a lo dispuesto por dicho el reglamento en la materia; VI. Por tener plantas como cactus, magueyes, abrojos en general punzo cortante en las banquetas, andadores o áreas destinadas al tránsito peatonal;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687FF21" w14:textId="77777777" w:rsidR="00324731" w:rsidRPr="00324731" w:rsidRDefault="00324731" w:rsidP="00324731">
      <w:pPr>
        <w:jc w:val="both"/>
        <w:rPr>
          <w:rFonts w:ascii="Arial" w:eastAsia="Arial" w:hAnsi="Arial" w:cs="Arial"/>
          <w:sz w:val="20"/>
          <w:szCs w:val="20"/>
        </w:rPr>
      </w:pPr>
    </w:p>
    <w:p w14:paraId="5A5380C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Por dañar las áreas verdes, juegos infantiles, obra civil y arquitectónica, fuentes, monumentos y demás accesorios de las plazas, parques y jardines públicos; lo anterior sin perjuicio de la obligación que tiene el infractor de reparar el daño;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0816DB9" w14:textId="77777777" w:rsidR="00324731" w:rsidRPr="00324731" w:rsidRDefault="00324731" w:rsidP="00324731">
      <w:pPr>
        <w:jc w:val="both"/>
        <w:rPr>
          <w:rFonts w:ascii="Arial" w:eastAsia="Arial" w:hAnsi="Arial" w:cs="Arial"/>
          <w:sz w:val="20"/>
          <w:szCs w:val="20"/>
        </w:rPr>
      </w:pPr>
    </w:p>
    <w:p w14:paraId="105B3AF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G. Por prestar los servicios de manejo de arbolado urbano o en áreas verdes sin la autorización correspondiente;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6F1A04C" w14:textId="77777777" w:rsidR="00324731" w:rsidRPr="00324731" w:rsidRDefault="00324731" w:rsidP="00324731">
      <w:pPr>
        <w:jc w:val="both"/>
        <w:rPr>
          <w:rFonts w:ascii="Arial" w:eastAsia="Arial" w:hAnsi="Arial" w:cs="Arial"/>
          <w:sz w:val="20"/>
          <w:szCs w:val="20"/>
        </w:rPr>
      </w:pPr>
    </w:p>
    <w:p w14:paraId="4E9F4E8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H. Por abandonar o dejar basura, desechos, heces de perro o desperdicios en las áreas verdes, parques, plazas, jardines y vía pública o fuera de los contenedores del servicio públicos;</w:t>
      </w:r>
      <w:r w:rsidRPr="00324731">
        <w:rPr>
          <w:rFonts w:ascii="Arial" w:eastAsia="Arial" w:hAnsi="Arial" w:cs="Arial"/>
          <w:sz w:val="20"/>
          <w:szCs w:val="20"/>
        </w:rPr>
        <w:tab/>
      </w:r>
      <w:r w:rsidRPr="00324731">
        <w:rPr>
          <w:rFonts w:ascii="Arial" w:eastAsia="Arial" w:hAnsi="Arial" w:cs="Arial"/>
          <w:sz w:val="20"/>
          <w:szCs w:val="20"/>
        </w:rPr>
        <w:tab/>
      </w:r>
    </w:p>
    <w:p w14:paraId="5094D02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80382E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Cuando por accidentes viales salga dañado uno o varios árboles dentro del Municipio, la sanción que se aplicará se determinará por el grado de daños provocados al árbol, los cuales se establecerán de la siguiente manera: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9C28E7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Si el árbol fue dañado hasta un 30% de su fuste, se deberá pagar, por cada árbol: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$110.92</w:t>
      </w:r>
      <w:r w:rsidRPr="00324731">
        <w:rPr>
          <w:rFonts w:ascii="Arial" w:eastAsia="Arial" w:hAnsi="Arial" w:cs="Arial"/>
          <w:sz w:val="20"/>
          <w:szCs w:val="20"/>
        </w:rPr>
        <w:tab/>
      </w:r>
    </w:p>
    <w:p w14:paraId="77E1743A" w14:textId="77777777" w:rsidR="00324731" w:rsidRPr="00324731" w:rsidRDefault="00324731" w:rsidP="00324731">
      <w:pPr>
        <w:jc w:val="both"/>
        <w:rPr>
          <w:rFonts w:ascii="Arial" w:eastAsia="Arial" w:hAnsi="Arial" w:cs="Arial"/>
          <w:sz w:val="20"/>
          <w:szCs w:val="20"/>
        </w:rPr>
      </w:pPr>
    </w:p>
    <w:p w14:paraId="1F34C9F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Si el árbol fue dañado hasta un 50% de su fuste y no pone en riesgo su vida útil, pagará por cada árbol: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$2,235.70</w:t>
      </w:r>
    </w:p>
    <w:p w14:paraId="4734A3A1" w14:textId="77777777" w:rsidR="00324731" w:rsidRPr="00324731" w:rsidRDefault="00324731" w:rsidP="00324731">
      <w:pPr>
        <w:jc w:val="both"/>
        <w:rPr>
          <w:rFonts w:ascii="Arial" w:eastAsia="Arial" w:hAnsi="Arial" w:cs="Arial"/>
          <w:sz w:val="20"/>
          <w:szCs w:val="20"/>
        </w:rPr>
      </w:pPr>
    </w:p>
    <w:p w14:paraId="4976395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c) Si el árbol fue dañado más del 50% de su fuste y además se pone en riesgo su vida útil, pagará por cada árbol: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$4,471.39</w:t>
      </w:r>
    </w:p>
    <w:p w14:paraId="5782C759" w14:textId="77777777" w:rsidR="00324731" w:rsidRPr="00324731" w:rsidRDefault="00324731" w:rsidP="00324731">
      <w:pPr>
        <w:jc w:val="both"/>
        <w:rPr>
          <w:rFonts w:ascii="Arial" w:eastAsia="Arial" w:hAnsi="Arial" w:cs="Arial"/>
          <w:sz w:val="20"/>
          <w:szCs w:val="20"/>
        </w:rPr>
      </w:pPr>
    </w:p>
    <w:p w14:paraId="4F268E2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XIX. POR VIOLACIONES EN MATERIA DEL SERVICIO DE ASEO PÚBLICO: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52757F1" w14:textId="77777777" w:rsidR="00324731" w:rsidRPr="00324731" w:rsidRDefault="00324731" w:rsidP="00324731">
      <w:pPr>
        <w:jc w:val="both"/>
        <w:rPr>
          <w:rFonts w:ascii="Arial" w:eastAsia="Arial" w:hAnsi="Arial" w:cs="Arial"/>
          <w:sz w:val="20"/>
          <w:szCs w:val="20"/>
        </w:rPr>
      </w:pPr>
    </w:p>
    <w:p w14:paraId="216564C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Por no asear el frente de su casa habitación, local, comercial o industrial, y el </w:t>
      </w:r>
      <w:proofErr w:type="spellStart"/>
      <w:r w:rsidRPr="00324731">
        <w:rPr>
          <w:rFonts w:ascii="Arial" w:eastAsia="Arial" w:hAnsi="Arial" w:cs="Arial"/>
          <w:sz w:val="20"/>
          <w:szCs w:val="20"/>
        </w:rPr>
        <w:t>arrollo</w:t>
      </w:r>
      <w:proofErr w:type="spellEnd"/>
      <w:r w:rsidRPr="00324731">
        <w:rPr>
          <w:rFonts w:ascii="Arial" w:eastAsia="Arial" w:hAnsi="Arial" w:cs="Arial"/>
          <w:sz w:val="20"/>
          <w:szCs w:val="20"/>
        </w:rPr>
        <w:t xml:space="preserve"> hasta el centro de la calle que ocupe, jardines y zonas de servidumbres, previa amonestación,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$387.06 a$704.79</w:t>
      </w:r>
    </w:p>
    <w:p w14:paraId="49D746C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Por no haber dejado los tianguistas, limpia el área que les fuera asignada para desarrollar su actividad,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$387.06 a$704.79</w:t>
      </w:r>
    </w:p>
    <w:p w14:paraId="62C269F9"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57686C1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C. Por no contar con recipientes para depositar basura, quienes desarrollen actividades comerciales en la vía pública,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$387.06 a$704.79</w:t>
      </w:r>
    </w:p>
    <w:p w14:paraId="5C06B69E" w14:textId="77777777" w:rsidR="00324731" w:rsidRPr="00324731" w:rsidRDefault="00324731" w:rsidP="00324731">
      <w:pPr>
        <w:jc w:val="both"/>
        <w:rPr>
          <w:rFonts w:ascii="Arial" w:eastAsia="Arial" w:hAnsi="Arial" w:cs="Arial"/>
          <w:sz w:val="20"/>
          <w:szCs w:val="20"/>
        </w:rPr>
      </w:pPr>
    </w:p>
    <w:p w14:paraId="0898C19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Por efectuar labores propias del giro fuera del </w:t>
      </w:r>
      <w:proofErr w:type="gramStart"/>
      <w:r w:rsidRPr="00324731">
        <w:rPr>
          <w:rFonts w:ascii="Arial" w:eastAsia="Arial" w:hAnsi="Arial" w:cs="Arial"/>
          <w:sz w:val="20"/>
          <w:szCs w:val="20"/>
        </w:rPr>
        <w:t>local</w:t>
      </w:r>
      <w:proofErr w:type="gramEnd"/>
      <w:r w:rsidRPr="00324731">
        <w:rPr>
          <w:rFonts w:ascii="Arial" w:eastAsia="Arial" w:hAnsi="Arial" w:cs="Arial"/>
          <w:sz w:val="20"/>
          <w:szCs w:val="20"/>
        </w:rPr>
        <w:t xml:space="preserve"> así como arrojar residuos en la vía pública,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$387.06 a $1,761.98</w:t>
      </w:r>
    </w:p>
    <w:p w14:paraId="674675F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E. Por colocar pendones en árboles, postes y demás mobiliario urbano ubicado sobre la vía pública,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$15,309.05 a$57,423.38</w:t>
      </w:r>
      <w:r w:rsidRPr="00324731">
        <w:rPr>
          <w:rFonts w:ascii="Arial" w:eastAsia="Arial" w:hAnsi="Arial" w:cs="Arial"/>
          <w:sz w:val="20"/>
          <w:szCs w:val="20"/>
        </w:rPr>
        <w:tab/>
      </w:r>
      <w:r w:rsidRPr="00324731">
        <w:rPr>
          <w:rFonts w:ascii="Arial" w:eastAsia="Arial" w:hAnsi="Arial" w:cs="Arial"/>
          <w:sz w:val="20"/>
          <w:szCs w:val="20"/>
        </w:rPr>
        <w:tab/>
      </w:r>
    </w:p>
    <w:p w14:paraId="1527AD7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Por obstruir los canales pluviales, ya sean públicos o privados, que ayudan a impedir las inundaciones en las vialidades municipales, de:</w:t>
      </w:r>
    </w:p>
    <w:p w14:paraId="2E358A70" w14:textId="77777777" w:rsidR="00324731" w:rsidRPr="00324731" w:rsidRDefault="00324731" w:rsidP="00324731">
      <w:pPr>
        <w:ind w:left="4956" w:firstLine="708"/>
        <w:jc w:val="both"/>
        <w:rPr>
          <w:rFonts w:ascii="Arial" w:hAnsi="Arial" w:cs="Arial"/>
          <w:sz w:val="20"/>
          <w:szCs w:val="20"/>
        </w:rPr>
      </w:pPr>
      <w:r w:rsidRPr="00324731">
        <w:rPr>
          <w:rFonts w:ascii="Arial" w:eastAsia="Arial" w:hAnsi="Arial" w:cs="Arial"/>
          <w:sz w:val="20"/>
          <w:szCs w:val="20"/>
        </w:rPr>
        <w:t>$11,785.08 a$ 590,692.47</w:t>
      </w:r>
      <w:r w:rsidRPr="00324731">
        <w:rPr>
          <w:rFonts w:ascii="Arial" w:eastAsia="Arial" w:hAnsi="Arial" w:cs="Arial"/>
          <w:sz w:val="20"/>
          <w:szCs w:val="20"/>
        </w:rPr>
        <w:tab/>
      </w:r>
      <w:r w:rsidRPr="00324731">
        <w:rPr>
          <w:rFonts w:ascii="Arial" w:eastAsia="Arial" w:hAnsi="Arial" w:cs="Arial"/>
          <w:sz w:val="20"/>
          <w:szCs w:val="20"/>
        </w:rPr>
        <w:tab/>
      </w:r>
    </w:p>
    <w:p w14:paraId="570CC1F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G. Por dejar y/o abandonar desechos orgánicos e inorgánicos en la </w:t>
      </w:r>
      <w:proofErr w:type="gramStart"/>
      <w:r w:rsidRPr="00324731">
        <w:rPr>
          <w:rFonts w:ascii="Arial" w:eastAsia="Arial" w:hAnsi="Arial" w:cs="Arial"/>
          <w:sz w:val="20"/>
          <w:szCs w:val="20"/>
        </w:rPr>
        <w:t>vía pública y lugares públicos</w:t>
      </w:r>
      <w:proofErr w:type="gramEnd"/>
      <w:r w:rsidRPr="00324731">
        <w:rPr>
          <w:rFonts w:ascii="Arial" w:eastAsia="Arial" w:hAnsi="Arial" w:cs="Arial"/>
          <w:sz w:val="20"/>
          <w:szCs w:val="20"/>
        </w:rPr>
        <w:t>,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$456.38 a$2,293.47</w:t>
      </w:r>
    </w:p>
    <w:p w14:paraId="1F7A851D" w14:textId="77777777" w:rsidR="00324731" w:rsidRPr="00324731" w:rsidRDefault="00324731" w:rsidP="00324731">
      <w:pPr>
        <w:jc w:val="both"/>
        <w:rPr>
          <w:rFonts w:ascii="Arial" w:eastAsia="Arial" w:hAnsi="Arial" w:cs="Arial"/>
          <w:sz w:val="20"/>
          <w:szCs w:val="20"/>
        </w:rPr>
      </w:pPr>
    </w:p>
    <w:p w14:paraId="3A517597" w14:textId="77777777" w:rsidR="00324731" w:rsidRPr="00324731" w:rsidRDefault="00324731" w:rsidP="00324731">
      <w:pPr>
        <w:jc w:val="both"/>
        <w:rPr>
          <w:rFonts w:ascii="Arial" w:eastAsia="Arial" w:hAnsi="Arial" w:cs="Arial"/>
          <w:sz w:val="20"/>
          <w:szCs w:val="20"/>
        </w:rPr>
      </w:pPr>
    </w:p>
    <w:p w14:paraId="6218E35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p>
    <w:p w14:paraId="6FD6775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XX. POR VIOLACIONES AL REGLAMENTO EN MATERIA DE PARTICIPACIÓN CIUDADANA</w:t>
      </w:r>
    </w:p>
    <w:p w14:paraId="11AE272B" w14:textId="77777777" w:rsidR="00324731" w:rsidRPr="00324731" w:rsidRDefault="00324731" w:rsidP="00324731">
      <w:pPr>
        <w:jc w:val="both"/>
        <w:rPr>
          <w:rFonts w:ascii="Arial" w:eastAsia="Arial" w:hAnsi="Arial" w:cs="Arial"/>
          <w:sz w:val="20"/>
          <w:szCs w:val="20"/>
        </w:rPr>
      </w:pPr>
    </w:p>
    <w:p w14:paraId="6121642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Con independencia a otras sanciones en que pudieran incurrir, se impondrá una multa de diez a treinta unidades de medida y actualización, a quien teniendo acceso a los padrones de vecinos a que se refiere dicho Reglamento:</w:t>
      </w:r>
    </w:p>
    <w:p w14:paraId="590CFE18" w14:textId="77777777" w:rsidR="00324731" w:rsidRPr="00324731" w:rsidRDefault="00324731" w:rsidP="00324731">
      <w:pPr>
        <w:jc w:val="both"/>
        <w:rPr>
          <w:rFonts w:ascii="Arial" w:eastAsia="Arial" w:hAnsi="Arial" w:cs="Arial"/>
          <w:sz w:val="20"/>
          <w:szCs w:val="20"/>
        </w:rPr>
      </w:pPr>
    </w:p>
    <w:p w14:paraId="627CC03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Divulgue o transfiera la información personal de los vecinos con fines distintos a la representación vecinal. Cuando la divulgación o transferencia se realice con fines comerciales o electorales podrá duplicarse la sanción prevista en la presente fracción;</w:t>
      </w:r>
    </w:p>
    <w:p w14:paraId="66E64A6E" w14:textId="77777777" w:rsidR="00324731" w:rsidRPr="00324731" w:rsidRDefault="00324731" w:rsidP="00324731">
      <w:pPr>
        <w:jc w:val="both"/>
        <w:rPr>
          <w:rFonts w:ascii="Arial" w:eastAsia="Arial" w:hAnsi="Arial" w:cs="Arial"/>
          <w:sz w:val="20"/>
          <w:szCs w:val="20"/>
        </w:rPr>
      </w:pPr>
    </w:p>
    <w:p w14:paraId="2BC2390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Destruya la información del padrón de vecinos;</w:t>
      </w:r>
    </w:p>
    <w:p w14:paraId="55118313" w14:textId="77777777" w:rsidR="00324731" w:rsidRPr="00324731" w:rsidRDefault="00324731" w:rsidP="00324731">
      <w:pPr>
        <w:jc w:val="both"/>
        <w:rPr>
          <w:rFonts w:ascii="Arial" w:eastAsia="Arial" w:hAnsi="Arial" w:cs="Arial"/>
          <w:sz w:val="20"/>
          <w:szCs w:val="20"/>
        </w:rPr>
      </w:pPr>
    </w:p>
    <w:p w14:paraId="1BDE541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Utilice la información personal de los vecinos para causarle cualquier tipo de daño físico o moral a un vecino, su familia o bienes; o</w:t>
      </w:r>
    </w:p>
    <w:p w14:paraId="3B4C7DD9" w14:textId="77777777" w:rsidR="00324731" w:rsidRPr="00324731" w:rsidRDefault="00324731" w:rsidP="00324731">
      <w:pPr>
        <w:jc w:val="both"/>
        <w:rPr>
          <w:rFonts w:ascii="Arial" w:eastAsia="Arial" w:hAnsi="Arial" w:cs="Arial"/>
          <w:sz w:val="20"/>
          <w:szCs w:val="20"/>
        </w:rPr>
      </w:pPr>
    </w:p>
    <w:p w14:paraId="0084CDF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Impida o limite a algún miembro de una organización vecinal a participar en asambleas de </w:t>
      </w:r>
      <w:proofErr w:type="gramStart"/>
      <w:r w:rsidRPr="00324731">
        <w:rPr>
          <w:rFonts w:ascii="Arial" w:eastAsia="Arial" w:hAnsi="Arial" w:cs="Arial"/>
          <w:sz w:val="20"/>
          <w:szCs w:val="20"/>
        </w:rPr>
        <w:t>la misma</w:t>
      </w:r>
      <w:proofErr w:type="gramEnd"/>
      <w:r w:rsidRPr="00324731">
        <w:rPr>
          <w:rFonts w:ascii="Arial" w:eastAsia="Arial" w:hAnsi="Arial" w:cs="Arial"/>
          <w:sz w:val="20"/>
          <w:szCs w:val="20"/>
        </w:rPr>
        <w:t>, formar parte de planillas para la elección de su órgano de dirección, utilizar espacios públicos que administre la organización vecinal o impida el ejercicio de sus derechos como vecino.</w:t>
      </w:r>
    </w:p>
    <w:p w14:paraId="01DE584C" w14:textId="77777777" w:rsidR="00324731" w:rsidRPr="00324731" w:rsidRDefault="00324731" w:rsidP="00324731">
      <w:pPr>
        <w:jc w:val="both"/>
        <w:rPr>
          <w:rFonts w:ascii="Arial" w:eastAsia="Arial" w:hAnsi="Arial" w:cs="Arial"/>
          <w:sz w:val="20"/>
          <w:szCs w:val="20"/>
        </w:rPr>
      </w:pPr>
    </w:p>
    <w:p w14:paraId="49EE0DB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Se impondrá una multa de cuarenta a ochenta unidades de medida y actualización, a los integrantes de los órganos de dirección de las organizaciones vecinales que:</w:t>
      </w:r>
    </w:p>
    <w:p w14:paraId="4C91DE7E" w14:textId="77777777" w:rsidR="00324731" w:rsidRPr="00324731" w:rsidRDefault="00324731" w:rsidP="00324731">
      <w:pPr>
        <w:jc w:val="both"/>
        <w:rPr>
          <w:rFonts w:ascii="Arial" w:eastAsia="Arial" w:hAnsi="Arial" w:cs="Arial"/>
          <w:sz w:val="20"/>
          <w:szCs w:val="20"/>
        </w:rPr>
      </w:pPr>
    </w:p>
    <w:p w14:paraId="1311564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Pretendan ejercer funciones de representación vecinal fuera de la delimitación territorial previamente asignada por el Consejo Municipal; o</w:t>
      </w:r>
    </w:p>
    <w:p w14:paraId="1B28893D" w14:textId="77777777" w:rsidR="00324731" w:rsidRPr="00324731" w:rsidRDefault="00324731" w:rsidP="00324731">
      <w:pPr>
        <w:jc w:val="both"/>
        <w:rPr>
          <w:rFonts w:ascii="Arial" w:eastAsia="Arial" w:hAnsi="Arial" w:cs="Arial"/>
          <w:sz w:val="20"/>
          <w:szCs w:val="20"/>
        </w:rPr>
      </w:pPr>
    </w:p>
    <w:p w14:paraId="7D25A4A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Omitan rendir a la asamblea los informes de actividades o de cuentas de la organización vecinal;</w:t>
      </w:r>
    </w:p>
    <w:p w14:paraId="282A7D0D" w14:textId="77777777" w:rsidR="00324731" w:rsidRPr="00324731" w:rsidRDefault="00324731" w:rsidP="00324731">
      <w:pPr>
        <w:jc w:val="both"/>
        <w:rPr>
          <w:rFonts w:ascii="Arial" w:eastAsia="Arial" w:hAnsi="Arial" w:cs="Arial"/>
          <w:sz w:val="20"/>
          <w:szCs w:val="20"/>
        </w:rPr>
      </w:pPr>
    </w:p>
    <w:p w14:paraId="010C223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Se impondrá una multa de 40 a 80 unidades de medida y actualización a los titulares de las entidades gubernamentales, cuando:</w:t>
      </w:r>
    </w:p>
    <w:p w14:paraId="498A085A" w14:textId="77777777" w:rsidR="00324731" w:rsidRPr="00324731" w:rsidRDefault="00324731" w:rsidP="00324731">
      <w:pPr>
        <w:jc w:val="both"/>
        <w:rPr>
          <w:rFonts w:ascii="Arial" w:eastAsia="Arial" w:hAnsi="Arial" w:cs="Arial"/>
          <w:sz w:val="20"/>
          <w:szCs w:val="20"/>
        </w:rPr>
      </w:pPr>
    </w:p>
    <w:p w14:paraId="4F6F332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a) Incumplan con un requerimiento de información o dé cumplimiento ocultando información solicitada por el organismo social correspondiente para determinar la procedencia de alguna solicitud de inicio de los mecanismos de participación ciudadana; o</w:t>
      </w:r>
    </w:p>
    <w:p w14:paraId="7809FE8F" w14:textId="77777777" w:rsidR="00324731" w:rsidRPr="00324731" w:rsidRDefault="00324731" w:rsidP="00324731">
      <w:pPr>
        <w:jc w:val="both"/>
        <w:rPr>
          <w:rFonts w:ascii="Arial" w:eastAsia="Arial" w:hAnsi="Arial" w:cs="Arial"/>
          <w:sz w:val="20"/>
          <w:szCs w:val="20"/>
        </w:rPr>
      </w:pPr>
    </w:p>
    <w:p w14:paraId="3277B84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Omitan conceder audiencia pública en los términos del Reglamento en materia de participación ciudadana;</w:t>
      </w:r>
    </w:p>
    <w:p w14:paraId="35E526E1" w14:textId="77777777" w:rsidR="00324731" w:rsidRPr="00324731" w:rsidRDefault="00324731" w:rsidP="00324731">
      <w:pPr>
        <w:jc w:val="both"/>
        <w:rPr>
          <w:rFonts w:ascii="Arial" w:eastAsia="Arial" w:hAnsi="Arial" w:cs="Arial"/>
          <w:sz w:val="20"/>
          <w:szCs w:val="20"/>
        </w:rPr>
      </w:pPr>
    </w:p>
    <w:p w14:paraId="33114A3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Se impondrá una multa de cincuenta a cien unidades de medida y actualización, a los titulares de las entidades gubernamentales de las que emanen los ordenamientos municipales, resoluciones, decretos, acuerdos o actos sujetos a los mecanismos de participación ciudadana, cuando:</w:t>
      </w:r>
    </w:p>
    <w:p w14:paraId="3959474C" w14:textId="77777777" w:rsidR="00324731" w:rsidRPr="00324731" w:rsidRDefault="00324731" w:rsidP="00324731">
      <w:pPr>
        <w:jc w:val="both"/>
        <w:rPr>
          <w:rFonts w:ascii="Arial" w:eastAsia="Arial" w:hAnsi="Arial" w:cs="Arial"/>
          <w:sz w:val="20"/>
          <w:szCs w:val="20"/>
        </w:rPr>
      </w:pPr>
    </w:p>
    <w:p w14:paraId="3110F93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Dejen de participar en los debates que organicen los organismos sociales durante el desarrollo de un mecanismo de participación ciudadana directa o manden representantes para ello;</w:t>
      </w:r>
    </w:p>
    <w:p w14:paraId="73366FB3" w14:textId="77777777" w:rsidR="00324731" w:rsidRPr="00324731" w:rsidRDefault="00324731" w:rsidP="00324731">
      <w:pPr>
        <w:jc w:val="both"/>
        <w:rPr>
          <w:rFonts w:ascii="Arial" w:eastAsia="Arial" w:hAnsi="Arial" w:cs="Arial"/>
          <w:sz w:val="20"/>
          <w:szCs w:val="20"/>
        </w:rPr>
      </w:pPr>
    </w:p>
    <w:p w14:paraId="0A681E5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Por cualquier forma obstaculice el ejercicio del derecho de los vecinos a solicitar se lleve a cabo algún mecanismo de participación ciudadana; o</w:t>
      </w:r>
    </w:p>
    <w:p w14:paraId="5761A4D5" w14:textId="77777777" w:rsidR="00324731" w:rsidRPr="00324731" w:rsidRDefault="00324731" w:rsidP="00324731">
      <w:pPr>
        <w:jc w:val="both"/>
        <w:rPr>
          <w:rFonts w:ascii="Arial" w:eastAsia="Arial" w:hAnsi="Arial" w:cs="Arial"/>
          <w:sz w:val="20"/>
          <w:szCs w:val="20"/>
        </w:rPr>
      </w:pPr>
    </w:p>
    <w:p w14:paraId="57FD716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Declarada la procedencia del mecanismo de participación ciudadana solicitado, lleven a cabo actos que impidan su desarrollo;</w:t>
      </w:r>
    </w:p>
    <w:p w14:paraId="30F5013F" w14:textId="77777777" w:rsidR="00324731" w:rsidRPr="00324731" w:rsidRDefault="00324731" w:rsidP="00324731">
      <w:pPr>
        <w:jc w:val="both"/>
        <w:rPr>
          <w:rFonts w:ascii="Arial" w:eastAsia="Arial" w:hAnsi="Arial" w:cs="Arial"/>
          <w:sz w:val="20"/>
          <w:szCs w:val="20"/>
        </w:rPr>
      </w:pPr>
    </w:p>
    <w:p w14:paraId="423D8C8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 Se impondrá una multa de doscientos a cuatrocientos unidades de medida y actualización, a quien siendo presidente, secretario o comisionado de mesa directiva de una organización vecinal:</w:t>
      </w:r>
    </w:p>
    <w:p w14:paraId="4E44EB30" w14:textId="77777777" w:rsidR="00324731" w:rsidRPr="00324731" w:rsidRDefault="00324731" w:rsidP="00324731">
      <w:pPr>
        <w:jc w:val="both"/>
        <w:rPr>
          <w:rFonts w:ascii="Arial" w:eastAsia="Arial" w:hAnsi="Arial" w:cs="Arial"/>
          <w:sz w:val="20"/>
          <w:szCs w:val="20"/>
        </w:rPr>
      </w:pPr>
    </w:p>
    <w:p w14:paraId="44FF699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 Coaccione, cobre u ordene cobrar cuotas o cualquier tipo de contraprestación por la emisión de anuencias para la apertura de giros comerciales dentro de la delimitación territorial de su organización vecinal;</w:t>
      </w:r>
    </w:p>
    <w:p w14:paraId="158318A2" w14:textId="77777777" w:rsidR="00324731" w:rsidRPr="00324731" w:rsidRDefault="00324731" w:rsidP="00324731">
      <w:pPr>
        <w:jc w:val="both"/>
        <w:rPr>
          <w:rFonts w:ascii="Arial" w:eastAsia="Arial" w:hAnsi="Arial" w:cs="Arial"/>
          <w:sz w:val="20"/>
          <w:szCs w:val="20"/>
        </w:rPr>
      </w:pPr>
    </w:p>
    <w:p w14:paraId="6154B09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b) Coaccione, cobre u ordene cobrar cuotas o cualquier tipo de contraprestación para expedir licencias, permisos o autorizaciones de construcción o edificación que compete emitir a las entidades gubernamentales en ejercicio de las facultades previstas en la normatividad aplicable, sin que cuente con la autorización correspondiente de la asamblea;</w:t>
      </w:r>
    </w:p>
    <w:p w14:paraId="0907F52A" w14:textId="77777777" w:rsidR="00324731" w:rsidRPr="00324731" w:rsidRDefault="00324731" w:rsidP="00324731">
      <w:pPr>
        <w:jc w:val="both"/>
        <w:rPr>
          <w:rFonts w:ascii="Arial" w:eastAsia="Arial" w:hAnsi="Arial" w:cs="Arial"/>
          <w:sz w:val="20"/>
          <w:szCs w:val="20"/>
        </w:rPr>
      </w:pPr>
    </w:p>
    <w:p w14:paraId="1155115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Impida u ordene impedir el acceso a las viviendas de los vecinos de la colonia, fraccionamiento, condominio, etapa, clúster o coto, so pretexto de cualquier tipo de adeudos con la organización vecinal; o</w:t>
      </w:r>
    </w:p>
    <w:p w14:paraId="07872295" w14:textId="77777777" w:rsidR="00324731" w:rsidRPr="00324731" w:rsidRDefault="00324731" w:rsidP="00324731">
      <w:pPr>
        <w:jc w:val="both"/>
        <w:rPr>
          <w:rFonts w:ascii="Arial" w:eastAsia="Arial" w:hAnsi="Arial" w:cs="Arial"/>
          <w:sz w:val="20"/>
          <w:szCs w:val="20"/>
        </w:rPr>
      </w:pPr>
    </w:p>
    <w:p w14:paraId="664657C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d) Condicione, retenga u omita total o parcialmente la entrega de bienes, libros, archivos o los documentos a los integrantes de la nueva mesa directiva, cuando deban dejar su cargo, en un plazo de cinco días, contados a partir de la fecha en que se entregue a la planilla electa la constancia que emita la Dirección de Participación Ciudadana.</w:t>
      </w:r>
    </w:p>
    <w:p w14:paraId="33A2B9EC" w14:textId="77777777" w:rsidR="00324731" w:rsidRPr="00324731" w:rsidRDefault="00324731" w:rsidP="00324731">
      <w:pPr>
        <w:jc w:val="both"/>
        <w:rPr>
          <w:rFonts w:ascii="Arial" w:eastAsia="Arial" w:hAnsi="Arial" w:cs="Arial"/>
          <w:sz w:val="20"/>
          <w:szCs w:val="20"/>
        </w:rPr>
      </w:pPr>
    </w:p>
    <w:p w14:paraId="04C36EE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Se impondrá una multa de mil a mil quinientas unidades de medida y actualización, a los titulares de las entidades gubernamentales de las que emanen los resoluciones, acuerdos o actos sujetos a los mecanismos de participación ciudadana directa, de los que se declare que sus efectos son vinculatorios e incumplan de forma total o parcial con el mandato popular, sin causa justificada.</w:t>
      </w:r>
    </w:p>
    <w:p w14:paraId="58823110" w14:textId="77777777" w:rsidR="00324731" w:rsidRPr="00324731" w:rsidRDefault="00324731" w:rsidP="00324731">
      <w:pPr>
        <w:jc w:val="both"/>
        <w:rPr>
          <w:rFonts w:ascii="Arial" w:eastAsia="Arial" w:hAnsi="Arial" w:cs="Arial"/>
          <w:sz w:val="20"/>
          <w:szCs w:val="20"/>
        </w:rPr>
      </w:pPr>
    </w:p>
    <w:p w14:paraId="15A125E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El titular de la entidad gubernamental que sea sancionado en términos del presente artículo y que siga incumpliendo dentro de un plazo razonable, será suspendido de sus funciones y sujeto de responsabilidad en términos de la normatividad aplicable.</w:t>
      </w:r>
    </w:p>
    <w:p w14:paraId="6237E8C1" w14:textId="77777777" w:rsidR="00324731" w:rsidRPr="00324731" w:rsidRDefault="00324731" w:rsidP="00324731">
      <w:pPr>
        <w:jc w:val="both"/>
        <w:rPr>
          <w:rFonts w:ascii="Arial" w:eastAsia="Arial" w:hAnsi="Arial" w:cs="Arial"/>
          <w:sz w:val="20"/>
          <w:szCs w:val="20"/>
        </w:rPr>
      </w:pPr>
    </w:p>
    <w:p w14:paraId="15E92C2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G. Se impondrá una multa de mil a mil quinientos unidades de medida y actualización a los titulares de las entidades gubernamentales que emitan resoluciones, acuerdos o actos sujetos a los </w:t>
      </w:r>
      <w:r w:rsidRPr="00324731">
        <w:rPr>
          <w:rFonts w:ascii="Arial" w:eastAsia="Arial" w:hAnsi="Arial" w:cs="Arial"/>
          <w:sz w:val="20"/>
          <w:szCs w:val="20"/>
        </w:rPr>
        <w:lastRenderedPageBreak/>
        <w:t>mecanismos de participación ciudadana directa, de los que se declare que sus efectos son vinculatorios y una vez que hayan dejado sin efectos o modificados los mismos y los vuelvan a emitir en sus términos originales.</w:t>
      </w:r>
    </w:p>
    <w:p w14:paraId="2D4F8732" w14:textId="77777777" w:rsidR="00324731" w:rsidRPr="00324731" w:rsidRDefault="00324731" w:rsidP="00324731">
      <w:pPr>
        <w:jc w:val="both"/>
        <w:rPr>
          <w:rFonts w:ascii="Arial" w:eastAsia="Arial" w:hAnsi="Arial" w:cs="Arial"/>
          <w:sz w:val="20"/>
          <w:szCs w:val="20"/>
        </w:rPr>
      </w:pPr>
    </w:p>
    <w:p w14:paraId="5F025763" w14:textId="77777777" w:rsidR="00324731" w:rsidRPr="00324731" w:rsidRDefault="00324731" w:rsidP="00324731">
      <w:pPr>
        <w:jc w:val="both"/>
        <w:rPr>
          <w:rFonts w:ascii="Arial" w:eastAsia="Arial" w:hAnsi="Arial" w:cs="Arial"/>
          <w:sz w:val="20"/>
          <w:szCs w:val="20"/>
        </w:rPr>
      </w:pPr>
    </w:p>
    <w:p w14:paraId="77DF631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XXI. SON INFRACCIONES POR VIOLACIONES A LA LEY DE MOVILIDAD Y TRANSPORTE DEL ESTADO DE JALISCO Y SUS REGLAMENTOS LAS SIGUIENTES:</w:t>
      </w:r>
    </w:p>
    <w:p w14:paraId="4FE8E89B" w14:textId="77777777" w:rsidR="00324731" w:rsidRPr="00324731" w:rsidRDefault="00324731" w:rsidP="00324731">
      <w:pPr>
        <w:jc w:val="both"/>
        <w:rPr>
          <w:rFonts w:ascii="Arial" w:eastAsia="Arial" w:hAnsi="Arial" w:cs="Arial"/>
          <w:sz w:val="20"/>
          <w:szCs w:val="20"/>
        </w:rPr>
      </w:pPr>
    </w:p>
    <w:p w14:paraId="3530635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A. Por conducir o estacionar vehículos en banquetas o lugares públicos destinados exclusivamente al tránsito de personas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$365.26 a $1,149.62</w:t>
      </w:r>
    </w:p>
    <w:p w14:paraId="1C5FE310" w14:textId="77777777" w:rsidR="00324731" w:rsidRPr="00324731" w:rsidRDefault="00324731" w:rsidP="00324731">
      <w:pPr>
        <w:jc w:val="both"/>
        <w:rPr>
          <w:rFonts w:ascii="Arial" w:eastAsia="Arial" w:hAnsi="Arial" w:cs="Arial"/>
          <w:sz w:val="20"/>
          <w:szCs w:val="20"/>
        </w:rPr>
      </w:pPr>
    </w:p>
    <w:p w14:paraId="2596AA37"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Por impedir, sin tener derecho a ello, el estacionamiento de vehículos en sitios permitidos,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$365.26 a $1,149.62</w:t>
      </w:r>
    </w:p>
    <w:p w14:paraId="200CCBCF" w14:textId="77777777" w:rsidR="00324731" w:rsidRPr="00324731" w:rsidRDefault="00324731" w:rsidP="00324731">
      <w:pPr>
        <w:jc w:val="both"/>
        <w:rPr>
          <w:rFonts w:ascii="Arial" w:eastAsia="Arial" w:hAnsi="Arial" w:cs="Arial"/>
          <w:sz w:val="20"/>
          <w:szCs w:val="20"/>
        </w:rPr>
      </w:pPr>
    </w:p>
    <w:p w14:paraId="25F3972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C. Por impedir u obstaculizar sin tener derecho a ello, por cualquier medio el libre tránsito de personas o vehículos en vialidades o sitios públicos, de:</w:t>
      </w:r>
    </w:p>
    <w:p w14:paraId="0CFA4335" w14:textId="77777777" w:rsidR="00324731" w:rsidRPr="00324731" w:rsidRDefault="00324731" w:rsidP="00324731">
      <w:pPr>
        <w:ind w:left="4254" w:firstLine="709"/>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t>$365.26 a $1,149.62</w:t>
      </w:r>
    </w:p>
    <w:p w14:paraId="77F0F6C8" w14:textId="77777777" w:rsidR="00324731" w:rsidRPr="00324731" w:rsidRDefault="00324731" w:rsidP="00324731">
      <w:pPr>
        <w:jc w:val="both"/>
        <w:rPr>
          <w:rFonts w:ascii="Arial" w:eastAsia="Arial" w:hAnsi="Arial" w:cs="Arial"/>
          <w:sz w:val="20"/>
          <w:szCs w:val="20"/>
        </w:rPr>
      </w:pPr>
    </w:p>
    <w:p w14:paraId="72384F23"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D. Por prestar servicio de transporte público o especializado sin los permisos o autorizaciones correspondientes: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$3,171.57 a $9,088.39</w:t>
      </w:r>
    </w:p>
    <w:p w14:paraId="7540F4E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$1,091.85 a $5,101.09</w:t>
      </w:r>
    </w:p>
    <w:p w14:paraId="580090F2" w14:textId="77777777" w:rsidR="00324731" w:rsidRPr="00324731" w:rsidRDefault="00324731" w:rsidP="00324731">
      <w:pPr>
        <w:jc w:val="both"/>
        <w:rPr>
          <w:rFonts w:ascii="Arial" w:hAnsi="Arial" w:cs="Arial"/>
          <w:sz w:val="20"/>
          <w:szCs w:val="20"/>
        </w:rPr>
      </w:pPr>
    </w:p>
    <w:p w14:paraId="28C568F6" w14:textId="77777777" w:rsidR="00324731" w:rsidRPr="00324731" w:rsidRDefault="00324731" w:rsidP="00324731">
      <w:pPr>
        <w:jc w:val="both"/>
        <w:rPr>
          <w:rFonts w:ascii="Arial" w:eastAsia="Arial" w:hAnsi="Arial" w:cs="Arial"/>
          <w:sz w:val="20"/>
          <w:szCs w:val="20"/>
        </w:rPr>
      </w:pPr>
    </w:p>
    <w:p w14:paraId="38585F1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F. Por estacionar vehículos en la calle sin moverse por más de 25 días, habiendo hecho caso omiso a los avisos de tránsito o inspección, de:</w:t>
      </w:r>
    </w:p>
    <w:p w14:paraId="3143BD68" w14:textId="77777777" w:rsidR="00324731" w:rsidRPr="00324731" w:rsidRDefault="00324731" w:rsidP="00324731">
      <w:pPr>
        <w:ind w:left="4254" w:firstLine="709"/>
        <w:jc w:val="both"/>
        <w:rPr>
          <w:rFonts w:ascii="Arial" w:hAnsi="Arial" w:cs="Arial"/>
          <w:sz w:val="20"/>
          <w:szCs w:val="20"/>
        </w:rPr>
      </w:pPr>
      <w:r w:rsidRPr="00324731">
        <w:rPr>
          <w:rFonts w:ascii="Arial" w:eastAsia="Arial" w:hAnsi="Arial" w:cs="Arial"/>
          <w:sz w:val="20"/>
          <w:szCs w:val="20"/>
        </w:rPr>
        <w:tab/>
        <w:t>$1,155.40 a $3,645.29</w:t>
      </w:r>
    </w:p>
    <w:p w14:paraId="0EC61B65" w14:textId="77777777" w:rsidR="00324731" w:rsidRPr="00324731" w:rsidRDefault="00324731" w:rsidP="00324731">
      <w:pPr>
        <w:jc w:val="both"/>
        <w:rPr>
          <w:rFonts w:ascii="Arial" w:eastAsia="Arial" w:hAnsi="Arial" w:cs="Arial"/>
          <w:sz w:val="20"/>
          <w:szCs w:val="20"/>
        </w:rPr>
      </w:pPr>
    </w:p>
    <w:p w14:paraId="6115B8A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G. Por arrojar basura, residuos tóxicos o desechos, a bordo de cualquier tipo de vehículo automotor, en lotes baldíos o en la vía pública, de:</w:t>
      </w:r>
    </w:p>
    <w:p w14:paraId="195992AC" w14:textId="77777777" w:rsidR="00324731" w:rsidRPr="00324731" w:rsidRDefault="00324731" w:rsidP="00324731">
      <w:pPr>
        <w:ind w:left="4955" w:firstLine="709"/>
        <w:jc w:val="both"/>
        <w:rPr>
          <w:rFonts w:ascii="Arial" w:eastAsia="Arial" w:hAnsi="Arial" w:cs="Arial"/>
          <w:sz w:val="20"/>
          <w:szCs w:val="20"/>
        </w:rPr>
      </w:pPr>
      <w:r w:rsidRPr="00324731">
        <w:rPr>
          <w:rFonts w:ascii="Arial" w:eastAsia="Arial" w:hAnsi="Arial" w:cs="Arial"/>
          <w:sz w:val="20"/>
          <w:szCs w:val="20"/>
        </w:rPr>
        <w:t>$1,311.38 a $</w:t>
      </w:r>
      <w:proofErr w:type="gramStart"/>
      <w:r w:rsidRPr="00324731">
        <w:rPr>
          <w:rFonts w:ascii="Arial" w:eastAsia="Arial" w:hAnsi="Arial" w:cs="Arial"/>
          <w:sz w:val="20"/>
          <w:szCs w:val="20"/>
        </w:rPr>
        <w:t>5,828..</w:t>
      </w:r>
      <w:proofErr w:type="gramEnd"/>
      <w:r w:rsidRPr="00324731">
        <w:rPr>
          <w:rFonts w:ascii="Arial" w:eastAsia="Arial" w:hAnsi="Arial" w:cs="Arial"/>
          <w:sz w:val="20"/>
          <w:szCs w:val="20"/>
        </w:rPr>
        <w:t>49</w:t>
      </w:r>
    </w:p>
    <w:p w14:paraId="1C5C8636" w14:textId="77777777" w:rsidR="00324731" w:rsidRPr="00324731" w:rsidRDefault="00324731" w:rsidP="00324731">
      <w:pPr>
        <w:ind w:left="4254" w:firstLine="709"/>
        <w:jc w:val="both"/>
        <w:rPr>
          <w:rFonts w:ascii="Arial" w:hAnsi="Arial" w:cs="Arial"/>
          <w:sz w:val="20"/>
          <w:szCs w:val="20"/>
        </w:rPr>
      </w:pPr>
    </w:p>
    <w:p w14:paraId="2495822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Las infracciones en materia de tránsito serán sancionadas administrativamente con multas, en base a lo señalado por la Ley de Movilidad y Transporte del Estado de Jalisco y sus reglamentos.</w:t>
      </w:r>
    </w:p>
    <w:p w14:paraId="16AF2FBF" w14:textId="77777777" w:rsidR="00324731" w:rsidRPr="00324731" w:rsidRDefault="00324731" w:rsidP="00324731">
      <w:pPr>
        <w:jc w:val="both"/>
        <w:rPr>
          <w:rFonts w:ascii="Arial" w:eastAsia="Arial" w:hAnsi="Arial" w:cs="Arial"/>
          <w:sz w:val="20"/>
          <w:szCs w:val="20"/>
        </w:rPr>
      </w:pPr>
    </w:p>
    <w:p w14:paraId="59C7657D" w14:textId="77777777" w:rsidR="00324731" w:rsidRPr="00324731" w:rsidRDefault="00324731" w:rsidP="00324731">
      <w:pPr>
        <w:jc w:val="both"/>
        <w:rPr>
          <w:rFonts w:ascii="Arial" w:eastAsia="Arial" w:hAnsi="Arial" w:cs="Arial"/>
          <w:sz w:val="20"/>
          <w:szCs w:val="20"/>
        </w:rPr>
      </w:pPr>
    </w:p>
    <w:p w14:paraId="518D419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XXII. SANCIONES AL REGLAMENTO EN MATERIA ANTI-RUIDO EN ZONAS COMERCIALES Y PRIVADAS EN EL MUNICIPIO.</w:t>
      </w:r>
    </w:p>
    <w:p w14:paraId="331A9EF1" w14:textId="77777777" w:rsidR="00324731" w:rsidRPr="00324731" w:rsidRDefault="00324731" w:rsidP="00324731">
      <w:pPr>
        <w:jc w:val="both"/>
        <w:rPr>
          <w:rFonts w:ascii="Arial" w:eastAsia="Arial" w:hAnsi="Arial" w:cs="Arial"/>
          <w:sz w:val="20"/>
          <w:szCs w:val="20"/>
        </w:rPr>
      </w:pPr>
    </w:p>
    <w:p w14:paraId="1F504FE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Las sanciones que se aplicarán por causar ruidos que excedan los límites sonoros máximo establecidos en violación a las disposiciones contenidas en el presente reglamento, consistirán en: </w:t>
      </w:r>
    </w:p>
    <w:p w14:paraId="67162E47" w14:textId="77777777" w:rsidR="00324731" w:rsidRPr="00324731" w:rsidRDefault="00324731" w:rsidP="00324731">
      <w:pPr>
        <w:jc w:val="both"/>
        <w:rPr>
          <w:rFonts w:ascii="Arial" w:eastAsia="Arial" w:hAnsi="Arial" w:cs="Arial"/>
          <w:sz w:val="20"/>
          <w:szCs w:val="20"/>
        </w:rPr>
      </w:pPr>
    </w:p>
    <w:p w14:paraId="58FA4012" w14:textId="77777777" w:rsidR="00324731" w:rsidRPr="00324731" w:rsidRDefault="00324731" w:rsidP="00324731">
      <w:pPr>
        <w:pStyle w:val="Prrafodelista"/>
        <w:numPr>
          <w:ilvl w:val="0"/>
          <w:numId w:val="29"/>
        </w:numPr>
        <w:tabs>
          <w:tab w:val="left" w:pos="284"/>
        </w:tabs>
        <w:ind w:left="0" w:firstLine="0"/>
        <w:jc w:val="both"/>
        <w:rPr>
          <w:rFonts w:ascii="Arial" w:eastAsia="Arial" w:hAnsi="Arial" w:cs="Arial"/>
          <w:sz w:val="20"/>
          <w:szCs w:val="20"/>
        </w:rPr>
      </w:pPr>
      <w:r w:rsidRPr="00324731">
        <w:rPr>
          <w:rFonts w:ascii="Arial" w:eastAsia="Arial" w:hAnsi="Arial" w:cs="Arial"/>
          <w:sz w:val="20"/>
          <w:szCs w:val="20"/>
        </w:rPr>
        <w:t>Producir ruidos o sonidos excesivos que afecten la tranquilidad de la ciudadanía y vecinos y que excedan los límites de decibeles permitidos, de: 40 a 500 UMAS, valor diario.</w:t>
      </w:r>
    </w:p>
    <w:p w14:paraId="1378CA0F" w14:textId="77777777" w:rsidR="00324731" w:rsidRPr="00324731" w:rsidRDefault="00324731" w:rsidP="00324731">
      <w:pPr>
        <w:pStyle w:val="Prrafodelista"/>
        <w:tabs>
          <w:tab w:val="left" w:pos="284"/>
        </w:tabs>
        <w:ind w:left="0"/>
        <w:jc w:val="both"/>
        <w:rPr>
          <w:rFonts w:ascii="Arial" w:eastAsia="Arial" w:hAnsi="Arial" w:cs="Arial"/>
          <w:sz w:val="20"/>
          <w:szCs w:val="20"/>
        </w:rPr>
      </w:pPr>
    </w:p>
    <w:p w14:paraId="1BEC5AEC" w14:textId="77777777" w:rsidR="00324731" w:rsidRPr="00324731" w:rsidRDefault="00324731" w:rsidP="00324731">
      <w:pPr>
        <w:pStyle w:val="Prrafodelista"/>
        <w:numPr>
          <w:ilvl w:val="0"/>
          <w:numId w:val="29"/>
        </w:numPr>
        <w:tabs>
          <w:tab w:val="left" w:pos="284"/>
        </w:tabs>
        <w:ind w:left="0" w:firstLine="0"/>
        <w:jc w:val="both"/>
        <w:rPr>
          <w:rFonts w:ascii="Arial" w:eastAsia="Arial" w:hAnsi="Arial" w:cs="Arial"/>
          <w:sz w:val="20"/>
          <w:szCs w:val="20"/>
        </w:rPr>
      </w:pPr>
      <w:r w:rsidRPr="00324731">
        <w:rPr>
          <w:rFonts w:ascii="Arial" w:eastAsia="Arial" w:hAnsi="Arial" w:cs="Arial"/>
          <w:sz w:val="20"/>
          <w:szCs w:val="20"/>
        </w:rPr>
        <w:lastRenderedPageBreak/>
        <w:t>Detonar cohetes, encender fuegos pirotécnicos sin el permiso correspondiente y que generen ruido fuera de los horarios permitidos; o utilizar combustibles o sustancias peligrosas, sin la autorización correspondiente, de: 20 a 500 UMAS de valor diario.</w:t>
      </w:r>
    </w:p>
    <w:p w14:paraId="5568CF6C" w14:textId="77777777" w:rsidR="00324731" w:rsidRPr="00324731" w:rsidRDefault="00324731" w:rsidP="00324731">
      <w:pPr>
        <w:pStyle w:val="Prrafodelista"/>
        <w:tabs>
          <w:tab w:val="left" w:pos="284"/>
        </w:tabs>
        <w:ind w:left="0"/>
        <w:jc w:val="both"/>
        <w:rPr>
          <w:rFonts w:ascii="Arial" w:eastAsia="Arial" w:hAnsi="Arial" w:cs="Arial"/>
          <w:sz w:val="20"/>
          <w:szCs w:val="20"/>
        </w:rPr>
      </w:pPr>
    </w:p>
    <w:p w14:paraId="30EA4B36" w14:textId="77777777" w:rsidR="00324731" w:rsidRPr="00324731" w:rsidRDefault="00324731" w:rsidP="00324731">
      <w:pPr>
        <w:pStyle w:val="Prrafodelista"/>
        <w:numPr>
          <w:ilvl w:val="0"/>
          <w:numId w:val="29"/>
        </w:numPr>
        <w:tabs>
          <w:tab w:val="left" w:pos="284"/>
        </w:tabs>
        <w:ind w:left="0" w:firstLine="0"/>
        <w:jc w:val="both"/>
        <w:rPr>
          <w:rFonts w:ascii="Arial" w:eastAsia="Arial" w:hAnsi="Arial" w:cs="Arial"/>
          <w:sz w:val="20"/>
          <w:szCs w:val="20"/>
        </w:rPr>
      </w:pPr>
      <w:r w:rsidRPr="00324731">
        <w:rPr>
          <w:rFonts w:ascii="Arial" w:eastAsia="Arial" w:hAnsi="Arial" w:cs="Arial"/>
          <w:sz w:val="20"/>
          <w:szCs w:val="20"/>
        </w:rPr>
        <w:t>Conductor o propietario de vehículos y/o motocicletas que produzcan ruido excesivo con claxon, mofleo o equipos de audio, de: 50 a 100 UMAS de valor diario.</w:t>
      </w:r>
    </w:p>
    <w:p w14:paraId="27541C74" w14:textId="77777777" w:rsidR="00324731" w:rsidRPr="00324731" w:rsidRDefault="00324731" w:rsidP="00324731">
      <w:pPr>
        <w:pStyle w:val="Prrafodelista"/>
        <w:tabs>
          <w:tab w:val="left" w:pos="284"/>
        </w:tabs>
        <w:ind w:left="0"/>
        <w:jc w:val="both"/>
        <w:rPr>
          <w:rFonts w:ascii="Arial" w:eastAsia="Arial" w:hAnsi="Arial" w:cs="Arial"/>
          <w:sz w:val="20"/>
          <w:szCs w:val="20"/>
        </w:rPr>
      </w:pPr>
    </w:p>
    <w:p w14:paraId="60D44CB4" w14:textId="77777777" w:rsidR="00324731" w:rsidRPr="00324731" w:rsidRDefault="00324731" w:rsidP="00324731">
      <w:pPr>
        <w:pStyle w:val="Prrafodelista"/>
        <w:numPr>
          <w:ilvl w:val="0"/>
          <w:numId w:val="29"/>
        </w:numPr>
        <w:tabs>
          <w:tab w:val="left" w:pos="284"/>
        </w:tabs>
        <w:ind w:left="0" w:firstLine="0"/>
        <w:jc w:val="both"/>
        <w:rPr>
          <w:rFonts w:ascii="Arial" w:eastAsia="Arial" w:hAnsi="Arial" w:cs="Arial"/>
          <w:sz w:val="20"/>
          <w:szCs w:val="20"/>
        </w:rPr>
      </w:pPr>
      <w:r w:rsidRPr="00324731">
        <w:rPr>
          <w:rFonts w:ascii="Arial" w:eastAsia="Arial" w:hAnsi="Arial" w:cs="Arial"/>
          <w:sz w:val="20"/>
          <w:szCs w:val="20"/>
        </w:rPr>
        <w:t>Giros comerciales, industriales o prestación de servicios que emitan ruido o vibraciones a la atmósfera que rebasen los niveles permitidos máximos de la normatividad vigente, o causen molestias a la ciudadanía, de: 120 a 500 UMAS de valor diario.</w:t>
      </w:r>
    </w:p>
    <w:p w14:paraId="4B8F88EE" w14:textId="77777777" w:rsidR="00324731" w:rsidRPr="00324731" w:rsidRDefault="00324731" w:rsidP="00324731">
      <w:pPr>
        <w:pStyle w:val="Prrafodelista"/>
        <w:ind w:left="0"/>
        <w:jc w:val="both"/>
        <w:rPr>
          <w:rFonts w:ascii="Arial" w:eastAsia="Arial" w:hAnsi="Arial" w:cs="Arial"/>
          <w:sz w:val="20"/>
          <w:szCs w:val="20"/>
        </w:rPr>
      </w:pPr>
    </w:p>
    <w:p w14:paraId="5C84EFB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Se reducirá en un 50% las sanciones resultantes de los Reglamentos y Leyes contenidas en </w:t>
      </w:r>
      <w:proofErr w:type="gramStart"/>
      <w:r w:rsidRPr="00324731">
        <w:rPr>
          <w:rFonts w:ascii="Arial" w:eastAsia="Arial" w:hAnsi="Arial" w:cs="Arial"/>
          <w:sz w:val="20"/>
          <w:szCs w:val="20"/>
        </w:rPr>
        <w:t>éste</w:t>
      </w:r>
      <w:proofErr w:type="gramEnd"/>
      <w:r w:rsidRPr="00324731">
        <w:rPr>
          <w:rFonts w:ascii="Arial" w:eastAsia="Arial" w:hAnsi="Arial" w:cs="Arial"/>
          <w:sz w:val="20"/>
          <w:szCs w:val="20"/>
        </w:rPr>
        <w:t xml:space="preserve"> artículo, exceptuando las que se generen de la fracción VI. Por violaciones al uso y aprovechamiento del agua y de la Fracción XXI Sanciones a la Ley de Movilidad y Tránsito del Estado; siempre y cuando se corrija la irregularidad y se realice el cobro en un lapso no mayor a cinco días naturales.</w:t>
      </w:r>
    </w:p>
    <w:p w14:paraId="72EE51B1" w14:textId="77777777" w:rsidR="00324731" w:rsidRPr="00324731" w:rsidRDefault="00324731" w:rsidP="00324731">
      <w:pPr>
        <w:jc w:val="both"/>
        <w:rPr>
          <w:rFonts w:ascii="Arial" w:eastAsia="Arial" w:hAnsi="Arial" w:cs="Arial"/>
          <w:sz w:val="20"/>
          <w:szCs w:val="20"/>
        </w:rPr>
      </w:pPr>
    </w:p>
    <w:p w14:paraId="3BC0F54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104</w:t>
      </w:r>
      <w:r w:rsidRPr="00324731">
        <w:rPr>
          <w:rFonts w:ascii="Arial" w:eastAsia="Arial" w:hAnsi="Arial" w:cs="Arial"/>
          <w:sz w:val="20"/>
          <w:szCs w:val="20"/>
        </w:rPr>
        <w:t xml:space="preserve">. A quienes adquieran bienes muebles o inmuebles, contraviniendo lo dispuesto en el artículo 301 de la Ley de Hacienda Municipal del Estado de Jalisco en </w:t>
      </w:r>
      <w:proofErr w:type="gramStart"/>
      <w:r w:rsidRPr="00324731">
        <w:rPr>
          <w:rFonts w:ascii="Arial" w:eastAsia="Arial" w:hAnsi="Arial" w:cs="Arial"/>
          <w:sz w:val="20"/>
          <w:szCs w:val="20"/>
        </w:rPr>
        <w:t>vigor,  se</w:t>
      </w:r>
      <w:proofErr w:type="gramEnd"/>
      <w:r w:rsidRPr="00324731">
        <w:rPr>
          <w:rFonts w:ascii="Arial" w:eastAsia="Arial" w:hAnsi="Arial" w:cs="Arial"/>
          <w:sz w:val="20"/>
          <w:szCs w:val="20"/>
        </w:rPr>
        <w:t xml:space="preserve"> les sancionará con una multa,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$1,646.45 a $8,243.78</w:t>
      </w:r>
    </w:p>
    <w:p w14:paraId="748F6A81" w14:textId="77777777" w:rsidR="00324731" w:rsidRPr="00324731" w:rsidRDefault="00324731" w:rsidP="00324731">
      <w:pPr>
        <w:jc w:val="both"/>
        <w:rPr>
          <w:rFonts w:ascii="Arial" w:eastAsia="Arial" w:hAnsi="Arial" w:cs="Arial"/>
          <w:b/>
          <w:sz w:val="20"/>
          <w:szCs w:val="20"/>
        </w:rPr>
      </w:pPr>
    </w:p>
    <w:p w14:paraId="3CF5C76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105</w:t>
      </w:r>
      <w:r w:rsidRPr="00324731">
        <w:rPr>
          <w:rFonts w:ascii="Arial" w:eastAsia="Arial" w:hAnsi="Arial" w:cs="Arial"/>
          <w:sz w:val="20"/>
          <w:szCs w:val="20"/>
        </w:rPr>
        <w:t xml:space="preserve">. Por violaciones a la Ley de Gestión Integral </w:t>
      </w:r>
      <w:proofErr w:type="gramStart"/>
      <w:r w:rsidRPr="00324731">
        <w:rPr>
          <w:rFonts w:ascii="Arial" w:eastAsia="Arial" w:hAnsi="Arial" w:cs="Arial"/>
          <w:sz w:val="20"/>
          <w:szCs w:val="20"/>
        </w:rPr>
        <w:t>de  los</w:t>
      </w:r>
      <w:proofErr w:type="gramEnd"/>
      <w:r w:rsidRPr="00324731">
        <w:rPr>
          <w:rFonts w:ascii="Arial" w:eastAsia="Arial" w:hAnsi="Arial" w:cs="Arial"/>
          <w:sz w:val="20"/>
          <w:szCs w:val="20"/>
        </w:rPr>
        <w:t xml:space="preserve"> Residuos del Estado de Jalisco, conforme a  lo establecido en el  Artículo 5, Fracción III de dicho ordenamiento, se  aplicarán las siguientes sanciones: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BEFB407" w14:textId="77777777" w:rsidR="00324731" w:rsidRPr="00324731" w:rsidRDefault="00324731" w:rsidP="00324731">
      <w:pPr>
        <w:jc w:val="both"/>
        <w:rPr>
          <w:rFonts w:ascii="Arial" w:eastAsia="Arial" w:hAnsi="Arial" w:cs="Arial"/>
          <w:sz w:val="20"/>
          <w:szCs w:val="20"/>
        </w:rPr>
      </w:pPr>
    </w:p>
    <w:p w14:paraId="75DA42D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a) Por realizar la clasificación manual de residuos en los rellenos sanitarios;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$2,131.71 a $532,419.87</w:t>
      </w:r>
      <w:r w:rsidRPr="00324731">
        <w:rPr>
          <w:rFonts w:ascii="Arial" w:eastAsia="Arial" w:hAnsi="Arial" w:cs="Arial"/>
          <w:sz w:val="20"/>
          <w:szCs w:val="20"/>
        </w:rPr>
        <w:tab/>
      </w:r>
      <w:r w:rsidRPr="00324731">
        <w:rPr>
          <w:rFonts w:ascii="Arial" w:eastAsia="Arial" w:hAnsi="Arial" w:cs="Arial"/>
          <w:sz w:val="20"/>
          <w:szCs w:val="20"/>
        </w:rPr>
        <w:tab/>
      </w:r>
    </w:p>
    <w:p w14:paraId="5142105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b) Por carecer de las autorizaciones correspondientes establecidas en la ley;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$2,131.71 $532,419.87</w:t>
      </w:r>
      <w:r w:rsidRPr="00324731">
        <w:rPr>
          <w:rFonts w:ascii="Arial" w:eastAsia="Arial" w:hAnsi="Arial" w:cs="Arial"/>
          <w:sz w:val="20"/>
          <w:szCs w:val="20"/>
        </w:rPr>
        <w:tab/>
      </w:r>
      <w:r w:rsidRPr="00324731">
        <w:rPr>
          <w:rFonts w:ascii="Arial" w:eastAsia="Arial" w:hAnsi="Arial" w:cs="Arial"/>
          <w:sz w:val="20"/>
          <w:szCs w:val="20"/>
        </w:rPr>
        <w:tab/>
      </w:r>
    </w:p>
    <w:p w14:paraId="6E7986EF"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c) Por omitir la presentación de informes semestrales o anuales establecidos en la ley;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$2,131.71 $532,419.87</w:t>
      </w:r>
      <w:r w:rsidRPr="00324731">
        <w:rPr>
          <w:rFonts w:ascii="Arial" w:eastAsia="Arial" w:hAnsi="Arial" w:cs="Arial"/>
          <w:sz w:val="20"/>
          <w:szCs w:val="20"/>
        </w:rPr>
        <w:tab/>
      </w:r>
      <w:r w:rsidRPr="00324731">
        <w:rPr>
          <w:rFonts w:ascii="Arial" w:eastAsia="Arial" w:hAnsi="Arial" w:cs="Arial"/>
          <w:sz w:val="20"/>
          <w:szCs w:val="20"/>
        </w:rPr>
        <w:tab/>
      </w:r>
    </w:p>
    <w:p w14:paraId="473A7AE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d) Por carecer del registro establecido en la ley; de:   </w:t>
      </w:r>
    </w:p>
    <w:p w14:paraId="2989E854"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$2,131.71 $532,419.87</w:t>
      </w:r>
      <w:r w:rsidRPr="00324731">
        <w:rPr>
          <w:rFonts w:ascii="Arial" w:eastAsia="Arial" w:hAnsi="Arial" w:cs="Arial"/>
          <w:sz w:val="20"/>
          <w:szCs w:val="20"/>
        </w:rPr>
        <w:tab/>
      </w:r>
      <w:r w:rsidRPr="00324731">
        <w:rPr>
          <w:rFonts w:ascii="Arial" w:eastAsia="Arial" w:hAnsi="Arial" w:cs="Arial"/>
          <w:sz w:val="20"/>
          <w:szCs w:val="20"/>
        </w:rPr>
        <w:tab/>
      </w:r>
    </w:p>
    <w:p w14:paraId="2AA2B463"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e) Por carecer de bitácoras de registro en los términos de la ley; de: </w:t>
      </w:r>
    </w:p>
    <w:p w14:paraId="3EEEF396" w14:textId="77777777" w:rsidR="00324731" w:rsidRPr="00324731" w:rsidRDefault="00324731" w:rsidP="00324731">
      <w:pPr>
        <w:ind w:left="4956" w:firstLine="708"/>
        <w:jc w:val="both"/>
        <w:rPr>
          <w:rFonts w:ascii="Arial" w:hAnsi="Arial" w:cs="Arial"/>
          <w:sz w:val="20"/>
          <w:szCs w:val="20"/>
        </w:rPr>
      </w:pPr>
      <w:r w:rsidRPr="00324731">
        <w:rPr>
          <w:rFonts w:ascii="Arial" w:eastAsia="Arial" w:hAnsi="Arial" w:cs="Arial"/>
          <w:sz w:val="20"/>
          <w:szCs w:val="20"/>
        </w:rPr>
        <w:t>$2,131.71 a$532,419.87</w:t>
      </w:r>
      <w:r w:rsidRPr="00324731">
        <w:rPr>
          <w:rFonts w:ascii="Arial" w:eastAsia="Arial" w:hAnsi="Arial" w:cs="Arial"/>
          <w:sz w:val="20"/>
          <w:szCs w:val="20"/>
        </w:rPr>
        <w:tab/>
      </w:r>
      <w:r w:rsidRPr="00324731">
        <w:rPr>
          <w:rFonts w:ascii="Arial" w:eastAsia="Arial" w:hAnsi="Arial" w:cs="Arial"/>
          <w:sz w:val="20"/>
          <w:szCs w:val="20"/>
        </w:rPr>
        <w:tab/>
      </w:r>
    </w:p>
    <w:p w14:paraId="70038F1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f) Arrojar a la vía pública animales muertos o parte de ellos;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$2,131.71 a$532,419.87</w:t>
      </w:r>
      <w:r w:rsidRPr="00324731">
        <w:rPr>
          <w:rFonts w:ascii="Arial" w:eastAsia="Arial" w:hAnsi="Arial" w:cs="Arial"/>
          <w:sz w:val="20"/>
          <w:szCs w:val="20"/>
        </w:rPr>
        <w:tab/>
      </w:r>
      <w:r w:rsidRPr="00324731">
        <w:rPr>
          <w:rFonts w:ascii="Arial" w:eastAsia="Arial" w:hAnsi="Arial" w:cs="Arial"/>
          <w:sz w:val="20"/>
          <w:szCs w:val="20"/>
        </w:rPr>
        <w:tab/>
      </w:r>
    </w:p>
    <w:p w14:paraId="539652A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g) Por almacenar los residuos correspondientes sin sujeción a las normas oficiales mexicanas o los ordenamientos jurídicos del Estado de Jalisco: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$2,131.71 a$532,419.87</w:t>
      </w:r>
      <w:r w:rsidRPr="00324731">
        <w:rPr>
          <w:rFonts w:ascii="Arial" w:eastAsia="Arial" w:hAnsi="Arial" w:cs="Arial"/>
          <w:sz w:val="20"/>
          <w:szCs w:val="20"/>
        </w:rPr>
        <w:tab/>
      </w:r>
      <w:r w:rsidRPr="00324731">
        <w:rPr>
          <w:rFonts w:ascii="Arial" w:eastAsia="Arial" w:hAnsi="Arial" w:cs="Arial"/>
          <w:sz w:val="20"/>
          <w:szCs w:val="20"/>
        </w:rPr>
        <w:tab/>
      </w:r>
    </w:p>
    <w:p w14:paraId="48ECD782"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h) Por mezclar residuos sólidos urbanos y de manejo especial con residuos   peligrosos contraviniendo lo dispuesto en la Ley General, en la del Estado y en los demás ordenamientos legales o normativos aplicables;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$2,131.71 a$ $532,419.87</w:t>
      </w:r>
      <w:r w:rsidRPr="00324731">
        <w:rPr>
          <w:rFonts w:ascii="Arial" w:eastAsia="Arial" w:hAnsi="Arial" w:cs="Arial"/>
          <w:sz w:val="20"/>
          <w:szCs w:val="20"/>
        </w:rPr>
        <w:tab/>
      </w:r>
      <w:r w:rsidRPr="00324731">
        <w:rPr>
          <w:rFonts w:ascii="Arial" w:eastAsia="Arial" w:hAnsi="Arial" w:cs="Arial"/>
          <w:sz w:val="20"/>
          <w:szCs w:val="20"/>
        </w:rPr>
        <w:tab/>
      </w:r>
    </w:p>
    <w:p w14:paraId="41147B1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 xml:space="preserve">i) Por depositar en los recipientes de almacenamiento de uso público o privado residuos que contengan sustancias tóxicas o peligrosas para </w:t>
      </w:r>
      <w:proofErr w:type="gramStart"/>
      <w:r w:rsidRPr="00324731">
        <w:rPr>
          <w:rFonts w:ascii="Arial" w:eastAsia="Arial" w:hAnsi="Arial" w:cs="Arial"/>
          <w:sz w:val="20"/>
          <w:szCs w:val="20"/>
        </w:rPr>
        <w:t>la  salud</w:t>
      </w:r>
      <w:proofErr w:type="gramEnd"/>
      <w:r w:rsidRPr="00324731">
        <w:rPr>
          <w:rFonts w:ascii="Arial" w:eastAsia="Arial" w:hAnsi="Arial" w:cs="Arial"/>
          <w:sz w:val="20"/>
          <w:szCs w:val="20"/>
        </w:rPr>
        <w:t xml:space="preserve"> pública o aquellos que despidan olores desagradables de: </w:t>
      </w:r>
    </w:p>
    <w:p w14:paraId="49C29AD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$532,419.87 a$1´064,845.53</w:t>
      </w:r>
      <w:r w:rsidRPr="00324731">
        <w:rPr>
          <w:rFonts w:ascii="Arial" w:eastAsia="Arial" w:hAnsi="Arial" w:cs="Arial"/>
          <w:sz w:val="20"/>
          <w:szCs w:val="20"/>
        </w:rPr>
        <w:tab/>
      </w:r>
      <w:r w:rsidRPr="00324731">
        <w:rPr>
          <w:rFonts w:ascii="Arial" w:eastAsia="Arial" w:hAnsi="Arial" w:cs="Arial"/>
          <w:sz w:val="20"/>
          <w:szCs w:val="20"/>
        </w:rPr>
        <w:tab/>
      </w:r>
    </w:p>
    <w:p w14:paraId="49BAE526"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j) Por realizar la recolección de residuos </w:t>
      </w:r>
      <w:proofErr w:type="gramStart"/>
      <w:r w:rsidRPr="00324731">
        <w:rPr>
          <w:rFonts w:ascii="Arial" w:eastAsia="Arial" w:hAnsi="Arial" w:cs="Arial"/>
          <w:sz w:val="20"/>
          <w:szCs w:val="20"/>
        </w:rPr>
        <w:t>de  manejo</w:t>
      </w:r>
      <w:proofErr w:type="gramEnd"/>
      <w:r w:rsidRPr="00324731">
        <w:rPr>
          <w:rFonts w:ascii="Arial" w:eastAsia="Arial" w:hAnsi="Arial" w:cs="Arial"/>
          <w:sz w:val="20"/>
          <w:szCs w:val="20"/>
        </w:rPr>
        <w:t xml:space="preserve"> especial sin  cumplir con  la  normatividad vigente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$532,419.87 a  1´064,845.53</w:t>
      </w:r>
      <w:r w:rsidRPr="00324731">
        <w:rPr>
          <w:rFonts w:ascii="Arial" w:eastAsia="Arial" w:hAnsi="Arial" w:cs="Arial"/>
          <w:sz w:val="20"/>
          <w:szCs w:val="20"/>
        </w:rPr>
        <w:tab/>
      </w:r>
      <w:r w:rsidRPr="00324731">
        <w:rPr>
          <w:rFonts w:ascii="Arial" w:eastAsia="Arial" w:hAnsi="Arial" w:cs="Arial"/>
          <w:sz w:val="20"/>
          <w:szCs w:val="20"/>
        </w:rPr>
        <w:tab/>
      </w:r>
    </w:p>
    <w:p w14:paraId="21F5C1B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k) Por crear basureros o tiraderos clandestinos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w:t>
      </w:r>
      <w:proofErr w:type="gramStart"/>
      <w:r w:rsidRPr="00324731">
        <w:rPr>
          <w:rFonts w:ascii="Arial" w:eastAsia="Arial" w:hAnsi="Arial" w:cs="Arial"/>
          <w:sz w:val="20"/>
          <w:szCs w:val="20"/>
        </w:rPr>
        <w:t>064,845.53a</w:t>
      </w:r>
      <w:proofErr w:type="gramEnd"/>
      <w:r w:rsidRPr="00324731">
        <w:rPr>
          <w:rFonts w:ascii="Arial" w:eastAsia="Arial" w:hAnsi="Arial" w:cs="Arial"/>
          <w:sz w:val="20"/>
          <w:szCs w:val="20"/>
        </w:rPr>
        <w:t xml:space="preserve"> $1,597,271.18</w:t>
      </w:r>
      <w:r w:rsidRPr="00324731">
        <w:rPr>
          <w:rFonts w:ascii="Arial" w:eastAsia="Arial" w:hAnsi="Arial" w:cs="Arial"/>
          <w:sz w:val="20"/>
          <w:szCs w:val="20"/>
        </w:rPr>
        <w:tab/>
      </w:r>
      <w:r w:rsidRPr="00324731">
        <w:rPr>
          <w:rFonts w:ascii="Arial" w:eastAsia="Arial" w:hAnsi="Arial" w:cs="Arial"/>
          <w:sz w:val="20"/>
          <w:szCs w:val="20"/>
        </w:rPr>
        <w:tab/>
      </w:r>
    </w:p>
    <w:p w14:paraId="6C164ED1"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l) Por el depósito o confinamiento </w:t>
      </w:r>
      <w:proofErr w:type="gramStart"/>
      <w:r w:rsidRPr="00324731">
        <w:rPr>
          <w:rFonts w:ascii="Arial" w:eastAsia="Arial" w:hAnsi="Arial" w:cs="Arial"/>
          <w:sz w:val="20"/>
          <w:szCs w:val="20"/>
        </w:rPr>
        <w:t>de  residuos</w:t>
      </w:r>
      <w:proofErr w:type="gramEnd"/>
      <w:r w:rsidRPr="00324731">
        <w:rPr>
          <w:rFonts w:ascii="Arial" w:eastAsia="Arial" w:hAnsi="Arial" w:cs="Arial"/>
          <w:sz w:val="20"/>
          <w:szCs w:val="20"/>
        </w:rPr>
        <w:t xml:space="preserve"> fuera de  los sitios  destinados para dicho fin en parques, áreas verdes, áreas de valor  ambiental, áreas naturales protegidas, zonas rurales o áreas de conservación ecológica y otros lugares no autorizados;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$1´064,845.53 a $1,597,271.18</w:t>
      </w:r>
      <w:r w:rsidRPr="00324731">
        <w:rPr>
          <w:rFonts w:ascii="Arial" w:eastAsia="Arial" w:hAnsi="Arial" w:cs="Arial"/>
          <w:sz w:val="20"/>
          <w:szCs w:val="20"/>
        </w:rPr>
        <w:tab/>
      </w:r>
      <w:r w:rsidRPr="00324731">
        <w:rPr>
          <w:rFonts w:ascii="Arial" w:eastAsia="Arial" w:hAnsi="Arial" w:cs="Arial"/>
          <w:sz w:val="20"/>
          <w:szCs w:val="20"/>
        </w:rPr>
        <w:tab/>
      </w:r>
    </w:p>
    <w:p w14:paraId="2EDA9BFE"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m) Por establecer sitios de disposición </w:t>
      </w:r>
      <w:proofErr w:type="gramStart"/>
      <w:r w:rsidRPr="00324731">
        <w:rPr>
          <w:rFonts w:ascii="Arial" w:eastAsia="Arial" w:hAnsi="Arial" w:cs="Arial"/>
          <w:sz w:val="20"/>
          <w:szCs w:val="20"/>
        </w:rPr>
        <w:t>final  de</w:t>
      </w:r>
      <w:proofErr w:type="gramEnd"/>
      <w:r w:rsidRPr="00324731">
        <w:rPr>
          <w:rFonts w:ascii="Arial" w:eastAsia="Arial" w:hAnsi="Arial" w:cs="Arial"/>
          <w:sz w:val="20"/>
          <w:szCs w:val="20"/>
        </w:rPr>
        <w:t xml:space="preserve"> residuos sólidos urbanos o de manejo especial en lugares no autorizados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$1´064,845.53 a $1,597,271.18</w:t>
      </w:r>
      <w:r w:rsidRPr="00324731">
        <w:rPr>
          <w:rFonts w:ascii="Arial" w:eastAsia="Arial" w:hAnsi="Arial" w:cs="Arial"/>
          <w:sz w:val="20"/>
          <w:szCs w:val="20"/>
        </w:rPr>
        <w:tab/>
      </w:r>
      <w:r w:rsidRPr="00324731">
        <w:rPr>
          <w:rFonts w:ascii="Arial" w:eastAsia="Arial" w:hAnsi="Arial" w:cs="Arial"/>
          <w:sz w:val="20"/>
          <w:szCs w:val="20"/>
        </w:rPr>
        <w:tab/>
      </w:r>
    </w:p>
    <w:p w14:paraId="139F20B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n) Por el confinamiento o depósito </w:t>
      </w:r>
      <w:proofErr w:type="gramStart"/>
      <w:r w:rsidRPr="00324731">
        <w:rPr>
          <w:rFonts w:ascii="Arial" w:eastAsia="Arial" w:hAnsi="Arial" w:cs="Arial"/>
          <w:sz w:val="20"/>
          <w:szCs w:val="20"/>
        </w:rPr>
        <w:t>final  de</w:t>
      </w:r>
      <w:proofErr w:type="gramEnd"/>
      <w:r w:rsidRPr="00324731">
        <w:rPr>
          <w:rFonts w:ascii="Arial" w:eastAsia="Arial" w:hAnsi="Arial" w:cs="Arial"/>
          <w:sz w:val="20"/>
          <w:szCs w:val="20"/>
        </w:rPr>
        <w:t xml:space="preserve"> residuos en estado líquido o con contenidos líquidos o de materia orgánica que excedan los máximos permitidos por  las normas oficiales mexicanas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$1´064,845.53 a $1,597,271.18</w:t>
      </w:r>
      <w:r w:rsidRPr="00324731">
        <w:rPr>
          <w:rFonts w:ascii="Arial" w:eastAsia="Arial" w:hAnsi="Arial" w:cs="Arial"/>
          <w:sz w:val="20"/>
          <w:szCs w:val="20"/>
        </w:rPr>
        <w:tab/>
      </w:r>
      <w:r w:rsidRPr="00324731">
        <w:rPr>
          <w:rFonts w:ascii="Arial" w:eastAsia="Arial" w:hAnsi="Arial" w:cs="Arial"/>
          <w:sz w:val="20"/>
          <w:szCs w:val="20"/>
        </w:rPr>
        <w:tab/>
      </w:r>
    </w:p>
    <w:p w14:paraId="5AB5C95E"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ab/>
      </w:r>
    </w:p>
    <w:p w14:paraId="0AFAF54A"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o) Realizar procesos de tratamiento de residuos sólidos urbanos sin cumplir con las disposiciones que establecen las normas oficiales mexicanas y las normas ambientales estatales en esta materia,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$1´064,845.53 a $1,597,271.18</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8A0DF10"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p) Por la incineración de residuos en condiciones contrarias a las establecidas en las disposiciones legales correspondientes, y sin el permiso de las autoridades competentes;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$1´064,845.53 a $1,597,271.18</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E9A5815" w14:textId="77777777" w:rsidR="00324731" w:rsidRPr="00324731" w:rsidRDefault="00324731" w:rsidP="00324731">
      <w:pPr>
        <w:jc w:val="both"/>
        <w:rPr>
          <w:rFonts w:ascii="Arial" w:hAnsi="Arial" w:cs="Arial"/>
          <w:sz w:val="20"/>
          <w:szCs w:val="20"/>
        </w:rPr>
      </w:pPr>
      <w:r w:rsidRPr="00324731">
        <w:rPr>
          <w:rFonts w:ascii="Arial" w:eastAsia="Arial" w:hAnsi="Arial" w:cs="Arial"/>
          <w:sz w:val="20"/>
          <w:szCs w:val="20"/>
        </w:rPr>
        <w:t xml:space="preserve">q) Por la dilución o mezcla de residuos sólidos urbanos o de manejo especial con líquidos para su vertimiento al sistema de alcantarillado, a cualquier cuerpo de agua o sobre suelos con o sin cubierta vegetal, de:  </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$1,597d271.18 a $2,128,208.65</w:t>
      </w:r>
      <w:r w:rsidRPr="00324731">
        <w:rPr>
          <w:rFonts w:ascii="Arial" w:eastAsia="Arial" w:hAnsi="Arial" w:cs="Arial"/>
          <w:sz w:val="20"/>
          <w:szCs w:val="20"/>
        </w:rPr>
        <w:tab/>
      </w:r>
    </w:p>
    <w:p w14:paraId="7231ED5A" w14:textId="77777777" w:rsidR="00324731" w:rsidRPr="00324731" w:rsidRDefault="00324731" w:rsidP="00324731">
      <w:pPr>
        <w:jc w:val="both"/>
        <w:rPr>
          <w:rFonts w:ascii="Arial" w:eastAsia="Arial" w:hAnsi="Arial" w:cs="Arial"/>
          <w:b/>
          <w:sz w:val="20"/>
          <w:szCs w:val="20"/>
        </w:rPr>
      </w:pPr>
    </w:p>
    <w:p w14:paraId="006B79BB" w14:textId="77777777" w:rsidR="00324731" w:rsidRPr="00324731" w:rsidRDefault="00324731" w:rsidP="00324731">
      <w:pPr>
        <w:jc w:val="both"/>
        <w:rPr>
          <w:rFonts w:ascii="Arial" w:hAnsi="Arial" w:cs="Arial"/>
          <w:sz w:val="20"/>
          <w:szCs w:val="20"/>
        </w:rPr>
      </w:pPr>
      <w:r w:rsidRPr="00324731">
        <w:rPr>
          <w:rFonts w:ascii="Arial" w:eastAsia="Arial" w:hAnsi="Arial" w:cs="Arial"/>
          <w:b/>
          <w:sz w:val="20"/>
          <w:szCs w:val="20"/>
        </w:rPr>
        <w:t>Artículo   106</w:t>
      </w:r>
      <w:r w:rsidRPr="00324731">
        <w:rPr>
          <w:rFonts w:ascii="Arial" w:eastAsia="Arial" w:hAnsi="Arial" w:cs="Arial"/>
          <w:sz w:val="20"/>
          <w:szCs w:val="20"/>
        </w:rPr>
        <w:t xml:space="preserve">.  </w:t>
      </w:r>
      <w:proofErr w:type="gramStart"/>
      <w:r w:rsidRPr="00324731">
        <w:rPr>
          <w:rFonts w:ascii="Arial" w:eastAsia="Arial" w:hAnsi="Arial" w:cs="Arial"/>
          <w:sz w:val="20"/>
          <w:szCs w:val="20"/>
        </w:rPr>
        <w:t>Todas  aquellas</w:t>
      </w:r>
      <w:proofErr w:type="gramEnd"/>
      <w:r w:rsidRPr="00324731">
        <w:rPr>
          <w:rFonts w:ascii="Arial" w:eastAsia="Arial" w:hAnsi="Arial" w:cs="Arial"/>
          <w:sz w:val="20"/>
          <w:szCs w:val="20"/>
        </w:rPr>
        <w:t xml:space="preserve">  infracciones por  violaciones a  esta  Ley, demás Leyes y Ordenamientos Municipales, que no se encuentren previstas en los artículos anteriores, serán  sancionadas, según la gravedad de la infracción, con  una multa, de:</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t>$340.84</w:t>
      </w:r>
      <w:r w:rsidRPr="00324731">
        <w:rPr>
          <w:rFonts w:ascii="Arial" w:eastAsia="Arial" w:hAnsi="Arial" w:cs="Arial"/>
          <w:sz w:val="20"/>
          <w:szCs w:val="20"/>
        </w:rPr>
        <w:tab/>
        <w:t>a $9,942.22</w:t>
      </w:r>
      <w:r w:rsidRPr="00324731">
        <w:rPr>
          <w:rFonts w:ascii="Arial" w:eastAsia="Arial" w:hAnsi="Arial" w:cs="Arial"/>
          <w:sz w:val="20"/>
          <w:szCs w:val="20"/>
        </w:rPr>
        <w:tab/>
      </w:r>
    </w:p>
    <w:p w14:paraId="36299AEE" w14:textId="77777777" w:rsidR="00324731" w:rsidRPr="00324731" w:rsidRDefault="00324731" w:rsidP="00324731">
      <w:pPr>
        <w:rPr>
          <w:rFonts w:ascii="Arial" w:eastAsia="Arial" w:hAnsi="Arial" w:cs="Arial"/>
          <w:b/>
          <w:sz w:val="20"/>
          <w:szCs w:val="20"/>
        </w:rPr>
      </w:pPr>
    </w:p>
    <w:p w14:paraId="75296570"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CAPÍTULO SEGUNDO</w:t>
      </w:r>
    </w:p>
    <w:p w14:paraId="50258235" w14:textId="77777777" w:rsidR="00324731" w:rsidRPr="00324731" w:rsidRDefault="00324731" w:rsidP="00324731">
      <w:pPr>
        <w:rPr>
          <w:rFonts w:ascii="Arial" w:eastAsia="Arial" w:hAnsi="Arial" w:cs="Arial"/>
          <w:b/>
          <w:sz w:val="20"/>
          <w:szCs w:val="20"/>
        </w:rPr>
      </w:pPr>
    </w:p>
    <w:p w14:paraId="4A01034B"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Aprovechamientos</w:t>
      </w:r>
    </w:p>
    <w:p w14:paraId="23E83E7F" w14:textId="77777777" w:rsidR="00324731" w:rsidRPr="00324731" w:rsidRDefault="00324731" w:rsidP="00324731">
      <w:pPr>
        <w:rPr>
          <w:rFonts w:ascii="Arial" w:eastAsia="Arial" w:hAnsi="Arial" w:cs="Arial"/>
          <w:sz w:val="20"/>
          <w:szCs w:val="20"/>
        </w:rPr>
      </w:pPr>
    </w:p>
    <w:p w14:paraId="1FB2575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107</w:t>
      </w:r>
      <w:r w:rsidRPr="00324731">
        <w:rPr>
          <w:rFonts w:ascii="Arial" w:eastAsia="Arial" w:hAnsi="Arial" w:cs="Arial"/>
          <w:sz w:val="20"/>
          <w:szCs w:val="20"/>
        </w:rPr>
        <w:t>. Los ingresos por concepto de aprovechamientos son los que el Municipio percibe por: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7CD9035" w14:textId="77777777" w:rsidR="00324731" w:rsidRPr="00324731" w:rsidRDefault="00324731" w:rsidP="00324731">
      <w:pPr>
        <w:jc w:val="both"/>
        <w:rPr>
          <w:rFonts w:ascii="Arial" w:eastAsia="Arial" w:hAnsi="Arial" w:cs="Arial"/>
          <w:sz w:val="20"/>
          <w:szCs w:val="20"/>
        </w:rPr>
      </w:pPr>
    </w:p>
    <w:p w14:paraId="4421EE7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Intereses;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4C5067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 Reintegros o devoluciones;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59603E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III. Indemnización a favor del municipio;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71FCA3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lastRenderedPageBreak/>
        <w:t>IV. Depósitos;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99DAD5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V. Otros aprovechamientos no especificados.</w:t>
      </w:r>
      <w:r w:rsidRPr="00324731">
        <w:rPr>
          <w:rFonts w:ascii="Arial" w:eastAsia="Arial" w:hAnsi="Arial" w:cs="Arial"/>
          <w:sz w:val="20"/>
          <w:szCs w:val="20"/>
        </w:rPr>
        <w:tab/>
      </w:r>
      <w:r w:rsidRPr="00324731">
        <w:rPr>
          <w:rFonts w:ascii="Arial" w:eastAsia="Arial" w:hAnsi="Arial" w:cs="Arial"/>
          <w:sz w:val="20"/>
          <w:szCs w:val="20"/>
        </w:rPr>
        <w:tab/>
      </w:r>
    </w:p>
    <w:p w14:paraId="7110E5F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053D189" w14:textId="77777777" w:rsidR="00324731" w:rsidRPr="00324731" w:rsidRDefault="00324731" w:rsidP="00324731">
      <w:pPr>
        <w:jc w:val="both"/>
        <w:rPr>
          <w:rFonts w:ascii="Arial" w:eastAsia="Arial" w:hAnsi="Arial" w:cs="Arial"/>
          <w:b/>
          <w:sz w:val="20"/>
          <w:szCs w:val="20"/>
        </w:rPr>
      </w:pPr>
    </w:p>
    <w:p w14:paraId="1A9A384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108</w:t>
      </w:r>
      <w:r w:rsidRPr="00324731">
        <w:rPr>
          <w:rFonts w:ascii="Arial" w:eastAsia="Arial" w:hAnsi="Arial" w:cs="Arial"/>
          <w:sz w:val="20"/>
          <w:szCs w:val="20"/>
        </w:rPr>
        <w:t xml:space="preserve">. Cuando se concedan plazos para cubrir créditos </w:t>
      </w:r>
      <w:proofErr w:type="gramStart"/>
      <w:r w:rsidRPr="00324731">
        <w:rPr>
          <w:rFonts w:ascii="Arial" w:eastAsia="Arial" w:hAnsi="Arial" w:cs="Arial"/>
          <w:sz w:val="20"/>
          <w:szCs w:val="20"/>
        </w:rPr>
        <w:t>fiscales,  la</w:t>
      </w:r>
      <w:proofErr w:type="gramEnd"/>
      <w:r w:rsidRPr="00324731">
        <w:rPr>
          <w:rFonts w:ascii="Arial" w:eastAsia="Arial" w:hAnsi="Arial" w:cs="Arial"/>
          <w:sz w:val="20"/>
          <w:szCs w:val="20"/>
        </w:rPr>
        <w:t xml:space="preserve"> tasa de interés será  el costo porcentual promedio (C.P.P.), del mes inmediato anterior, que determine el Banco  de México.</w:t>
      </w:r>
      <w:r w:rsidRPr="00324731">
        <w:rPr>
          <w:rFonts w:ascii="Arial" w:eastAsia="Arial" w:hAnsi="Arial" w:cs="Arial"/>
          <w:sz w:val="20"/>
          <w:szCs w:val="20"/>
        </w:rPr>
        <w:tab/>
      </w:r>
    </w:p>
    <w:p w14:paraId="296DEEE2"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79722DF0"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TÍTULO SÉPTIMO</w:t>
      </w:r>
    </w:p>
    <w:p w14:paraId="2C594839"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Ingresos por ventas de bienes y servicios</w:t>
      </w:r>
    </w:p>
    <w:p w14:paraId="78348C3E" w14:textId="77777777" w:rsidR="00324731" w:rsidRPr="00324731" w:rsidRDefault="00324731" w:rsidP="00324731">
      <w:pPr>
        <w:jc w:val="center"/>
        <w:rPr>
          <w:rFonts w:ascii="Arial" w:eastAsia="Arial" w:hAnsi="Arial" w:cs="Arial"/>
          <w:b/>
          <w:sz w:val="20"/>
          <w:szCs w:val="20"/>
        </w:rPr>
      </w:pPr>
    </w:p>
    <w:p w14:paraId="12F5290D"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CAPÍTULO ÚNICO</w:t>
      </w:r>
    </w:p>
    <w:p w14:paraId="62349B62"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Ingresos por ventas de bienes y servicios de organismos paramunicipales</w:t>
      </w:r>
    </w:p>
    <w:p w14:paraId="1739D945" w14:textId="77777777" w:rsidR="00324731" w:rsidRPr="00324731" w:rsidRDefault="00324731" w:rsidP="00324731">
      <w:pPr>
        <w:rPr>
          <w:rFonts w:ascii="Arial" w:eastAsia="Arial" w:hAnsi="Arial" w:cs="Arial"/>
          <w:sz w:val="20"/>
          <w:szCs w:val="20"/>
        </w:rPr>
      </w:pPr>
    </w:p>
    <w:p w14:paraId="2150D74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109</w:t>
      </w:r>
      <w:r w:rsidRPr="00324731">
        <w:rPr>
          <w:rFonts w:ascii="Arial" w:eastAsia="Arial" w:hAnsi="Arial" w:cs="Arial"/>
          <w:sz w:val="20"/>
          <w:szCs w:val="20"/>
        </w:rPr>
        <w:t xml:space="preserve">. El Municipio percibirá los ingresos </w:t>
      </w:r>
      <w:proofErr w:type="gramStart"/>
      <w:r w:rsidRPr="00324731">
        <w:rPr>
          <w:rFonts w:ascii="Arial" w:eastAsia="Arial" w:hAnsi="Arial" w:cs="Arial"/>
          <w:sz w:val="20"/>
          <w:szCs w:val="20"/>
        </w:rPr>
        <w:t>por  venta</w:t>
      </w:r>
      <w:proofErr w:type="gramEnd"/>
      <w:r w:rsidRPr="00324731">
        <w:rPr>
          <w:rFonts w:ascii="Arial" w:eastAsia="Arial" w:hAnsi="Arial" w:cs="Arial"/>
          <w:sz w:val="20"/>
          <w:szCs w:val="20"/>
        </w:rPr>
        <w:t xml:space="preserve"> de  bienes y servicios, de  los recursos propios que obtienen las diversas entidades que conforman el sector paramunicipal y gobierno central por  sus actividades de producción y/o comercialización, provenientes de los siguientes conceptos: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5607765"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 Ingresos por ventas de bienes y servicios producidos por organismos descentralizados; </w:t>
      </w:r>
      <w:r w:rsidRPr="00324731">
        <w:rPr>
          <w:rFonts w:ascii="Arial" w:eastAsia="Arial" w:hAnsi="Arial" w:cs="Arial"/>
          <w:sz w:val="20"/>
          <w:szCs w:val="20"/>
        </w:rPr>
        <w:tab/>
      </w:r>
    </w:p>
    <w:p w14:paraId="50D13009" w14:textId="77777777" w:rsidR="00324731" w:rsidRPr="00324731" w:rsidRDefault="00324731" w:rsidP="00324731">
      <w:pPr>
        <w:jc w:val="both"/>
        <w:rPr>
          <w:rFonts w:ascii="Arial" w:eastAsia="Arial" w:hAnsi="Arial" w:cs="Arial"/>
          <w:sz w:val="20"/>
          <w:szCs w:val="20"/>
        </w:rPr>
      </w:pPr>
    </w:p>
    <w:p w14:paraId="042CBB0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II. Ingresos de operación de entidades paramunicipales empresariales;</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30F3197"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III. Ingresos por ventas de bienes y servicios producidos </w:t>
      </w:r>
      <w:proofErr w:type="gramStart"/>
      <w:r w:rsidRPr="00324731">
        <w:rPr>
          <w:rFonts w:ascii="Arial" w:eastAsia="Arial" w:hAnsi="Arial" w:cs="Arial"/>
          <w:sz w:val="20"/>
          <w:szCs w:val="20"/>
        </w:rPr>
        <w:t>en  establecimientos</w:t>
      </w:r>
      <w:proofErr w:type="gramEnd"/>
      <w:r w:rsidRPr="00324731">
        <w:rPr>
          <w:rFonts w:ascii="Arial" w:eastAsia="Arial" w:hAnsi="Arial" w:cs="Arial"/>
          <w:sz w:val="20"/>
          <w:szCs w:val="20"/>
        </w:rPr>
        <w:t xml:space="preserve"> del Gobierno Central.</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38EE3CFB" w14:textId="77777777" w:rsidR="00324731" w:rsidRPr="00324731" w:rsidRDefault="00324731" w:rsidP="00324731">
      <w:pPr>
        <w:rPr>
          <w:rFonts w:ascii="Arial" w:eastAsia="Arial" w:hAnsi="Arial" w:cs="Arial"/>
          <w:b/>
          <w:sz w:val="20"/>
          <w:szCs w:val="20"/>
        </w:rPr>
      </w:pPr>
    </w:p>
    <w:p w14:paraId="26A63BD5"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TÍTULO OCTAVO</w:t>
      </w:r>
    </w:p>
    <w:p w14:paraId="52521B44"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Participaciones y aportaciones</w:t>
      </w:r>
    </w:p>
    <w:p w14:paraId="32ECE515" w14:textId="77777777" w:rsidR="00324731" w:rsidRPr="00324731" w:rsidRDefault="00324731" w:rsidP="00324731">
      <w:pPr>
        <w:jc w:val="center"/>
        <w:rPr>
          <w:rFonts w:ascii="Arial" w:eastAsia="Arial" w:hAnsi="Arial" w:cs="Arial"/>
          <w:b/>
          <w:sz w:val="20"/>
          <w:szCs w:val="20"/>
        </w:rPr>
      </w:pPr>
    </w:p>
    <w:p w14:paraId="451D2740"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CAPÍTULO PRIMERO</w:t>
      </w:r>
    </w:p>
    <w:p w14:paraId="0A77AD2D"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De las participaciones federales y estatales</w:t>
      </w:r>
    </w:p>
    <w:p w14:paraId="2C3B528B" w14:textId="77777777" w:rsidR="00324731" w:rsidRPr="00324731" w:rsidRDefault="00324731" w:rsidP="00324731">
      <w:pPr>
        <w:rPr>
          <w:rFonts w:ascii="Arial" w:eastAsia="Arial" w:hAnsi="Arial" w:cs="Arial"/>
          <w:sz w:val="20"/>
          <w:szCs w:val="20"/>
        </w:rPr>
      </w:pPr>
    </w:p>
    <w:p w14:paraId="7ADA6500"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110</w:t>
      </w:r>
      <w:r w:rsidRPr="00324731">
        <w:rPr>
          <w:rFonts w:ascii="Arial" w:eastAsia="Arial" w:hAnsi="Arial" w:cs="Arial"/>
          <w:sz w:val="20"/>
          <w:szCs w:val="20"/>
        </w:rPr>
        <w:t xml:space="preserve">.  Las participaciones federales que correspondan </w:t>
      </w:r>
      <w:proofErr w:type="gramStart"/>
      <w:r w:rsidRPr="00324731">
        <w:rPr>
          <w:rFonts w:ascii="Arial" w:eastAsia="Arial" w:hAnsi="Arial" w:cs="Arial"/>
          <w:sz w:val="20"/>
          <w:szCs w:val="20"/>
        </w:rPr>
        <w:t>al  municipio</w:t>
      </w:r>
      <w:proofErr w:type="gramEnd"/>
      <w:r w:rsidRPr="00324731">
        <w:rPr>
          <w:rFonts w:ascii="Arial" w:eastAsia="Arial" w:hAnsi="Arial" w:cs="Arial"/>
          <w:sz w:val="20"/>
          <w:szCs w:val="20"/>
        </w:rPr>
        <w:t xml:space="preserve"> por  concepto de impuestos, derechos, recargos o multas, exclusivos o de jurisdicción concurrente, se percibirán en los términos que se fijen  en los convenios respectivos y en la Legislación Fiscal de la Federación.</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761AE48"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111</w:t>
      </w:r>
      <w:r w:rsidRPr="00324731">
        <w:rPr>
          <w:rFonts w:ascii="Arial" w:eastAsia="Arial" w:hAnsi="Arial" w:cs="Arial"/>
          <w:sz w:val="20"/>
          <w:szCs w:val="20"/>
        </w:rPr>
        <w:t xml:space="preserve">.  Las participaciones estatales que correspondan </w:t>
      </w:r>
      <w:proofErr w:type="gramStart"/>
      <w:r w:rsidRPr="00324731">
        <w:rPr>
          <w:rFonts w:ascii="Arial" w:eastAsia="Arial" w:hAnsi="Arial" w:cs="Arial"/>
          <w:sz w:val="20"/>
          <w:szCs w:val="20"/>
        </w:rPr>
        <w:t>al  municipio</w:t>
      </w:r>
      <w:proofErr w:type="gramEnd"/>
      <w:r w:rsidRPr="00324731">
        <w:rPr>
          <w:rFonts w:ascii="Arial" w:eastAsia="Arial" w:hAnsi="Arial" w:cs="Arial"/>
          <w:sz w:val="20"/>
          <w:szCs w:val="20"/>
        </w:rPr>
        <w:t xml:space="preserve"> por  concepto de impuestos, derechos, recargos o multas, exclusivos o de  jurisdicción concurrente se percibirán en  los términos que se fijen  en los convenios respectivos y en la Legislación Fiscal del Estado.</w:t>
      </w:r>
      <w:r w:rsidRPr="00324731">
        <w:rPr>
          <w:rFonts w:ascii="Arial" w:eastAsia="Arial" w:hAnsi="Arial" w:cs="Arial"/>
          <w:sz w:val="20"/>
          <w:szCs w:val="20"/>
        </w:rPr>
        <w:tab/>
      </w:r>
      <w:r w:rsidRPr="00324731">
        <w:rPr>
          <w:rFonts w:ascii="Arial" w:eastAsia="Arial" w:hAnsi="Arial" w:cs="Arial"/>
          <w:sz w:val="20"/>
          <w:szCs w:val="20"/>
        </w:rPr>
        <w:tab/>
      </w:r>
    </w:p>
    <w:p w14:paraId="6967CE9B"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E6DF0F7" w14:textId="77777777" w:rsidR="00324731" w:rsidRPr="00324731" w:rsidRDefault="00324731" w:rsidP="00324731">
      <w:pPr>
        <w:rPr>
          <w:rFonts w:ascii="Arial" w:eastAsia="Arial" w:hAnsi="Arial" w:cs="Arial"/>
          <w:b/>
          <w:sz w:val="20"/>
          <w:szCs w:val="20"/>
        </w:rPr>
      </w:pPr>
    </w:p>
    <w:p w14:paraId="6AC219B5"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CAPÍTULO SEGUNDO</w:t>
      </w:r>
    </w:p>
    <w:p w14:paraId="336116C3"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De las aportaciones federales</w:t>
      </w:r>
    </w:p>
    <w:p w14:paraId="2EB300CC" w14:textId="77777777" w:rsidR="00324731" w:rsidRPr="00324731" w:rsidRDefault="00324731" w:rsidP="00324731">
      <w:pPr>
        <w:rPr>
          <w:rFonts w:ascii="Arial" w:eastAsia="Arial" w:hAnsi="Arial" w:cs="Arial"/>
          <w:sz w:val="20"/>
          <w:szCs w:val="20"/>
        </w:rPr>
      </w:pPr>
    </w:p>
    <w:p w14:paraId="2432504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112</w:t>
      </w:r>
      <w:r w:rsidRPr="00324731">
        <w:rPr>
          <w:rFonts w:ascii="Arial" w:eastAsia="Arial" w:hAnsi="Arial" w:cs="Arial"/>
          <w:sz w:val="20"/>
          <w:szCs w:val="20"/>
        </w:rPr>
        <w:t xml:space="preserve">. Las aportaciones federales </w:t>
      </w:r>
      <w:proofErr w:type="gramStart"/>
      <w:r w:rsidRPr="00324731">
        <w:rPr>
          <w:rFonts w:ascii="Arial" w:eastAsia="Arial" w:hAnsi="Arial" w:cs="Arial"/>
          <w:sz w:val="20"/>
          <w:szCs w:val="20"/>
        </w:rPr>
        <w:t>que</w:t>
      </w:r>
      <w:proofErr w:type="gramEnd"/>
      <w:r w:rsidRPr="00324731">
        <w:rPr>
          <w:rFonts w:ascii="Arial" w:eastAsia="Arial" w:hAnsi="Arial" w:cs="Arial"/>
          <w:sz w:val="20"/>
          <w:szCs w:val="20"/>
        </w:rPr>
        <w:t xml:space="preserve"> a través de los diferentes fondos, le correspondan al municipio, se percibirán en los términos que establezcan, el Presupuesto de Egresos de la Federación, la Ley de Coordinación Fiscal y los convenios respectivos.</w:t>
      </w:r>
      <w:r w:rsidRPr="00324731">
        <w:rPr>
          <w:rFonts w:ascii="Arial" w:eastAsia="Arial" w:hAnsi="Arial" w:cs="Arial"/>
          <w:sz w:val="20"/>
          <w:szCs w:val="20"/>
        </w:rPr>
        <w:tab/>
      </w:r>
      <w:r w:rsidRPr="00324731">
        <w:rPr>
          <w:rFonts w:ascii="Arial" w:eastAsia="Arial" w:hAnsi="Arial" w:cs="Arial"/>
          <w:sz w:val="20"/>
          <w:szCs w:val="20"/>
        </w:rPr>
        <w:tab/>
      </w:r>
    </w:p>
    <w:p w14:paraId="393F6AA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0EC1403" w14:textId="77777777" w:rsidR="00324731" w:rsidRPr="00324731" w:rsidRDefault="00324731" w:rsidP="00324731">
      <w:pPr>
        <w:jc w:val="both"/>
        <w:rPr>
          <w:rFonts w:ascii="Arial" w:eastAsia="Arial" w:hAnsi="Arial" w:cs="Arial"/>
          <w:sz w:val="20"/>
          <w:szCs w:val="20"/>
        </w:rPr>
      </w:pPr>
    </w:p>
    <w:p w14:paraId="697E5DC7" w14:textId="77777777" w:rsidR="00A56108" w:rsidRDefault="00A56108" w:rsidP="00324731">
      <w:pPr>
        <w:jc w:val="center"/>
        <w:rPr>
          <w:rFonts w:ascii="Arial" w:eastAsia="Arial" w:hAnsi="Arial" w:cs="Arial"/>
          <w:b/>
          <w:sz w:val="20"/>
          <w:szCs w:val="20"/>
        </w:rPr>
      </w:pPr>
    </w:p>
    <w:p w14:paraId="529E1824" w14:textId="77777777" w:rsidR="00A56108" w:rsidRDefault="00A56108" w:rsidP="00324731">
      <w:pPr>
        <w:jc w:val="center"/>
        <w:rPr>
          <w:rFonts w:ascii="Arial" w:eastAsia="Arial" w:hAnsi="Arial" w:cs="Arial"/>
          <w:b/>
          <w:sz w:val="20"/>
          <w:szCs w:val="20"/>
        </w:rPr>
      </w:pPr>
    </w:p>
    <w:p w14:paraId="259DD2DF" w14:textId="77777777" w:rsidR="00A56108" w:rsidRDefault="00A56108" w:rsidP="00324731">
      <w:pPr>
        <w:jc w:val="center"/>
        <w:rPr>
          <w:rFonts w:ascii="Arial" w:eastAsia="Arial" w:hAnsi="Arial" w:cs="Arial"/>
          <w:b/>
          <w:sz w:val="20"/>
          <w:szCs w:val="20"/>
        </w:rPr>
      </w:pPr>
    </w:p>
    <w:p w14:paraId="0BC89487" w14:textId="1611029C"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lastRenderedPageBreak/>
        <w:t>TITULO NOVENO</w:t>
      </w:r>
    </w:p>
    <w:p w14:paraId="28F6C5ED"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Transferencias, asignaciones, subsidios y otras ayudas</w:t>
      </w:r>
    </w:p>
    <w:p w14:paraId="1E13E87F" w14:textId="77777777" w:rsidR="00324731" w:rsidRPr="00324731" w:rsidRDefault="00324731" w:rsidP="00324731">
      <w:pPr>
        <w:jc w:val="both"/>
        <w:rPr>
          <w:rFonts w:ascii="Arial" w:eastAsia="Arial" w:hAnsi="Arial" w:cs="Arial"/>
          <w:b/>
          <w:sz w:val="20"/>
          <w:szCs w:val="20"/>
        </w:rPr>
      </w:pPr>
    </w:p>
    <w:p w14:paraId="7CCB09F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Artículo 113</w:t>
      </w:r>
      <w:r w:rsidRPr="00324731">
        <w:rPr>
          <w:rFonts w:ascii="Arial" w:eastAsia="Arial" w:hAnsi="Arial" w:cs="Arial"/>
          <w:sz w:val="20"/>
          <w:szCs w:val="20"/>
        </w:rPr>
        <w:t xml:space="preserve">. Los ingresos </w:t>
      </w:r>
      <w:proofErr w:type="gramStart"/>
      <w:r w:rsidRPr="00324731">
        <w:rPr>
          <w:rFonts w:ascii="Arial" w:eastAsia="Arial" w:hAnsi="Arial" w:cs="Arial"/>
          <w:sz w:val="20"/>
          <w:szCs w:val="20"/>
        </w:rPr>
        <w:t>por  concepto</w:t>
      </w:r>
      <w:proofErr w:type="gramEnd"/>
      <w:r w:rsidRPr="00324731">
        <w:rPr>
          <w:rFonts w:ascii="Arial" w:eastAsia="Arial" w:hAnsi="Arial" w:cs="Arial"/>
          <w:sz w:val="20"/>
          <w:szCs w:val="20"/>
        </w:rPr>
        <w:t xml:space="preserve"> de  transferencias, subsidios y otras ayudas son los que se perciben por: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144AC4B8" w14:textId="77777777" w:rsidR="00324731" w:rsidRPr="00324731" w:rsidRDefault="00324731" w:rsidP="00324731">
      <w:pPr>
        <w:jc w:val="both"/>
        <w:rPr>
          <w:rFonts w:ascii="Arial" w:eastAsia="Arial" w:hAnsi="Arial" w:cs="Arial"/>
          <w:sz w:val="20"/>
          <w:szCs w:val="20"/>
        </w:rPr>
      </w:pPr>
    </w:p>
    <w:p w14:paraId="136974E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 Donativos, herencias y legados a favor del Municipio;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FB776C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 Subsidios provenientes de los Gobiernos Federales y Estatales, así como </w:t>
      </w:r>
      <w:proofErr w:type="gramStart"/>
      <w:r w:rsidRPr="00324731">
        <w:rPr>
          <w:rFonts w:ascii="Arial" w:eastAsia="Arial" w:hAnsi="Arial" w:cs="Arial"/>
          <w:sz w:val="20"/>
          <w:szCs w:val="20"/>
        </w:rPr>
        <w:t>de  Instituciones</w:t>
      </w:r>
      <w:proofErr w:type="gramEnd"/>
      <w:r w:rsidRPr="00324731">
        <w:rPr>
          <w:rFonts w:ascii="Arial" w:eastAsia="Arial" w:hAnsi="Arial" w:cs="Arial"/>
          <w:sz w:val="20"/>
          <w:szCs w:val="20"/>
        </w:rPr>
        <w:t xml:space="preserve"> o particulares a favor del Municipio;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C545921"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xml:space="preserve">III. Aportaciones </w:t>
      </w:r>
      <w:proofErr w:type="gramStart"/>
      <w:r w:rsidRPr="00324731">
        <w:rPr>
          <w:rFonts w:ascii="Arial" w:eastAsia="Arial" w:hAnsi="Arial" w:cs="Arial"/>
          <w:sz w:val="20"/>
          <w:szCs w:val="20"/>
        </w:rPr>
        <w:t>de  los</w:t>
      </w:r>
      <w:proofErr w:type="gramEnd"/>
      <w:r w:rsidRPr="00324731">
        <w:rPr>
          <w:rFonts w:ascii="Arial" w:eastAsia="Arial" w:hAnsi="Arial" w:cs="Arial"/>
          <w:sz w:val="20"/>
          <w:szCs w:val="20"/>
        </w:rPr>
        <w:t xml:space="preserve">  Gobiernos Federal y Estatal, y de terceros, para obras y servicios de beneficio social a cargo del Municipio;</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5AEC209A"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IV. Otras transferencias, asignaciones, subsidios y otras ayudas no especificadas.</w:t>
      </w:r>
    </w:p>
    <w:p w14:paraId="2FAB9714" w14:textId="77777777" w:rsidR="00324731" w:rsidRPr="00324731" w:rsidRDefault="00324731" w:rsidP="00324731">
      <w:pPr>
        <w:jc w:val="both"/>
        <w:rPr>
          <w:rFonts w:ascii="Arial" w:eastAsia="Arial" w:hAnsi="Arial" w:cs="Arial"/>
          <w:b/>
          <w:sz w:val="20"/>
          <w:szCs w:val="20"/>
        </w:rPr>
      </w:pPr>
    </w:p>
    <w:p w14:paraId="64CF99A7" w14:textId="77777777" w:rsidR="00324731" w:rsidRPr="00324731" w:rsidRDefault="00324731" w:rsidP="00324731">
      <w:pPr>
        <w:rPr>
          <w:rFonts w:ascii="Arial" w:eastAsia="Arial" w:hAnsi="Arial" w:cs="Arial"/>
          <w:b/>
          <w:sz w:val="20"/>
          <w:szCs w:val="20"/>
        </w:rPr>
      </w:pPr>
    </w:p>
    <w:p w14:paraId="0B468F23"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TITULO DÉCIMO CAPITULO ÚNICO</w:t>
      </w:r>
    </w:p>
    <w:p w14:paraId="2CEDE1AC"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Financiamientos</w:t>
      </w:r>
    </w:p>
    <w:p w14:paraId="3CF7408D" w14:textId="77777777" w:rsidR="00324731" w:rsidRPr="00324731" w:rsidRDefault="00324731" w:rsidP="00324731">
      <w:pPr>
        <w:rPr>
          <w:rFonts w:ascii="Arial" w:eastAsia="Arial" w:hAnsi="Arial" w:cs="Arial"/>
          <w:sz w:val="20"/>
          <w:szCs w:val="20"/>
        </w:rPr>
      </w:pPr>
    </w:p>
    <w:p w14:paraId="74743C7C" w14:textId="77777777" w:rsidR="00324731" w:rsidRPr="00324731" w:rsidRDefault="00324731" w:rsidP="00324731">
      <w:pPr>
        <w:ind w:right="18"/>
        <w:jc w:val="both"/>
        <w:rPr>
          <w:rFonts w:ascii="Arial" w:hAnsi="Arial" w:cs="Arial"/>
          <w:b/>
          <w:bCs/>
          <w:sz w:val="20"/>
          <w:szCs w:val="20"/>
        </w:rPr>
      </w:pPr>
      <w:r w:rsidRPr="00324731">
        <w:rPr>
          <w:rFonts w:ascii="Arial" w:eastAsia="Arial" w:hAnsi="Arial" w:cs="Arial"/>
          <w:b/>
          <w:sz w:val="20"/>
          <w:szCs w:val="20"/>
        </w:rPr>
        <w:t>Artículo 114</w:t>
      </w:r>
      <w:r w:rsidRPr="00324731">
        <w:rPr>
          <w:rFonts w:ascii="Arial" w:eastAsia="Arial" w:hAnsi="Arial" w:cs="Arial"/>
          <w:sz w:val="20"/>
          <w:szCs w:val="20"/>
        </w:rPr>
        <w:t>. El Municipio y las entidades de control directo podrán contratar obligaciones constitutivas de deuda pública interna, en los términos de la Ley de Deuda y Disciplina financiera del Estado de Jalisco y sus Municipios y para el financiamiento del Presupuesto de Egresos del Municipio para el Ejercicio Fiscal 2025.</w:t>
      </w:r>
      <w:r w:rsidRPr="00324731">
        <w:rPr>
          <w:rFonts w:ascii="Arial" w:eastAsia="Arial" w:hAnsi="Arial" w:cs="Arial"/>
          <w:sz w:val="20"/>
          <w:szCs w:val="20"/>
        </w:rPr>
        <w:tab/>
      </w:r>
    </w:p>
    <w:p w14:paraId="2A414407" w14:textId="77777777" w:rsidR="00324731" w:rsidRPr="00324731" w:rsidRDefault="00324731" w:rsidP="00324731">
      <w:pPr>
        <w:jc w:val="center"/>
        <w:rPr>
          <w:rFonts w:ascii="Arial" w:eastAsia="Arial" w:hAnsi="Arial" w:cs="Arial"/>
          <w:b/>
          <w:sz w:val="20"/>
          <w:szCs w:val="20"/>
        </w:rPr>
      </w:pPr>
      <w:r w:rsidRPr="00324731">
        <w:rPr>
          <w:rFonts w:ascii="Arial" w:eastAsia="Arial" w:hAnsi="Arial" w:cs="Arial"/>
          <w:b/>
          <w:sz w:val="20"/>
          <w:szCs w:val="20"/>
        </w:rPr>
        <w:t>TRANSITORIOS</w:t>
      </w:r>
    </w:p>
    <w:p w14:paraId="24DB9870" w14:textId="77777777" w:rsidR="00324731" w:rsidRPr="00324731" w:rsidRDefault="00324731" w:rsidP="00324731">
      <w:pPr>
        <w:rPr>
          <w:rFonts w:ascii="Arial" w:eastAsia="Arial" w:hAnsi="Arial" w:cs="Arial"/>
          <w:b/>
          <w:sz w:val="20"/>
          <w:szCs w:val="20"/>
        </w:rPr>
      </w:pPr>
    </w:p>
    <w:p w14:paraId="1773B6A4"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PRIMERO</w:t>
      </w:r>
      <w:r w:rsidRPr="00324731">
        <w:rPr>
          <w:rFonts w:ascii="Arial" w:eastAsia="Arial" w:hAnsi="Arial" w:cs="Arial"/>
          <w:sz w:val="20"/>
          <w:szCs w:val="20"/>
        </w:rPr>
        <w:t>. El presente decreto iniciará su vigencia el primero de enero del año 2025</w:t>
      </w:r>
    </w:p>
    <w:p w14:paraId="4D325CA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 después de su publicación en el Periódico Oficial “El Estado de Jalisco”.</w:t>
      </w:r>
      <w:r w:rsidRPr="00324731">
        <w:rPr>
          <w:rFonts w:ascii="Arial" w:eastAsia="Arial" w:hAnsi="Arial" w:cs="Arial"/>
          <w:sz w:val="20"/>
          <w:szCs w:val="20"/>
        </w:rPr>
        <w:tab/>
      </w:r>
    </w:p>
    <w:p w14:paraId="2019AA3F" w14:textId="77777777" w:rsidR="00324731" w:rsidRPr="00324731" w:rsidRDefault="00324731" w:rsidP="00324731">
      <w:pPr>
        <w:jc w:val="both"/>
        <w:rPr>
          <w:rFonts w:ascii="Arial" w:eastAsia="Arial" w:hAnsi="Arial" w:cs="Arial"/>
          <w:b/>
          <w:sz w:val="20"/>
          <w:szCs w:val="20"/>
        </w:rPr>
      </w:pPr>
    </w:p>
    <w:p w14:paraId="13A4E71D"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SEGUNDO</w:t>
      </w:r>
      <w:r w:rsidRPr="00324731">
        <w:rPr>
          <w:rFonts w:ascii="Arial" w:eastAsia="Arial" w:hAnsi="Arial" w:cs="Arial"/>
          <w:sz w:val="20"/>
          <w:szCs w:val="20"/>
        </w:rPr>
        <w:t xml:space="preserve">. Se exime a los contribuyentes la obligación de anexar a los avisos traslativos de dominio de regularizaciones del INSTITUTO NACIONAL DEL SUELO SUSTENTABLE (INSUS) y del PROCEDE y/o Fondo de Apoyo para Núcleos Agrarios sin Regularizar (FANAR), el avalúo a que se refiere el artículo 119, fracción I, de la Ley de Hacienda Municipal del Estado de Jalisco y el artículo 81, fracción I, de la Ley de Catastro Municipal del Estado de Jalisco. </w:t>
      </w:r>
      <w:r w:rsidRPr="00324731">
        <w:rPr>
          <w:rFonts w:ascii="Arial" w:eastAsia="Arial" w:hAnsi="Arial" w:cs="Arial"/>
          <w:sz w:val="20"/>
          <w:szCs w:val="20"/>
        </w:rPr>
        <w:tab/>
      </w:r>
    </w:p>
    <w:p w14:paraId="38430E2A" w14:textId="77777777" w:rsidR="00324731" w:rsidRPr="00324731" w:rsidRDefault="00324731" w:rsidP="00324731">
      <w:pPr>
        <w:jc w:val="both"/>
        <w:rPr>
          <w:rFonts w:ascii="Arial" w:eastAsia="Arial" w:hAnsi="Arial" w:cs="Arial"/>
          <w:b/>
          <w:sz w:val="20"/>
          <w:szCs w:val="20"/>
        </w:rPr>
      </w:pPr>
    </w:p>
    <w:p w14:paraId="7F8337CC"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TERCERO</w:t>
      </w:r>
      <w:r w:rsidRPr="00324731">
        <w:rPr>
          <w:rFonts w:ascii="Arial" w:eastAsia="Arial" w:hAnsi="Arial" w:cs="Arial"/>
          <w:sz w:val="20"/>
          <w:szCs w:val="20"/>
        </w:rPr>
        <w:t>. Cuando en otras leyes se haga referencia al Tesorero/Tesorería, se deberá entender que se refieren al Encargado de la Hacienda Municipal, de igual manera cuando se haga referencia al Ayuntamiento se refiere al Órgano de Gobierno del Municipal y por último cuando se haga referencia al Secretario, se deberá entender al servidor público encargado de la Secretaría.</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68008571" w14:textId="77777777" w:rsidR="00324731" w:rsidRPr="00324731" w:rsidRDefault="00324731" w:rsidP="00324731">
      <w:pPr>
        <w:jc w:val="both"/>
        <w:rPr>
          <w:rFonts w:ascii="Arial" w:eastAsia="Arial" w:hAnsi="Arial" w:cs="Arial"/>
          <w:b/>
          <w:sz w:val="20"/>
          <w:szCs w:val="20"/>
        </w:rPr>
      </w:pPr>
    </w:p>
    <w:p w14:paraId="770C3576"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CUARTO</w:t>
      </w:r>
      <w:r w:rsidRPr="00324731">
        <w:rPr>
          <w:rFonts w:ascii="Arial" w:eastAsia="Arial" w:hAnsi="Arial" w:cs="Arial"/>
          <w:sz w:val="20"/>
          <w:szCs w:val="20"/>
        </w:rPr>
        <w:t>.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en el último ejercicio fiscal. A falta de éstos, se prorrogará la aplicación de los valores vigentes en el ejercicio fiscal anterior.</w:t>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2A6BE1E9" w14:textId="77777777" w:rsidR="00324731" w:rsidRPr="00324731" w:rsidRDefault="00324731" w:rsidP="00324731">
      <w:pPr>
        <w:jc w:val="both"/>
        <w:rPr>
          <w:rFonts w:ascii="Arial" w:eastAsia="Arial" w:hAnsi="Arial" w:cs="Arial"/>
          <w:b/>
          <w:sz w:val="20"/>
          <w:szCs w:val="20"/>
        </w:rPr>
      </w:pPr>
    </w:p>
    <w:p w14:paraId="07C66CCF"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b/>
          <w:sz w:val="20"/>
          <w:szCs w:val="20"/>
        </w:rPr>
        <w:t>QUINTO</w:t>
      </w:r>
      <w:r w:rsidRPr="00324731">
        <w:rPr>
          <w:rFonts w:ascii="Arial" w:eastAsia="Arial" w:hAnsi="Arial" w:cs="Arial"/>
          <w:sz w:val="20"/>
          <w:szCs w:val="20"/>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r w:rsidRPr="00324731">
        <w:rPr>
          <w:rFonts w:ascii="Arial" w:eastAsia="Arial" w:hAnsi="Arial" w:cs="Arial"/>
          <w:sz w:val="20"/>
          <w:szCs w:val="20"/>
        </w:rPr>
        <w:tab/>
      </w:r>
      <w:r w:rsidRPr="00324731">
        <w:rPr>
          <w:rFonts w:ascii="Arial" w:eastAsia="Arial" w:hAnsi="Arial" w:cs="Arial"/>
          <w:sz w:val="20"/>
          <w:szCs w:val="20"/>
        </w:rPr>
        <w:tab/>
      </w:r>
    </w:p>
    <w:p w14:paraId="6248E769" w14:textId="77777777" w:rsidR="00324731" w:rsidRPr="00324731" w:rsidRDefault="00324731" w:rsidP="00324731">
      <w:pPr>
        <w:jc w:val="both"/>
        <w:rPr>
          <w:rFonts w:ascii="Arial" w:eastAsia="Arial" w:hAnsi="Arial" w:cs="Arial"/>
          <w:sz w:val="20"/>
          <w:szCs w:val="20"/>
        </w:rPr>
      </w:pPr>
      <w:r w:rsidRPr="00324731">
        <w:rPr>
          <w:rFonts w:ascii="Arial" w:eastAsia="Arial" w:hAnsi="Arial" w:cs="Arial"/>
          <w:sz w:val="20"/>
          <w:szCs w:val="20"/>
        </w:rPr>
        <w:tab/>
      </w:r>
      <w:r w:rsidRPr="00324731">
        <w:rPr>
          <w:rFonts w:ascii="Arial" w:eastAsia="Arial" w:hAnsi="Arial" w:cs="Arial"/>
          <w:sz w:val="20"/>
          <w:szCs w:val="20"/>
        </w:rPr>
        <w:tab/>
      </w:r>
      <w:r w:rsidRPr="00324731">
        <w:rPr>
          <w:rFonts w:ascii="Arial" w:eastAsia="Arial" w:hAnsi="Arial" w:cs="Arial"/>
          <w:sz w:val="20"/>
          <w:szCs w:val="20"/>
        </w:rPr>
        <w:tab/>
      </w:r>
    </w:p>
    <w:p w14:paraId="4F842CDE" w14:textId="77777777" w:rsidR="00A56108" w:rsidRDefault="00A56108">
      <w:pPr>
        <w:rPr>
          <w:rFonts w:ascii="Arial" w:eastAsia="Arial" w:hAnsi="Arial" w:cs="Arial"/>
          <w:b/>
          <w:sz w:val="20"/>
          <w:szCs w:val="20"/>
        </w:rPr>
      </w:pPr>
      <w:r>
        <w:rPr>
          <w:rFonts w:ascii="Arial" w:eastAsia="Arial" w:hAnsi="Arial" w:cs="Arial"/>
          <w:b/>
          <w:sz w:val="20"/>
          <w:szCs w:val="20"/>
        </w:rPr>
        <w:br w:type="page"/>
      </w:r>
    </w:p>
    <w:p w14:paraId="21E2996A" w14:textId="0396E963" w:rsidR="00324731" w:rsidRPr="00324731" w:rsidRDefault="00324731" w:rsidP="00324731">
      <w:pPr>
        <w:suppressAutoHyphens/>
        <w:jc w:val="both"/>
        <w:rPr>
          <w:rFonts w:ascii="Arial" w:eastAsia="Arial" w:hAnsi="Arial" w:cs="Arial"/>
          <w:sz w:val="20"/>
          <w:szCs w:val="20"/>
          <w:shd w:val="clear" w:color="auto" w:fill="FFFFFF"/>
        </w:rPr>
      </w:pPr>
      <w:r w:rsidRPr="00324731">
        <w:rPr>
          <w:rFonts w:ascii="Arial" w:eastAsia="Arial" w:hAnsi="Arial" w:cs="Arial"/>
          <w:b/>
          <w:sz w:val="20"/>
          <w:szCs w:val="20"/>
        </w:rPr>
        <w:lastRenderedPageBreak/>
        <w:t>SEXTO</w:t>
      </w:r>
      <w:r w:rsidRPr="00324731">
        <w:rPr>
          <w:rFonts w:ascii="Arial" w:eastAsia="Arial" w:hAnsi="Arial" w:cs="Arial"/>
          <w:sz w:val="20"/>
          <w:szCs w:val="20"/>
        </w:rPr>
        <w:t xml:space="preserve">. </w:t>
      </w:r>
      <w:proofErr w:type="gramStart"/>
      <w:r w:rsidRPr="00324731">
        <w:rPr>
          <w:rFonts w:ascii="Arial" w:eastAsia="Arial" w:hAnsi="Arial" w:cs="Arial"/>
          <w:sz w:val="20"/>
          <w:szCs w:val="20"/>
          <w:shd w:val="clear" w:color="auto" w:fill="FFFFFF"/>
        </w:rPr>
        <w:t>De acuerdo al</w:t>
      </w:r>
      <w:proofErr w:type="gramEnd"/>
      <w:r w:rsidRPr="00324731">
        <w:rPr>
          <w:rFonts w:ascii="Arial" w:eastAsia="Arial" w:hAnsi="Arial" w:cs="Arial"/>
          <w:sz w:val="20"/>
          <w:szCs w:val="20"/>
          <w:shd w:val="clear" w:color="auto" w:fill="FFFFFF"/>
        </w:rPr>
        <w:t xml:space="preserve"> art. 20 del CFF, para determinar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de 51 a 99 centavos, se ajusten a la unidad del peso inmediata superior. </w:t>
      </w:r>
    </w:p>
    <w:p w14:paraId="0D242B10" w14:textId="77777777" w:rsidR="00324731" w:rsidRPr="00324731" w:rsidRDefault="00324731" w:rsidP="00324731">
      <w:pPr>
        <w:suppressAutoHyphens/>
        <w:jc w:val="both"/>
        <w:rPr>
          <w:rFonts w:ascii="Arial" w:eastAsia="Arial" w:hAnsi="Arial" w:cs="Arial"/>
          <w:sz w:val="20"/>
          <w:szCs w:val="20"/>
          <w:shd w:val="clear" w:color="auto" w:fill="FFFFFF"/>
        </w:rPr>
      </w:pPr>
    </w:p>
    <w:p w14:paraId="3F94B717" w14:textId="77777777" w:rsidR="00324731" w:rsidRPr="00324731" w:rsidRDefault="00324731" w:rsidP="00324731">
      <w:pPr>
        <w:suppressAutoHyphens/>
        <w:jc w:val="both"/>
        <w:rPr>
          <w:rFonts w:ascii="Arial" w:eastAsia="Arial" w:hAnsi="Arial" w:cs="Arial"/>
          <w:b/>
          <w:color w:val="FF0000"/>
          <w:sz w:val="20"/>
          <w:szCs w:val="20"/>
          <w:shd w:val="clear" w:color="auto" w:fill="FFFFFF"/>
        </w:rPr>
      </w:pPr>
      <w:r w:rsidRPr="00324731">
        <w:rPr>
          <w:rFonts w:ascii="Arial" w:eastAsia="Arial" w:hAnsi="Arial" w:cs="Arial"/>
          <w:b/>
          <w:sz w:val="20"/>
          <w:szCs w:val="20"/>
          <w:shd w:val="clear" w:color="auto" w:fill="FFFFFF"/>
        </w:rPr>
        <w:t xml:space="preserve">SÉPTIMO. </w:t>
      </w:r>
      <w:r w:rsidRPr="00324731">
        <w:rPr>
          <w:rFonts w:ascii="Arial" w:eastAsia="Arial" w:hAnsi="Arial" w:cs="Arial"/>
          <w:sz w:val="20"/>
          <w:szCs w:val="20"/>
        </w:rPr>
        <w:t>Derogado.</w:t>
      </w:r>
    </w:p>
    <w:p w14:paraId="4740C2A0" w14:textId="77777777" w:rsidR="00324731" w:rsidRPr="00E41526" w:rsidRDefault="00324731" w:rsidP="00324731">
      <w:pPr>
        <w:jc w:val="both"/>
        <w:rPr>
          <w:rFonts w:ascii="Arial" w:hAnsi="Arial" w:cs="Arial"/>
        </w:rPr>
      </w:pPr>
    </w:p>
    <w:p w14:paraId="3A96718B" w14:textId="77777777" w:rsidR="00A82EAB" w:rsidRDefault="00A82EAB" w:rsidP="00641C00">
      <w:pPr>
        <w:autoSpaceDE w:val="0"/>
        <w:autoSpaceDN w:val="0"/>
        <w:adjustRightInd w:val="0"/>
        <w:jc w:val="both"/>
        <w:rPr>
          <w:rFonts w:ascii="Arial" w:hAnsi="Arial" w:cs="Arial"/>
          <w:sz w:val="20"/>
        </w:rPr>
      </w:pPr>
    </w:p>
    <w:p w14:paraId="562BAA1F" w14:textId="77777777" w:rsidR="00A82EAB" w:rsidRDefault="00A82EAB" w:rsidP="00641C00">
      <w:pPr>
        <w:autoSpaceDE w:val="0"/>
        <w:autoSpaceDN w:val="0"/>
        <w:adjustRightInd w:val="0"/>
        <w:jc w:val="both"/>
        <w:rPr>
          <w:rFonts w:ascii="Arial" w:hAnsi="Arial" w:cs="Arial"/>
          <w:sz w:val="20"/>
        </w:rPr>
      </w:pPr>
    </w:p>
    <w:p w14:paraId="24E0BCC4" w14:textId="77777777" w:rsidR="00641C00" w:rsidRDefault="00641C00" w:rsidP="00641C00">
      <w:pPr>
        <w:autoSpaceDE w:val="0"/>
        <w:autoSpaceDN w:val="0"/>
        <w:adjustRightInd w:val="0"/>
        <w:jc w:val="both"/>
        <w:rPr>
          <w:rFonts w:ascii="Arial" w:hAnsi="Arial" w:cs="Arial"/>
          <w:sz w:val="20"/>
        </w:rPr>
      </w:pPr>
    </w:p>
    <w:p w14:paraId="5CB679A7" w14:textId="77777777" w:rsidR="00641C00" w:rsidRDefault="00641C00" w:rsidP="00641C00">
      <w:pPr>
        <w:jc w:val="center"/>
        <w:rPr>
          <w:rFonts w:ascii="Arial" w:hAnsi="Arial" w:cs="Arial"/>
          <w:b/>
          <w:sz w:val="18"/>
          <w:szCs w:val="18"/>
          <w:lang w:val="es-MX"/>
        </w:rPr>
      </w:pPr>
      <w:r w:rsidRPr="00B47A41">
        <w:rPr>
          <w:rFonts w:ascii="Arial" w:hAnsi="Arial" w:cs="Arial"/>
          <w:b/>
          <w:sz w:val="18"/>
          <w:szCs w:val="18"/>
          <w:lang w:val="es-MX"/>
        </w:rPr>
        <w:t>ATENTAMENTE</w:t>
      </w:r>
    </w:p>
    <w:p w14:paraId="5F65DC53" w14:textId="77777777" w:rsidR="00641C00" w:rsidRDefault="00641C00" w:rsidP="00641C00">
      <w:pPr>
        <w:jc w:val="center"/>
        <w:rPr>
          <w:rFonts w:ascii="Arial" w:hAnsi="Arial" w:cs="Arial"/>
          <w:b/>
          <w:sz w:val="18"/>
          <w:szCs w:val="18"/>
          <w:lang w:val="es-MX"/>
        </w:rPr>
      </w:pPr>
    </w:p>
    <w:p w14:paraId="68BBBE04" w14:textId="77777777" w:rsidR="00A56108" w:rsidRDefault="00A56108" w:rsidP="00641C00">
      <w:pPr>
        <w:jc w:val="center"/>
        <w:rPr>
          <w:rFonts w:ascii="Arial" w:hAnsi="Arial" w:cs="Arial"/>
          <w:b/>
          <w:sz w:val="18"/>
          <w:szCs w:val="18"/>
          <w:lang w:val="es-MX"/>
        </w:rPr>
      </w:pPr>
    </w:p>
    <w:p w14:paraId="0C21B12E" w14:textId="77777777" w:rsidR="00A56108" w:rsidRDefault="00A56108" w:rsidP="00641C00">
      <w:pPr>
        <w:jc w:val="center"/>
        <w:rPr>
          <w:rFonts w:ascii="Arial" w:hAnsi="Arial" w:cs="Arial"/>
          <w:b/>
          <w:sz w:val="18"/>
          <w:szCs w:val="18"/>
          <w:lang w:val="es-MX"/>
        </w:rPr>
      </w:pPr>
    </w:p>
    <w:p w14:paraId="61C24221" w14:textId="77777777" w:rsidR="00641C00" w:rsidRDefault="00641C00" w:rsidP="00641C00">
      <w:pPr>
        <w:jc w:val="center"/>
        <w:rPr>
          <w:rFonts w:ascii="Arial" w:hAnsi="Arial" w:cs="Arial"/>
          <w:b/>
          <w:sz w:val="18"/>
          <w:szCs w:val="18"/>
          <w:lang w:val="es-MX"/>
        </w:rPr>
      </w:pPr>
    </w:p>
    <w:p w14:paraId="746FCDFE" w14:textId="77777777" w:rsidR="00641C00" w:rsidRPr="00B47A41" w:rsidRDefault="00641C00" w:rsidP="00641C00">
      <w:pPr>
        <w:jc w:val="center"/>
        <w:rPr>
          <w:rFonts w:ascii="Arial" w:hAnsi="Arial" w:cs="Arial"/>
          <w:b/>
          <w:sz w:val="18"/>
          <w:szCs w:val="18"/>
          <w:lang w:val="es-MX"/>
        </w:rPr>
      </w:pPr>
      <w:r w:rsidRPr="00B47A41">
        <w:rPr>
          <w:rFonts w:ascii="Arial" w:hAnsi="Arial" w:cs="Arial"/>
          <w:b/>
          <w:sz w:val="18"/>
          <w:szCs w:val="18"/>
          <w:lang w:val="es-MX"/>
        </w:rPr>
        <w:t>______________</w:t>
      </w:r>
      <w:r>
        <w:rPr>
          <w:rFonts w:ascii="Arial" w:hAnsi="Arial" w:cs="Arial"/>
          <w:b/>
          <w:sz w:val="18"/>
          <w:szCs w:val="18"/>
          <w:lang w:val="es-MX"/>
        </w:rPr>
        <w:t>____</w:t>
      </w:r>
      <w:r w:rsidRPr="00B47A41">
        <w:rPr>
          <w:rFonts w:ascii="Arial" w:hAnsi="Arial" w:cs="Arial"/>
          <w:b/>
          <w:sz w:val="18"/>
          <w:szCs w:val="18"/>
          <w:lang w:val="es-MX"/>
        </w:rPr>
        <w:t>______________________</w:t>
      </w:r>
    </w:p>
    <w:p w14:paraId="003E7998" w14:textId="5D4F6943" w:rsidR="00641C00" w:rsidRPr="00B47A41" w:rsidRDefault="00641C00" w:rsidP="00641C00">
      <w:pPr>
        <w:jc w:val="center"/>
        <w:rPr>
          <w:rFonts w:ascii="Arial" w:hAnsi="Arial" w:cs="Arial"/>
          <w:b/>
          <w:sz w:val="18"/>
          <w:szCs w:val="18"/>
          <w:lang w:val="es-MX"/>
        </w:rPr>
      </w:pPr>
      <w:r>
        <w:rPr>
          <w:rFonts w:ascii="Arial" w:hAnsi="Arial" w:cs="Arial"/>
          <w:b/>
          <w:bCs/>
          <w:color w:val="222222"/>
          <w:sz w:val="18"/>
          <w:szCs w:val="18"/>
          <w:shd w:val="clear" w:color="auto" w:fill="FFFFFF"/>
        </w:rPr>
        <w:t xml:space="preserve">C. </w:t>
      </w:r>
      <w:r w:rsidR="00A25D57">
        <w:rPr>
          <w:rFonts w:ascii="Arial" w:hAnsi="Arial" w:cs="Arial"/>
          <w:b/>
          <w:bCs/>
          <w:color w:val="222222"/>
          <w:sz w:val="18"/>
          <w:szCs w:val="18"/>
          <w:shd w:val="clear" w:color="auto" w:fill="FFFFFF"/>
        </w:rPr>
        <w:t xml:space="preserve">MIGUEL ANGEL ESQUIVIAS </w:t>
      </w:r>
      <w:proofErr w:type="spellStart"/>
      <w:r w:rsidR="00A25D57">
        <w:rPr>
          <w:rFonts w:ascii="Arial" w:hAnsi="Arial" w:cs="Arial"/>
          <w:b/>
          <w:bCs/>
          <w:color w:val="222222"/>
          <w:sz w:val="18"/>
          <w:szCs w:val="18"/>
          <w:shd w:val="clear" w:color="auto" w:fill="FFFFFF"/>
        </w:rPr>
        <w:t>ESQUIVIAS</w:t>
      </w:r>
      <w:proofErr w:type="spellEnd"/>
    </w:p>
    <w:p w14:paraId="77CB7A7B" w14:textId="6182293F" w:rsidR="00641C00" w:rsidRDefault="00A25D57" w:rsidP="00641C00">
      <w:pPr>
        <w:jc w:val="center"/>
        <w:rPr>
          <w:rFonts w:ascii="Arial" w:hAnsi="Arial" w:cs="Arial"/>
          <w:b/>
          <w:sz w:val="18"/>
          <w:szCs w:val="18"/>
          <w:lang w:val="es-MX"/>
        </w:rPr>
      </w:pPr>
      <w:r>
        <w:rPr>
          <w:rFonts w:ascii="Arial" w:hAnsi="Arial" w:cs="Arial"/>
          <w:b/>
          <w:sz w:val="18"/>
          <w:szCs w:val="18"/>
          <w:lang w:val="es-MX"/>
        </w:rPr>
        <w:t>PRESIDENTE MUNICIPAL</w:t>
      </w:r>
    </w:p>
    <w:p w14:paraId="019526FB" w14:textId="77777777" w:rsidR="002D5BFC" w:rsidRDefault="002D5BFC" w:rsidP="00641C00">
      <w:pPr>
        <w:jc w:val="center"/>
        <w:rPr>
          <w:rFonts w:ascii="Arial" w:hAnsi="Arial" w:cs="Arial"/>
          <w:b/>
          <w:sz w:val="18"/>
          <w:szCs w:val="18"/>
          <w:lang w:val="es-MX"/>
        </w:rPr>
      </w:pPr>
    </w:p>
    <w:p w14:paraId="27FA9C24" w14:textId="77777777" w:rsidR="002D5BFC" w:rsidRDefault="002D5BFC" w:rsidP="00641C00">
      <w:pPr>
        <w:jc w:val="center"/>
        <w:rPr>
          <w:rFonts w:ascii="Arial" w:hAnsi="Arial" w:cs="Arial"/>
          <w:b/>
          <w:sz w:val="18"/>
          <w:szCs w:val="18"/>
          <w:lang w:val="es-MX"/>
        </w:rPr>
      </w:pPr>
    </w:p>
    <w:p w14:paraId="703EBF59" w14:textId="77777777" w:rsidR="00A56108" w:rsidRDefault="00A56108" w:rsidP="00641C00">
      <w:pPr>
        <w:jc w:val="center"/>
        <w:rPr>
          <w:rFonts w:ascii="Arial" w:hAnsi="Arial" w:cs="Arial"/>
          <w:b/>
          <w:sz w:val="18"/>
          <w:szCs w:val="18"/>
          <w:lang w:val="es-MX"/>
        </w:rPr>
      </w:pPr>
    </w:p>
    <w:p w14:paraId="7B49401D" w14:textId="77777777" w:rsidR="00A56108" w:rsidRDefault="00A56108" w:rsidP="00641C00">
      <w:pPr>
        <w:jc w:val="center"/>
        <w:rPr>
          <w:rFonts w:ascii="Arial" w:hAnsi="Arial" w:cs="Arial"/>
          <w:b/>
          <w:sz w:val="18"/>
          <w:szCs w:val="18"/>
          <w:lang w:val="es-MX"/>
        </w:rPr>
      </w:pPr>
    </w:p>
    <w:p w14:paraId="6FE44E59" w14:textId="77777777" w:rsidR="002D5BFC" w:rsidRDefault="002D5BFC" w:rsidP="00641C00">
      <w:pPr>
        <w:jc w:val="center"/>
        <w:rPr>
          <w:rFonts w:ascii="Arial" w:hAnsi="Arial" w:cs="Arial"/>
          <w:b/>
          <w:sz w:val="18"/>
          <w:szCs w:val="18"/>
          <w:lang w:val="es-MX"/>
        </w:rPr>
      </w:pPr>
    </w:p>
    <w:p w14:paraId="7076F9D1" w14:textId="77777777" w:rsidR="002D5BFC" w:rsidRPr="00B47A41" w:rsidRDefault="002D5BFC" w:rsidP="002D5BFC">
      <w:pPr>
        <w:jc w:val="center"/>
        <w:rPr>
          <w:rFonts w:ascii="Arial" w:hAnsi="Arial" w:cs="Arial"/>
          <w:b/>
          <w:sz w:val="18"/>
          <w:szCs w:val="18"/>
          <w:lang w:val="es-MX"/>
        </w:rPr>
      </w:pPr>
      <w:r w:rsidRPr="00B47A41">
        <w:rPr>
          <w:rFonts w:ascii="Arial" w:hAnsi="Arial" w:cs="Arial"/>
          <w:b/>
          <w:sz w:val="18"/>
          <w:szCs w:val="18"/>
          <w:lang w:val="es-MX"/>
        </w:rPr>
        <w:t>______________</w:t>
      </w:r>
      <w:r>
        <w:rPr>
          <w:rFonts w:ascii="Arial" w:hAnsi="Arial" w:cs="Arial"/>
          <w:b/>
          <w:sz w:val="18"/>
          <w:szCs w:val="18"/>
          <w:lang w:val="es-MX"/>
        </w:rPr>
        <w:t>____</w:t>
      </w:r>
      <w:r w:rsidRPr="00B47A41">
        <w:rPr>
          <w:rFonts w:ascii="Arial" w:hAnsi="Arial" w:cs="Arial"/>
          <w:b/>
          <w:sz w:val="18"/>
          <w:szCs w:val="18"/>
          <w:lang w:val="es-MX"/>
        </w:rPr>
        <w:t>______________________</w:t>
      </w:r>
    </w:p>
    <w:p w14:paraId="1F5AAB42" w14:textId="002D4FE4" w:rsidR="002D5BFC" w:rsidRPr="00B47A41" w:rsidRDefault="002D5BFC" w:rsidP="002D5BFC">
      <w:pPr>
        <w:jc w:val="center"/>
        <w:rPr>
          <w:rFonts w:ascii="Arial" w:hAnsi="Arial" w:cs="Arial"/>
          <w:b/>
          <w:sz w:val="18"/>
          <w:szCs w:val="18"/>
          <w:lang w:val="es-MX"/>
        </w:rPr>
      </w:pPr>
      <w:r>
        <w:rPr>
          <w:rFonts w:ascii="Arial" w:hAnsi="Arial" w:cs="Arial"/>
          <w:b/>
          <w:bCs/>
          <w:color w:val="222222"/>
          <w:sz w:val="18"/>
          <w:szCs w:val="18"/>
          <w:shd w:val="clear" w:color="auto" w:fill="FFFFFF"/>
        </w:rPr>
        <w:t xml:space="preserve">C. </w:t>
      </w:r>
      <w:r>
        <w:rPr>
          <w:rFonts w:ascii="Arial" w:hAnsi="Arial" w:cs="Arial"/>
          <w:b/>
          <w:bCs/>
          <w:color w:val="222222"/>
          <w:sz w:val="18"/>
          <w:szCs w:val="18"/>
          <w:shd w:val="clear" w:color="auto" w:fill="FFFFFF"/>
        </w:rPr>
        <w:t>RIGOBERTO GONZALE GUTIERREZ</w:t>
      </w:r>
    </w:p>
    <w:p w14:paraId="7468BED7" w14:textId="47DF3604" w:rsidR="002D5BFC" w:rsidRDefault="002D5BFC" w:rsidP="002D5BFC">
      <w:pPr>
        <w:jc w:val="center"/>
        <w:rPr>
          <w:rFonts w:ascii="Arial" w:hAnsi="Arial" w:cs="Arial"/>
          <w:b/>
          <w:sz w:val="18"/>
          <w:szCs w:val="18"/>
          <w:lang w:val="es-MX"/>
        </w:rPr>
      </w:pPr>
      <w:r>
        <w:rPr>
          <w:rFonts w:ascii="Arial" w:hAnsi="Arial" w:cs="Arial"/>
          <w:b/>
          <w:sz w:val="18"/>
          <w:szCs w:val="18"/>
          <w:lang w:val="es-MX"/>
        </w:rPr>
        <w:t>SINDICO MUNICIPAL</w:t>
      </w:r>
    </w:p>
    <w:p w14:paraId="725CE2D5" w14:textId="77777777" w:rsidR="002D5BFC" w:rsidRDefault="002D5BFC" w:rsidP="00641C00">
      <w:pPr>
        <w:jc w:val="center"/>
        <w:rPr>
          <w:rFonts w:ascii="Arial" w:hAnsi="Arial" w:cs="Arial"/>
          <w:b/>
          <w:sz w:val="18"/>
          <w:szCs w:val="18"/>
          <w:lang w:val="es-MX"/>
        </w:rPr>
      </w:pPr>
    </w:p>
    <w:p w14:paraId="7320D55C" w14:textId="77777777" w:rsidR="002D5BFC" w:rsidRDefault="002D5BFC" w:rsidP="00641C00">
      <w:pPr>
        <w:jc w:val="center"/>
        <w:rPr>
          <w:rFonts w:ascii="Arial" w:hAnsi="Arial" w:cs="Arial"/>
          <w:b/>
          <w:sz w:val="18"/>
          <w:szCs w:val="18"/>
          <w:lang w:val="es-MX"/>
        </w:rPr>
      </w:pPr>
    </w:p>
    <w:p w14:paraId="4D793FA9" w14:textId="77777777" w:rsidR="00A56108" w:rsidRDefault="00A56108" w:rsidP="00641C00">
      <w:pPr>
        <w:jc w:val="center"/>
        <w:rPr>
          <w:rFonts w:ascii="Arial" w:hAnsi="Arial" w:cs="Arial"/>
          <w:b/>
          <w:sz w:val="18"/>
          <w:szCs w:val="18"/>
          <w:lang w:val="es-MX"/>
        </w:rPr>
      </w:pPr>
    </w:p>
    <w:p w14:paraId="218EDBC3" w14:textId="77777777" w:rsidR="00A56108" w:rsidRDefault="00A56108" w:rsidP="00641C00">
      <w:pPr>
        <w:jc w:val="center"/>
        <w:rPr>
          <w:rFonts w:ascii="Arial" w:hAnsi="Arial" w:cs="Arial"/>
          <w:b/>
          <w:sz w:val="18"/>
          <w:szCs w:val="18"/>
          <w:lang w:val="es-MX"/>
        </w:rPr>
      </w:pPr>
    </w:p>
    <w:p w14:paraId="783A2AD6" w14:textId="77777777" w:rsidR="002D5BFC" w:rsidRDefault="002D5BFC" w:rsidP="00641C00">
      <w:pPr>
        <w:jc w:val="center"/>
        <w:rPr>
          <w:rFonts w:ascii="Arial" w:hAnsi="Arial" w:cs="Arial"/>
          <w:b/>
          <w:sz w:val="18"/>
          <w:szCs w:val="18"/>
          <w:lang w:val="es-MX"/>
        </w:rPr>
      </w:pPr>
    </w:p>
    <w:p w14:paraId="3AB9189D" w14:textId="77777777" w:rsidR="002D5BFC" w:rsidRPr="00B47A41" w:rsidRDefault="002D5BFC" w:rsidP="002D5BFC">
      <w:pPr>
        <w:jc w:val="center"/>
        <w:rPr>
          <w:rFonts w:ascii="Arial" w:hAnsi="Arial" w:cs="Arial"/>
          <w:b/>
          <w:sz w:val="18"/>
          <w:szCs w:val="18"/>
          <w:lang w:val="es-MX"/>
        </w:rPr>
      </w:pPr>
      <w:r w:rsidRPr="00B47A41">
        <w:rPr>
          <w:rFonts w:ascii="Arial" w:hAnsi="Arial" w:cs="Arial"/>
          <w:b/>
          <w:sz w:val="18"/>
          <w:szCs w:val="18"/>
          <w:lang w:val="es-MX"/>
        </w:rPr>
        <w:t>______________</w:t>
      </w:r>
      <w:r>
        <w:rPr>
          <w:rFonts w:ascii="Arial" w:hAnsi="Arial" w:cs="Arial"/>
          <w:b/>
          <w:sz w:val="18"/>
          <w:szCs w:val="18"/>
          <w:lang w:val="es-MX"/>
        </w:rPr>
        <w:t>____</w:t>
      </w:r>
      <w:r w:rsidRPr="00B47A41">
        <w:rPr>
          <w:rFonts w:ascii="Arial" w:hAnsi="Arial" w:cs="Arial"/>
          <w:b/>
          <w:sz w:val="18"/>
          <w:szCs w:val="18"/>
          <w:lang w:val="es-MX"/>
        </w:rPr>
        <w:t>______________________</w:t>
      </w:r>
    </w:p>
    <w:p w14:paraId="69F20B3C" w14:textId="24E91083" w:rsidR="002D5BFC" w:rsidRPr="00B47A41" w:rsidRDefault="002D5BFC" w:rsidP="002D5BFC">
      <w:pPr>
        <w:jc w:val="center"/>
        <w:rPr>
          <w:rFonts w:ascii="Arial" w:hAnsi="Arial" w:cs="Arial"/>
          <w:b/>
          <w:sz w:val="18"/>
          <w:szCs w:val="18"/>
          <w:lang w:val="es-MX"/>
        </w:rPr>
      </w:pPr>
      <w:r>
        <w:rPr>
          <w:rFonts w:ascii="Arial" w:hAnsi="Arial" w:cs="Arial"/>
          <w:b/>
          <w:bCs/>
          <w:color w:val="222222"/>
          <w:sz w:val="18"/>
          <w:szCs w:val="18"/>
          <w:shd w:val="clear" w:color="auto" w:fill="FFFFFF"/>
        </w:rPr>
        <w:t xml:space="preserve">C. </w:t>
      </w:r>
      <w:r w:rsidR="00501959">
        <w:rPr>
          <w:rFonts w:ascii="Arial" w:hAnsi="Arial" w:cs="Arial"/>
          <w:b/>
          <w:bCs/>
          <w:color w:val="222222"/>
          <w:sz w:val="18"/>
          <w:szCs w:val="18"/>
          <w:shd w:val="clear" w:color="auto" w:fill="FFFFFF"/>
        </w:rPr>
        <w:t>MARCO ANTONIO ISAAC GONZALEZ</w:t>
      </w:r>
    </w:p>
    <w:p w14:paraId="05A5F297" w14:textId="1F110506" w:rsidR="002D5BFC" w:rsidRDefault="00501959" w:rsidP="002D5BFC">
      <w:pPr>
        <w:jc w:val="center"/>
        <w:rPr>
          <w:rFonts w:ascii="Arial" w:hAnsi="Arial" w:cs="Arial"/>
          <w:b/>
          <w:sz w:val="18"/>
          <w:szCs w:val="18"/>
          <w:lang w:val="es-MX"/>
        </w:rPr>
      </w:pPr>
      <w:r>
        <w:rPr>
          <w:rFonts w:ascii="Arial" w:hAnsi="Arial" w:cs="Arial"/>
          <w:b/>
          <w:sz w:val="18"/>
          <w:szCs w:val="18"/>
          <w:lang w:val="es-MX"/>
        </w:rPr>
        <w:t>SECRETARIO GENERAL</w:t>
      </w:r>
    </w:p>
    <w:p w14:paraId="59194D58" w14:textId="77777777" w:rsidR="002D5BFC" w:rsidRDefault="002D5BFC" w:rsidP="00641C00">
      <w:pPr>
        <w:jc w:val="center"/>
        <w:rPr>
          <w:rFonts w:ascii="Arial" w:hAnsi="Arial" w:cs="Arial"/>
          <w:b/>
          <w:sz w:val="18"/>
          <w:szCs w:val="18"/>
          <w:lang w:val="es-MX"/>
        </w:rPr>
      </w:pPr>
    </w:p>
    <w:p w14:paraId="5426BEB7" w14:textId="77777777" w:rsidR="00641C00" w:rsidRDefault="00641C00" w:rsidP="00641C00">
      <w:pPr>
        <w:jc w:val="center"/>
        <w:rPr>
          <w:rFonts w:ascii="Arial" w:hAnsi="Arial" w:cs="Arial"/>
          <w:b/>
          <w:sz w:val="18"/>
          <w:szCs w:val="18"/>
          <w:lang w:val="es-MX"/>
        </w:rPr>
      </w:pPr>
    </w:p>
    <w:p w14:paraId="6D6F4845" w14:textId="77777777" w:rsidR="00641C00" w:rsidRDefault="00641C00" w:rsidP="00641C00">
      <w:pPr>
        <w:jc w:val="both"/>
        <w:rPr>
          <w:rFonts w:ascii="Arial" w:hAnsi="Arial" w:cs="Arial"/>
          <w:b/>
          <w:sz w:val="14"/>
          <w:szCs w:val="14"/>
          <w:lang w:val="en-US"/>
        </w:rPr>
      </w:pPr>
    </w:p>
    <w:p w14:paraId="61347E71" w14:textId="77777777" w:rsidR="00641C00" w:rsidRDefault="00641C00" w:rsidP="00641C00">
      <w:pPr>
        <w:rPr>
          <w:rFonts w:ascii="Arial" w:hAnsi="Arial" w:cs="Arial"/>
          <w:b/>
          <w:sz w:val="14"/>
          <w:szCs w:val="14"/>
          <w:lang w:val="en-US"/>
        </w:rPr>
      </w:pPr>
      <w:r w:rsidRPr="00B47A41">
        <w:rPr>
          <w:rFonts w:ascii="Arial" w:hAnsi="Arial" w:cs="Arial"/>
          <w:b/>
          <w:sz w:val="14"/>
          <w:szCs w:val="14"/>
          <w:lang w:val="en-US"/>
        </w:rPr>
        <w:t>C.C.P. ARCHIVO</w:t>
      </w:r>
    </w:p>
    <w:p w14:paraId="632850EB" w14:textId="0C878B62" w:rsidR="00C1392A" w:rsidRPr="00641C00" w:rsidRDefault="00C1392A" w:rsidP="00641C00"/>
    <w:sectPr w:rsidR="00C1392A" w:rsidRPr="00641C00" w:rsidSect="00C61309">
      <w:pgSz w:w="12240" w:h="15840" w:code="1"/>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68F54" w14:textId="77777777" w:rsidR="00D05046" w:rsidRDefault="00D05046" w:rsidP="004D0A0D">
      <w:r>
        <w:separator/>
      </w:r>
    </w:p>
  </w:endnote>
  <w:endnote w:type="continuationSeparator" w:id="0">
    <w:p w14:paraId="176F656A" w14:textId="77777777" w:rsidR="00D05046" w:rsidRDefault="00D05046" w:rsidP="004D0A0D">
      <w:r>
        <w:continuationSeparator/>
      </w:r>
    </w:p>
  </w:endnote>
  <w:endnote w:type="continuationNotice" w:id="1">
    <w:p w14:paraId="312489F2" w14:textId="77777777" w:rsidR="00D05046" w:rsidRDefault="00D05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tique Olive">
    <w:charset w:val="00"/>
    <w:family w:val="swiss"/>
    <w:pitch w:val="variable"/>
    <w:sig w:usb0="00000007" w:usb1="00000000" w:usb2="00000000" w:usb3="00000000" w:csb0="00000093" w:csb1="00000000"/>
  </w:font>
  <w:font w:name="Avenir Next">
    <w:charset w:val="00"/>
    <w:family w:val="swiss"/>
    <w:pitch w:val="variable"/>
    <w:sig w:usb0="8000002F" w:usb1="5000204A" w:usb2="00000000" w:usb3="00000000" w:csb0="0000009B" w:csb1="00000000"/>
  </w:font>
  <w:font w:name="Vag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Frutiger 55 Roman">
    <w:altName w:val="Cambria"/>
    <w:charset w:val="00"/>
    <w:family w:val="roman"/>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umnst777 BT">
    <w:altName w:val="Calibri"/>
    <w:panose1 w:val="020B0603030504020204"/>
    <w:charset w:val="00"/>
    <w:family w:val="swiss"/>
    <w:pitch w:val="variable"/>
    <w:sig w:usb0="800000AF" w:usb1="1000204A" w:usb2="00000000" w:usb3="00000000" w:csb0="00000011" w:csb1="00000000"/>
  </w:font>
  <w:font w:name="Arial,Bold">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5F9B5" w14:textId="77777777" w:rsidR="00D05046" w:rsidRDefault="00D05046" w:rsidP="004D0A0D">
      <w:r>
        <w:separator/>
      </w:r>
    </w:p>
  </w:footnote>
  <w:footnote w:type="continuationSeparator" w:id="0">
    <w:p w14:paraId="0E301EEE" w14:textId="77777777" w:rsidR="00D05046" w:rsidRDefault="00D05046" w:rsidP="004D0A0D">
      <w:r>
        <w:continuationSeparator/>
      </w:r>
    </w:p>
  </w:footnote>
  <w:footnote w:type="continuationNotice" w:id="1">
    <w:p w14:paraId="37444B6D" w14:textId="77777777" w:rsidR="00D05046" w:rsidRDefault="00D050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47A"/>
    <w:multiLevelType w:val="hybridMultilevel"/>
    <w:tmpl w:val="8ADA6D68"/>
    <w:lvl w:ilvl="0" w:tplc="080A000F">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DA15AA"/>
    <w:multiLevelType w:val="hybridMultilevel"/>
    <w:tmpl w:val="14B6F7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1A2FF7"/>
    <w:multiLevelType w:val="hybridMultilevel"/>
    <w:tmpl w:val="3D9A9F74"/>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644D49"/>
    <w:multiLevelType w:val="hybridMultilevel"/>
    <w:tmpl w:val="07F6AB76"/>
    <w:lvl w:ilvl="0" w:tplc="49129BE8">
      <w:start w:val="1"/>
      <w:numFmt w:val="upperLetter"/>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830BC6"/>
    <w:multiLevelType w:val="multilevel"/>
    <w:tmpl w:val="50C62DE8"/>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79D37F6"/>
    <w:multiLevelType w:val="hybridMultilevel"/>
    <w:tmpl w:val="49386A8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A074D90"/>
    <w:multiLevelType w:val="hybridMultilevel"/>
    <w:tmpl w:val="9FDE9B2E"/>
    <w:lvl w:ilvl="0" w:tplc="09E26D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A12424"/>
    <w:multiLevelType w:val="multilevel"/>
    <w:tmpl w:val="573AE1B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EE7514"/>
    <w:multiLevelType w:val="hybridMultilevel"/>
    <w:tmpl w:val="F8CC649A"/>
    <w:lvl w:ilvl="0" w:tplc="790659D6">
      <w:start w:val="8"/>
      <w:numFmt w:val="bullet"/>
      <w:lvlText w:val="-"/>
      <w:lvlJc w:val="left"/>
      <w:pPr>
        <w:ind w:left="1068" w:hanging="360"/>
      </w:pPr>
      <w:rPr>
        <w:rFonts w:ascii="Arial" w:eastAsiaTheme="minorEastAsia"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143D1CCC"/>
    <w:multiLevelType w:val="multilevel"/>
    <w:tmpl w:val="EEF49B1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D57609"/>
    <w:multiLevelType w:val="multilevel"/>
    <w:tmpl w:val="EE3054E2"/>
    <w:lvl w:ilvl="0">
      <w:start w:val="1"/>
      <w:numFmt w:val="upp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526BB0"/>
    <w:multiLevelType w:val="multilevel"/>
    <w:tmpl w:val="3A96E4BA"/>
    <w:lvl w:ilvl="0">
      <w:start w:val="2"/>
      <w:numFmt w:val="upperRoman"/>
      <w:lvlText w:val="%1."/>
      <w:lvlJc w:val="left"/>
      <w:pPr>
        <w:ind w:left="0" w:firstLine="0"/>
      </w:pPr>
      <w:rPr>
        <w:rFonts w:hint="default"/>
      </w:rPr>
    </w:lvl>
    <w:lvl w:ilvl="1">
      <w:start w:val="1"/>
      <w:numFmt w:val="upperRoman"/>
      <w:lvlText w:val="%2"/>
      <w:lvlJc w:val="righ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D5F03E0"/>
    <w:multiLevelType w:val="hybridMultilevel"/>
    <w:tmpl w:val="D1183444"/>
    <w:lvl w:ilvl="0" w:tplc="4BF688D0">
      <w:start w:val="2"/>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DCF45B2"/>
    <w:multiLevelType w:val="hybridMultilevel"/>
    <w:tmpl w:val="8F6232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233FA9"/>
    <w:multiLevelType w:val="hybridMultilevel"/>
    <w:tmpl w:val="F4D6713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EA6F03"/>
    <w:multiLevelType w:val="hybridMultilevel"/>
    <w:tmpl w:val="A016D2FC"/>
    <w:lvl w:ilvl="0" w:tplc="9D0C5E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9306E1"/>
    <w:multiLevelType w:val="hybridMultilevel"/>
    <w:tmpl w:val="1A521156"/>
    <w:lvl w:ilvl="0" w:tplc="281868A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41709"/>
    <w:multiLevelType w:val="multilevel"/>
    <w:tmpl w:val="B6E2A6A4"/>
    <w:lvl w:ilvl="0">
      <w:start w:val="3"/>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0FC6067"/>
    <w:multiLevelType w:val="hybridMultilevel"/>
    <w:tmpl w:val="3C2817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1392B"/>
    <w:multiLevelType w:val="hybridMultilevel"/>
    <w:tmpl w:val="1A2417DC"/>
    <w:lvl w:ilvl="0" w:tplc="EE4EB0B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7B5783"/>
    <w:multiLevelType w:val="hybridMultilevel"/>
    <w:tmpl w:val="856C255A"/>
    <w:lvl w:ilvl="0" w:tplc="ECA89C7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157372"/>
    <w:multiLevelType w:val="hybridMultilevel"/>
    <w:tmpl w:val="575CBDF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C77071"/>
    <w:multiLevelType w:val="multilevel"/>
    <w:tmpl w:val="BC32710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7378B8"/>
    <w:multiLevelType w:val="multilevel"/>
    <w:tmpl w:val="F6FA8CB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ED4965"/>
    <w:multiLevelType w:val="hybridMultilevel"/>
    <w:tmpl w:val="D214BF64"/>
    <w:lvl w:ilvl="0" w:tplc="3A649710">
      <w:start w:val="3"/>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8223684"/>
    <w:multiLevelType w:val="hybridMultilevel"/>
    <w:tmpl w:val="42AC1AD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6" w15:restartNumberingAfterBreak="0">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3EE17539"/>
    <w:multiLevelType w:val="hybridMultilevel"/>
    <w:tmpl w:val="3BC68E28"/>
    <w:lvl w:ilvl="0" w:tplc="BC2A2C6A">
      <w:start w:val="102"/>
      <w:numFmt w:val="bullet"/>
      <w:lvlText w:val="-"/>
      <w:lvlJc w:val="left"/>
      <w:pPr>
        <w:ind w:left="1776" w:hanging="360"/>
      </w:pPr>
      <w:rPr>
        <w:rFonts w:ascii="Arial" w:eastAsiaTheme="minorEastAsia"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8" w15:restartNumberingAfterBreak="0">
    <w:nsid w:val="3FAE49F7"/>
    <w:multiLevelType w:val="hybridMultilevel"/>
    <w:tmpl w:val="B55E7468"/>
    <w:lvl w:ilvl="0" w:tplc="992240F8">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B7692E"/>
    <w:multiLevelType w:val="hybridMultilevel"/>
    <w:tmpl w:val="5BDC8D54"/>
    <w:lvl w:ilvl="0" w:tplc="8F728900">
      <w:start w:val="1"/>
      <w:numFmt w:val="bullet"/>
      <w:lvlText w:val="-"/>
      <w:lvlJc w:val="left"/>
      <w:pPr>
        <w:ind w:left="720" w:hanging="360"/>
      </w:pPr>
      <w:rPr>
        <w:rFonts w:ascii="Arial Narrow" w:eastAsiaTheme="minorEastAsia"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20E582D"/>
    <w:multiLevelType w:val="hybridMultilevel"/>
    <w:tmpl w:val="1722E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540120"/>
    <w:multiLevelType w:val="hybridMultilevel"/>
    <w:tmpl w:val="97E003EA"/>
    <w:lvl w:ilvl="0" w:tplc="080A0017">
      <w:start w:val="1"/>
      <w:numFmt w:val="lowerLetter"/>
      <w:lvlText w:val="%1)"/>
      <w:lvlJc w:val="left"/>
      <w:pPr>
        <w:ind w:left="720" w:hanging="360"/>
      </w:p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A73019"/>
    <w:multiLevelType w:val="hybridMultilevel"/>
    <w:tmpl w:val="F4E4673A"/>
    <w:lvl w:ilvl="0" w:tplc="1256B2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3617A2"/>
    <w:multiLevelType w:val="hybridMultilevel"/>
    <w:tmpl w:val="51769FFC"/>
    <w:lvl w:ilvl="0" w:tplc="0194E8FC">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C786EC8"/>
    <w:multiLevelType w:val="hybridMultilevel"/>
    <w:tmpl w:val="AB6CCC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CAE70C4"/>
    <w:multiLevelType w:val="hybridMultilevel"/>
    <w:tmpl w:val="9CE6CAB0"/>
    <w:lvl w:ilvl="0" w:tplc="2F3429D6">
      <w:start w:val="1"/>
      <w:numFmt w:val="lowerLetter"/>
      <w:lvlText w:val="%1)"/>
      <w:lvlJc w:val="left"/>
      <w:pPr>
        <w:ind w:left="720" w:hanging="360"/>
      </w:pPr>
      <w:rPr>
        <w:rFonts w:hint="default"/>
        <w:b w:val="0"/>
        <w:i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0E064AE"/>
    <w:multiLevelType w:val="hybridMultilevel"/>
    <w:tmpl w:val="6B96EF30"/>
    <w:lvl w:ilvl="0" w:tplc="F2E4C558">
      <w:numFmt w:val="bullet"/>
      <w:lvlText w:val="-"/>
      <w:lvlJc w:val="left"/>
      <w:pPr>
        <w:ind w:left="720" w:hanging="360"/>
      </w:pPr>
      <w:rPr>
        <w:rFonts w:ascii="Arial" w:eastAsiaTheme="minorEastAsia" w:hAnsi="Arial" w:cs="Arial"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1D63884"/>
    <w:multiLevelType w:val="hybridMultilevel"/>
    <w:tmpl w:val="120EF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2FE1A8C"/>
    <w:multiLevelType w:val="hybridMultilevel"/>
    <w:tmpl w:val="547CA060"/>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4005DEE"/>
    <w:multiLevelType w:val="hybridMultilevel"/>
    <w:tmpl w:val="766A43BC"/>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4D94CFF"/>
    <w:multiLevelType w:val="hybridMultilevel"/>
    <w:tmpl w:val="FD4A9952"/>
    <w:lvl w:ilvl="0" w:tplc="DEF8533E">
      <w:start w:val="1"/>
      <w:numFmt w:val="lowerLetter"/>
      <w:lvlText w:val="%1)"/>
      <w:lvlJc w:val="left"/>
      <w:pPr>
        <w:ind w:left="927" w:hanging="360"/>
      </w:pPr>
      <w:rPr>
        <w:rFonts w:eastAsia="Arial"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58B43B67"/>
    <w:multiLevelType w:val="hybridMultilevel"/>
    <w:tmpl w:val="43105286"/>
    <w:lvl w:ilvl="0" w:tplc="0E80B66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94319BE"/>
    <w:multiLevelType w:val="hybridMultilevel"/>
    <w:tmpl w:val="975C24BE"/>
    <w:lvl w:ilvl="0" w:tplc="992240F8">
      <w:start w:val="1"/>
      <w:numFmt w:val="upperRoman"/>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43" w15:restartNumberingAfterBreak="0">
    <w:nsid w:val="597061A7"/>
    <w:multiLevelType w:val="hybridMultilevel"/>
    <w:tmpl w:val="51C43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A6A4DC0"/>
    <w:multiLevelType w:val="hybridMultilevel"/>
    <w:tmpl w:val="0242E126"/>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B951B4E"/>
    <w:multiLevelType w:val="hybridMultilevel"/>
    <w:tmpl w:val="BA3E4CC2"/>
    <w:lvl w:ilvl="0" w:tplc="834427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615D035B"/>
    <w:multiLevelType w:val="hybridMultilevel"/>
    <w:tmpl w:val="8F6232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1FA6E7A"/>
    <w:multiLevelType w:val="hybridMultilevel"/>
    <w:tmpl w:val="26002B62"/>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48" w15:restartNumberingAfterBreak="0">
    <w:nsid w:val="637B2FD6"/>
    <w:multiLevelType w:val="multilevel"/>
    <w:tmpl w:val="E758A9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4F25179"/>
    <w:multiLevelType w:val="hybridMultilevel"/>
    <w:tmpl w:val="8B12B54A"/>
    <w:lvl w:ilvl="0" w:tplc="CB9E1792">
      <w:start w:val="8"/>
      <w:numFmt w:val="bullet"/>
      <w:lvlText w:val="-"/>
      <w:lvlJc w:val="left"/>
      <w:pPr>
        <w:ind w:left="1068" w:hanging="360"/>
      </w:pPr>
      <w:rPr>
        <w:rFonts w:ascii="Arial" w:eastAsiaTheme="minorEastAsia"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0" w15:restartNumberingAfterBreak="0">
    <w:nsid w:val="70540F38"/>
    <w:multiLevelType w:val="hybridMultilevel"/>
    <w:tmpl w:val="FAC03A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2E76303"/>
    <w:multiLevelType w:val="hybridMultilevel"/>
    <w:tmpl w:val="6FDE24CC"/>
    <w:lvl w:ilvl="0" w:tplc="1256B2C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746E7793"/>
    <w:multiLevelType w:val="hybridMultilevel"/>
    <w:tmpl w:val="DA04478A"/>
    <w:lvl w:ilvl="0" w:tplc="E11A369E">
      <w:start w:val="8"/>
      <w:numFmt w:val="bullet"/>
      <w:lvlText w:val="-"/>
      <w:lvlJc w:val="left"/>
      <w:pPr>
        <w:ind w:left="1068" w:hanging="360"/>
      </w:pPr>
      <w:rPr>
        <w:rFonts w:ascii="Arial" w:eastAsiaTheme="minorEastAsia"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3" w15:restartNumberingAfterBreak="0">
    <w:nsid w:val="7549431B"/>
    <w:multiLevelType w:val="hybridMultilevel"/>
    <w:tmpl w:val="E89C2D88"/>
    <w:lvl w:ilvl="0" w:tplc="2112F9BA">
      <w:start w:val="1"/>
      <w:numFmt w:val="decimal"/>
      <w:lvlText w:val="%1)"/>
      <w:lvlJc w:val="left"/>
      <w:pPr>
        <w:ind w:left="360" w:hanging="360"/>
      </w:pPr>
      <w:rPr>
        <w:rFonts w:ascii="Arial Narrow" w:eastAsia="Times New Roman" w:hAnsi="Arial Narrow" w:cs="Arial"/>
        <w:b/>
        <w:bCs/>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7589591F"/>
    <w:multiLevelType w:val="multilevel"/>
    <w:tmpl w:val="86760376"/>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594127C"/>
    <w:multiLevelType w:val="multilevel"/>
    <w:tmpl w:val="C348208C"/>
    <w:lvl w:ilvl="0">
      <w:start w:val="2"/>
      <w:numFmt w:val="lowerLetter"/>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7BE11B9"/>
    <w:multiLevelType w:val="hybridMultilevel"/>
    <w:tmpl w:val="3C60915A"/>
    <w:lvl w:ilvl="0" w:tplc="080A0017">
      <w:start w:val="1"/>
      <w:numFmt w:val="lowerLetter"/>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57" w15:restartNumberingAfterBreak="0">
    <w:nsid w:val="793E253D"/>
    <w:multiLevelType w:val="multilevel"/>
    <w:tmpl w:val="063ED16E"/>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798D64C3"/>
    <w:multiLevelType w:val="multilevel"/>
    <w:tmpl w:val="B5B2E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C1D31A0"/>
    <w:multiLevelType w:val="multilevel"/>
    <w:tmpl w:val="E8245AB4"/>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DA31EB5"/>
    <w:multiLevelType w:val="multilevel"/>
    <w:tmpl w:val="5DFC038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F3F55B5"/>
    <w:multiLevelType w:val="hybridMultilevel"/>
    <w:tmpl w:val="7D8A9002"/>
    <w:lvl w:ilvl="0" w:tplc="2FFC4ACE">
      <w:start w:val="1"/>
      <w:numFmt w:val="lowerLetter"/>
      <w:lvlText w:val="%1)"/>
      <w:lvlJc w:val="left"/>
      <w:pPr>
        <w:ind w:left="1146" w:hanging="360"/>
      </w:pPr>
      <w:rPr>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16cid:durableId="140074379">
    <w:abstractNumId w:val="27"/>
  </w:num>
  <w:num w:numId="2" w16cid:durableId="782113034">
    <w:abstractNumId w:val="0"/>
  </w:num>
  <w:num w:numId="3" w16cid:durableId="395199791">
    <w:abstractNumId w:val="61"/>
  </w:num>
  <w:num w:numId="4" w16cid:durableId="1694106786">
    <w:abstractNumId w:val="31"/>
  </w:num>
  <w:num w:numId="5" w16cid:durableId="1760249668">
    <w:abstractNumId w:val="13"/>
  </w:num>
  <w:num w:numId="6" w16cid:durableId="1153958116">
    <w:abstractNumId w:val="5"/>
  </w:num>
  <w:num w:numId="7" w16cid:durableId="1260748450">
    <w:abstractNumId w:val="46"/>
  </w:num>
  <w:num w:numId="8" w16cid:durableId="1370913309">
    <w:abstractNumId w:val="53"/>
  </w:num>
  <w:num w:numId="9" w16cid:durableId="1928610002">
    <w:abstractNumId w:val="33"/>
  </w:num>
  <w:num w:numId="10" w16cid:durableId="1269125256">
    <w:abstractNumId w:val="29"/>
  </w:num>
  <w:num w:numId="11" w16cid:durableId="770399598">
    <w:abstractNumId w:val="6"/>
  </w:num>
  <w:num w:numId="12" w16cid:durableId="380403042">
    <w:abstractNumId w:val="49"/>
  </w:num>
  <w:num w:numId="13" w16cid:durableId="1180437622">
    <w:abstractNumId w:val="8"/>
  </w:num>
  <w:num w:numId="14" w16cid:durableId="960575454">
    <w:abstractNumId w:val="52"/>
  </w:num>
  <w:num w:numId="15" w16cid:durableId="2008944280">
    <w:abstractNumId w:val="41"/>
  </w:num>
  <w:num w:numId="16" w16cid:durableId="985932823">
    <w:abstractNumId w:val="1"/>
  </w:num>
  <w:num w:numId="17" w16cid:durableId="2071926865">
    <w:abstractNumId w:val="24"/>
  </w:num>
  <w:num w:numId="18" w16cid:durableId="1376588350">
    <w:abstractNumId w:val="36"/>
  </w:num>
  <w:num w:numId="19" w16cid:durableId="1193617362">
    <w:abstractNumId w:val="34"/>
  </w:num>
  <w:num w:numId="20" w16cid:durableId="564920657">
    <w:abstractNumId w:val="20"/>
  </w:num>
  <w:num w:numId="21" w16cid:durableId="517424260">
    <w:abstractNumId w:val="16"/>
  </w:num>
  <w:num w:numId="22" w16cid:durableId="1119571774">
    <w:abstractNumId w:val="58"/>
  </w:num>
  <w:num w:numId="23" w16cid:durableId="438136546">
    <w:abstractNumId w:val="45"/>
  </w:num>
  <w:num w:numId="24" w16cid:durableId="89399710">
    <w:abstractNumId w:val="40"/>
  </w:num>
  <w:num w:numId="25" w16cid:durableId="1706561648">
    <w:abstractNumId w:val="37"/>
  </w:num>
  <w:num w:numId="26" w16cid:durableId="1306618617">
    <w:abstractNumId w:val="18"/>
  </w:num>
  <w:num w:numId="27" w16cid:durableId="490995830">
    <w:abstractNumId w:val="30"/>
  </w:num>
  <w:num w:numId="28" w16cid:durableId="842282563">
    <w:abstractNumId w:val="43"/>
  </w:num>
  <w:num w:numId="29" w16cid:durableId="1915359193">
    <w:abstractNumId w:val="3"/>
  </w:num>
  <w:num w:numId="30" w16cid:durableId="1318650288">
    <w:abstractNumId w:val="10"/>
  </w:num>
  <w:num w:numId="31" w16cid:durableId="491289347">
    <w:abstractNumId w:val="7"/>
  </w:num>
  <w:num w:numId="32" w16cid:durableId="745301950">
    <w:abstractNumId w:val="39"/>
  </w:num>
  <w:num w:numId="33" w16cid:durableId="2083940970">
    <w:abstractNumId w:val="32"/>
  </w:num>
  <w:num w:numId="34" w16cid:durableId="1434857643">
    <w:abstractNumId w:val="2"/>
  </w:num>
  <w:num w:numId="35" w16cid:durableId="1518497744">
    <w:abstractNumId w:val="14"/>
  </w:num>
  <w:num w:numId="36" w16cid:durableId="664091440">
    <w:abstractNumId w:val="59"/>
  </w:num>
  <w:num w:numId="37" w16cid:durableId="1029532460">
    <w:abstractNumId w:val="9"/>
  </w:num>
  <w:num w:numId="38" w16cid:durableId="1392314943">
    <w:abstractNumId w:val="4"/>
  </w:num>
  <w:num w:numId="39" w16cid:durableId="824588477">
    <w:abstractNumId w:val="51"/>
  </w:num>
  <w:num w:numId="40" w16cid:durableId="712728403">
    <w:abstractNumId w:val="21"/>
  </w:num>
  <w:num w:numId="41" w16cid:durableId="1972206245">
    <w:abstractNumId w:val="60"/>
  </w:num>
  <w:num w:numId="42" w16cid:durableId="1422674693">
    <w:abstractNumId w:val="57"/>
  </w:num>
  <w:num w:numId="43" w16cid:durableId="1861818451">
    <w:abstractNumId w:val="22"/>
  </w:num>
  <w:num w:numId="44" w16cid:durableId="630402539">
    <w:abstractNumId w:val="55"/>
  </w:num>
  <w:num w:numId="45" w16cid:durableId="1254708592">
    <w:abstractNumId w:val="17"/>
  </w:num>
  <w:num w:numId="46" w16cid:durableId="511143749">
    <w:abstractNumId w:val="50"/>
  </w:num>
  <w:num w:numId="47" w16cid:durableId="669256243">
    <w:abstractNumId w:val="42"/>
  </w:num>
  <w:num w:numId="48" w16cid:durableId="1120952311">
    <w:abstractNumId w:val="56"/>
  </w:num>
  <w:num w:numId="49" w16cid:durableId="676157818">
    <w:abstractNumId w:val="23"/>
  </w:num>
  <w:num w:numId="50" w16cid:durableId="130490398">
    <w:abstractNumId w:val="11"/>
  </w:num>
  <w:num w:numId="51" w16cid:durableId="1944607532">
    <w:abstractNumId w:val="19"/>
  </w:num>
  <w:num w:numId="52" w16cid:durableId="571433163">
    <w:abstractNumId w:val="48"/>
  </w:num>
  <w:num w:numId="53" w16cid:durableId="1463116918">
    <w:abstractNumId w:val="28"/>
  </w:num>
  <w:num w:numId="54" w16cid:durableId="2126195136">
    <w:abstractNumId w:val="38"/>
  </w:num>
  <w:num w:numId="55" w16cid:durableId="169025592">
    <w:abstractNumId w:val="44"/>
  </w:num>
  <w:num w:numId="56" w16cid:durableId="788623732">
    <w:abstractNumId w:val="25"/>
  </w:num>
  <w:num w:numId="57" w16cid:durableId="1642418292">
    <w:abstractNumId w:val="54"/>
  </w:num>
  <w:num w:numId="58" w16cid:durableId="765275185">
    <w:abstractNumId w:val="15"/>
  </w:num>
  <w:num w:numId="59" w16cid:durableId="796487332">
    <w:abstractNumId w:val="35"/>
  </w:num>
  <w:num w:numId="60" w16cid:durableId="1551771225">
    <w:abstractNumId w:val="35"/>
    <w:lvlOverride w:ilvl="0">
      <w:lvl w:ilvl="0" w:tplc="2F3429D6">
        <w:start w:val="1"/>
        <w:numFmt w:val="lowerLetter"/>
        <w:lvlText w:val="%1)"/>
        <w:lvlJc w:val="left"/>
        <w:pPr>
          <w:ind w:left="340" w:firstLine="20"/>
        </w:pPr>
        <w:rPr>
          <w:rFonts w:hint="default"/>
          <w:b w:val="0"/>
          <w:i w:val="0"/>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61" w16cid:durableId="1557736921">
    <w:abstractNumId w:val="26"/>
  </w:num>
  <w:num w:numId="62" w16cid:durableId="1779177294">
    <w:abstractNumId w:val="47"/>
  </w:num>
  <w:num w:numId="63" w16cid:durableId="284848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0D"/>
    <w:rsid w:val="000016A5"/>
    <w:rsid w:val="00001852"/>
    <w:rsid w:val="00001D12"/>
    <w:rsid w:val="00004B7D"/>
    <w:rsid w:val="000079BD"/>
    <w:rsid w:val="0001039F"/>
    <w:rsid w:val="00010844"/>
    <w:rsid w:val="00010E53"/>
    <w:rsid w:val="00011B81"/>
    <w:rsid w:val="00011E9A"/>
    <w:rsid w:val="000142EE"/>
    <w:rsid w:val="000149A8"/>
    <w:rsid w:val="00021D9D"/>
    <w:rsid w:val="00022750"/>
    <w:rsid w:val="00023E3F"/>
    <w:rsid w:val="00026088"/>
    <w:rsid w:val="00027A8D"/>
    <w:rsid w:val="00027ED1"/>
    <w:rsid w:val="000312BA"/>
    <w:rsid w:val="00032FF7"/>
    <w:rsid w:val="00034633"/>
    <w:rsid w:val="0003590E"/>
    <w:rsid w:val="000360E6"/>
    <w:rsid w:val="0003739A"/>
    <w:rsid w:val="000415CF"/>
    <w:rsid w:val="000424E7"/>
    <w:rsid w:val="000441A9"/>
    <w:rsid w:val="00044744"/>
    <w:rsid w:val="00044A00"/>
    <w:rsid w:val="00047CF3"/>
    <w:rsid w:val="00047DD3"/>
    <w:rsid w:val="00050343"/>
    <w:rsid w:val="00057927"/>
    <w:rsid w:val="00057E36"/>
    <w:rsid w:val="00060441"/>
    <w:rsid w:val="00061C6D"/>
    <w:rsid w:val="00063567"/>
    <w:rsid w:val="000636F0"/>
    <w:rsid w:val="00065795"/>
    <w:rsid w:val="000661AD"/>
    <w:rsid w:val="000663E7"/>
    <w:rsid w:val="0006727C"/>
    <w:rsid w:val="00070193"/>
    <w:rsid w:val="00072447"/>
    <w:rsid w:val="00076E28"/>
    <w:rsid w:val="00082201"/>
    <w:rsid w:val="0008536D"/>
    <w:rsid w:val="00086355"/>
    <w:rsid w:val="0009067C"/>
    <w:rsid w:val="0009098A"/>
    <w:rsid w:val="0009314F"/>
    <w:rsid w:val="00094953"/>
    <w:rsid w:val="00096EE0"/>
    <w:rsid w:val="000A250A"/>
    <w:rsid w:val="000A2E41"/>
    <w:rsid w:val="000A33B9"/>
    <w:rsid w:val="000A4275"/>
    <w:rsid w:val="000A7868"/>
    <w:rsid w:val="000A7B60"/>
    <w:rsid w:val="000B1102"/>
    <w:rsid w:val="000B1B36"/>
    <w:rsid w:val="000B1B63"/>
    <w:rsid w:val="000B301D"/>
    <w:rsid w:val="000B45BF"/>
    <w:rsid w:val="000B629B"/>
    <w:rsid w:val="000B6BA3"/>
    <w:rsid w:val="000B719C"/>
    <w:rsid w:val="000C0445"/>
    <w:rsid w:val="000C07C3"/>
    <w:rsid w:val="000C1093"/>
    <w:rsid w:val="000C17D9"/>
    <w:rsid w:val="000C2A53"/>
    <w:rsid w:val="000C2C29"/>
    <w:rsid w:val="000C360E"/>
    <w:rsid w:val="000C4BE9"/>
    <w:rsid w:val="000D116E"/>
    <w:rsid w:val="000D3E31"/>
    <w:rsid w:val="000D4201"/>
    <w:rsid w:val="000D4E53"/>
    <w:rsid w:val="000D4FE6"/>
    <w:rsid w:val="000D5101"/>
    <w:rsid w:val="000D5734"/>
    <w:rsid w:val="000E53D1"/>
    <w:rsid w:val="000E6E46"/>
    <w:rsid w:val="000F22B9"/>
    <w:rsid w:val="000F4044"/>
    <w:rsid w:val="000F4263"/>
    <w:rsid w:val="000F472E"/>
    <w:rsid w:val="000F65F0"/>
    <w:rsid w:val="00100B51"/>
    <w:rsid w:val="00103B26"/>
    <w:rsid w:val="00104DF8"/>
    <w:rsid w:val="00106636"/>
    <w:rsid w:val="00106C75"/>
    <w:rsid w:val="00107278"/>
    <w:rsid w:val="00110A9A"/>
    <w:rsid w:val="001124BF"/>
    <w:rsid w:val="0011343F"/>
    <w:rsid w:val="00113B67"/>
    <w:rsid w:val="00113BFF"/>
    <w:rsid w:val="00115825"/>
    <w:rsid w:val="0012191F"/>
    <w:rsid w:val="00121B46"/>
    <w:rsid w:val="00122992"/>
    <w:rsid w:val="00122E78"/>
    <w:rsid w:val="001247FB"/>
    <w:rsid w:val="0012482E"/>
    <w:rsid w:val="00124FFB"/>
    <w:rsid w:val="00133EE8"/>
    <w:rsid w:val="00135EA5"/>
    <w:rsid w:val="0013645E"/>
    <w:rsid w:val="0013754F"/>
    <w:rsid w:val="00137AAE"/>
    <w:rsid w:val="001409AF"/>
    <w:rsid w:val="00140FF4"/>
    <w:rsid w:val="00141104"/>
    <w:rsid w:val="00141E2A"/>
    <w:rsid w:val="00142AE2"/>
    <w:rsid w:val="00142EB6"/>
    <w:rsid w:val="0014399B"/>
    <w:rsid w:val="001444ED"/>
    <w:rsid w:val="0015197B"/>
    <w:rsid w:val="0015288F"/>
    <w:rsid w:val="00154356"/>
    <w:rsid w:val="0016079B"/>
    <w:rsid w:val="00161351"/>
    <w:rsid w:val="00162BF8"/>
    <w:rsid w:val="00162D83"/>
    <w:rsid w:val="00164776"/>
    <w:rsid w:val="00167B3B"/>
    <w:rsid w:val="00170383"/>
    <w:rsid w:val="00171685"/>
    <w:rsid w:val="001719B8"/>
    <w:rsid w:val="00171E25"/>
    <w:rsid w:val="0017633C"/>
    <w:rsid w:val="0018031A"/>
    <w:rsid w:val="001878F0"/>
    <w:rsid w:val="00187BA2"/>
    <w:rsid w:val="00187E45"/>
    <w:rsid w:val="00191C9F"/>
    <w:rsid w:val="0019204A"/>
    <w:rsid w:val="001928D6"/>
    <w:rsid w:val="001935E2"/>
    <w:rsid w:val="00195277"/>
    <w:rsid w:val="001A1416"/>
    <w:rsid w:val="001A2A81"/>
    <w:rsid w:val="001A40F0"/>
    <w:rsid w:val="001A420D"/>
    <w:rsid w:val="001A456B"/>
    <w:rsid w:val="001A4606"/>
    <w:rsid w:val="001A6A3F"/>
    <w:rsid w:val="001A7611"/>
    <w:rsid w:val="001B102D"/>
    <w:rsid w:val="001B35FF"/>
    <w:rsid w:val="001B43D9"/>
    <w:rsid w:val="001B55F1"/>
    <w:rsid w:val="001B5E1E"/>
    <w:rsid w:val="001B758F"/>
    <w:rsid w:val="001B7E49"/>
    <w:rsid w:val="001C0A1B"/>
    <w:rsid w:val="001C1E70"/>
    <w:rsid w:val="001C1EF4"/>
    <w:rsid w:val="001C3EA4"/>
    <w:rsid w:val="001C6AE4"/>
    <w:rsid w:val="001D19D5"/>
    <w:rsid w:val="001D2877"/>
    <w:rsid w:val="001D30FF"/>
    <w:rsid w:val="001D40F2"/>
    <w:rsid w:val="001E0DC3"/>
    <w:rsid w:val="001E23E0"/>
    <w:rsid w:val="001E2B66"/>
    <w:rsid w:val="001E438F"/>
    <w:rsid w:val="001E565C"/>
    <w:rsid w:val="001E6703"/>
    <w:rsid w:val="001E721E"/>
    <w:rsid w:val="001E7D55"/>
    <w:rsid w:val="001F0AB1"/>
    <w:rsid w:val="00200426"/>
    <w:rsid w:val="00201509"/>
    <w:rsid w:val="002029D6"/>
    <w:rsid w:val="00203C0A"/>
    <w:rsid w:val="00205E3E"/>
    <w:rsid w:val="00206236"/>
    <w:rsid w:val="00206BB2"/>
    <w:rsid w:val="00206EC9"/>
    <w:rsid w:val="00210805"/>
    <w:rsid w:val="0021120E"/>
    <w:rsid w:val="00211C39"/>
    <w:rsid w:val="002141BB"/>
    <w:rsid w:val="00214F31"/>
    <w:rsid w:val="00217612"/>
    <w:rsid w:val="002217E8"/>
    <w:rsid w:val="00221980"/>
    <w:rsid w:val="00222318"/>
    <w:rsid w:val="002245BE"/>
    <w:rsid w:val="00226EB6"/>
    <w:rsid w:val="00226F1C"/>
    <w:rsid w:val="002336CF"/>
    <w:rsid w:val="002341FF"/>
    <w:rsid w:val="002349C7"/>
    <w:rsid w:val="00236BF9"/>
    <w:rsid w:val="00237858"/>
    <w:rsid w:val="002378BB"/>
    <w:rsid w:val="00240B22"/>
    <w:rsid w:val="00240CF4"/>
    <w:rsid w:val="00243748"/>
    <w:rsid w:val="0024704D"/>
    <w:rsid w:val="00247116"/>
    <w:rsid w:val="00251F51"/>
    <w:rsid w:val="00252370"/>
    <w:rsid w:val="00253054"/>
    <w:rsid w:val="00254EAD"/>
    <w:rsid w:val="00255DFF"/>
    <w:rsid w:val="00260192"/>
    <w:rsid w:val="00260BD2"/>
    <w:rsid w:val="0026475D"/>
    <w:rsid w:val="00265C4B"/>
    <w:rsid w:val="00265FE1"/>
    <w:rsid w:val="00267D92"/>
    <w:rsid w:val="00271A23"/>
    <w:rsid w:val="00274ACB"/>
    <w:rsid w:val="0028218D"/>
    <w:rsid w:val="00282F80"/>
    <w:rsid w:val="002842BB"/>
    <w:rsid w:val="00286439"/>
    <w:rsid w:val="00287AF7"/>
    <w:rsid w:val="002906EC"/>
    <w:rsid w:val="00291EBC"/>
    <w:rsid w:val="00292D0B"/>
    <w:rsid w:val="00295001"/>
    <w:rsid w:val="00296A7B"/>
    <w:rsid w:val="002978C3"/>
    <w:rsid w:val="002A0609"/>
    <w:rsid w:val="002A2EBF"/>
    <w:rsid w:val="002A6969"/>
    <w:rsid w:val="002B1EAB"/>
    <w:rsid w:val="002B412A"/>
    <w:rsid w:val="002B499A"/>
    <w:rsid w:val="002B4D74"/>
    <w:rsid w:val="002B621C"/>
    <w:rsid w:val="002C13FC"/>
    <w:rsid w:val="002C194B"/>
    <w:rsid w:val="002C2051"/>
    <w:rsid w:val="002C26F9"/>
    <w:rsid w:val="002C4082"/>
    <w:rsid w:val="002C73EC"/>
    <w:rsid w:val="002C762E"/>
    <w:rsid w:val="002D259F"/>
    <w:rsid w:val="002D50A2"/>
    <w:rsid w:val="002D5BFC"/>
    <w:rsid w:val="002D74D9"/>
    <w:rsid w:val="002D7BC6"/>
    <w:rsid w:val="002E1BF0"/>
    <w:rsid w:val="002E215B"/>
    <w:rsid w:val="002E7157"/>
    <w:rsid w:val="002F313F"/>
    <w:rsid w:val="002F3DE9"/>
    <w:rsid w:val="002F7B81"/>
    <w:rsid w:val="00301810"/>
    <w:rsid w:val="0030315F"/>
    <w:rsid w:val="00304B05"/>
    <w:rsid w:val="00307FF2"/>
    <w:rsid w:val="0031011E"/>
    <w:rsid w:val="00310767"/>
    <w:rsid w:val="00312FC1"/>
    <w:rsid w:val="00317555"/>
    <w:rsid w:val="003216E5"/>
    <w:rsid w:val="003239E9"/>
    <w:rsid w:val="00324731"/>
    <w:rsid w:val="00324D2C"/>
    <w:rsid w:val="0032597E"/>
    <w:rsid w:val="003324C0"/>
    <w:rsid w:val="003360D0"/>
    <w:rsid w:val="00336C3F"/>
    <w:rsid w:val="00341D5E"/>
    <w:rsid w:val="003445D6"/>
    <w:rsid w:val="003462A4"/>
    <w:rsid w:val="003522FE"/>
    <w:rsid w:val="00353A41"/>
    <w:rsid w:val="00357DC8"/>
    <w:rsid w:val="00357FEA"/>
    <w:rsid w:val="0036076F"/>
    <w:rsid w:val="00360CCC"/>
    <w:rsid w:val="00363CFD"/>
    <w:rsid w:val="003679FA"/>
    <w:rsid w:val="00370467"/>
    <w:rsid w:val="00370850"/>
    <w:rsid w:val="00370B2D"/>
    <w:rsid w:val="00372A00"/>
    <w:rsid w:val="00373060"/>
    <w:rsid w:val="003746C6"/>
    <w:rsid w:val="00375904"/>
    <w:rsid w:val="003802DA"/>
    <w:rsid w:val="0038051E"/>
    <w:rsid w:val="003806E9"/>
    <w:rsid w:val="00381187"/>
    <w:rsid w:val="00381B5C"/>
    <w:rsid w:val="0038473D"/>
    <w:rsid w:val="00385EA3"/>
    <w:rsid w:val="003869CA"/>
    <w:rsid w:val="003900BD"/>
    <w:rsid w:val="00390236"/>
    <w:rsid w:val="003905A7"/>
    <w:rsid w:val="00391306"/>
    <w:rsid w:val="00393C08"/>
    <w:rsid w:val="00395AE9"/>
    <w:rsid w:val="00396445"/>
    <w:rsid w:val="0039762B"/>
    <w:rsid w:val="00397E38"/>
    <w:rsid w:val="00397F0B"/>
    <w:rsid w:val="003A01F2"/>
    <w:rsid w:val="003A2017"/>
    <w:rsid w:val="003A306D"/>
    <w:rsid w:val="003A3E82"/>
    <w:rsid w:val="003A4451"/>
    <w:rsid w:val="003A67AF"/>
    <w:rsid w:val="003B1972"/>
    <w:rsid w:val="003B51C2"/>
    <w:rsid w:val="003B71B6"/>
    <w:rsid w:val="003D0686"/>
    <w:rsid w:val="003D2470"/>
    <w:rsid w:val="003D45D3"/>
    <w:rsid w:val="003D4ED4"/>
    <w:rsid w:val="003D54B9"/>
    <w:rsid w:val="003D7C17"/>
    <w:rsid w:val="003D7CAE"/>
    <w:rsid w:val="003E228D"/>
    <w:rsid w:val="003E33CE"/>
    <w:rsid w:val="003E3D01"/>
    <w:rsid w:val="003E4153"/>
    <w:rsid w:val="003E545E"/>
    <w:rsid w:val="003E567E"/>
    <w:rsid w:val="003E690F"/>
    <w:rsid w:val="003E7B71"/>
    <w:rsid w:val="003E7D76"/>
    <w:rsid w:val="003F0A43"/>
    <w:rsid w:val="003F3601"/>
    <w:rsid w:val="003F3EE9"/>
    <w:rsid w:val="003F6866"/>
    <w:rsid w:val="00400938"/>
    <w:rsid w:val="00404C73"/>
    <w:rsid w:val="00406898"/>
    <w:rsid w:val="004100BA"/>
    <w:rsid w:val="0041046F"/>
    <w:rsid w:val="004104AC"/>
    <w:rsid w:val="00410530"/>
    <w:rsid w:val="00413632"/>
    <w:rsid w:val="00415684"/>
    <w:rsid w:val="00415E3F"/>
    <w:rsid w:val="004166B9"/>
    <w:rsid w:val="004174DF"/>
    <w:rsid w:val="00421350"/>
    <w:rsid w:val="004228AC"/>
    <w:rsid w:val="00422EA6"/>
    <w:rsid w:val="00423CEF"/>
    <w:rsid w:val="00424A17"/>
    <w:rsid w:val="004266E8"/>
    <w:rsid w:val="004272A1"/>
    <w:rsid w:val="00434050"/>
    <w:rsid w:val="00437834"/>
    <w:rsid w:val="00440ADA"/>
    <w:rsid w:val="004418FC"/>
    <w:rsid w:val="0044349A"/>
    <w:rsid w:val="00443871"/>
    <w:rsid w:val="00444761"/>
    <w:rsid w:val="00444B1A"/>
    <w:rsid w:val="004451F6"/>
    <w:rsid w:val="00446312"/>
    <w:rsid w:val="004508A2"/>
    <w:rsid w:val="0045158A"/>
    <w:rsid w:val="00452D70"/>
    <w:rsid w:val="004534C4"/>
    <w:rsid w:val="00455A1C"/>
    <w:rsid w:val="0046179E"/>
    <w:rsid w:val="004636A6"/>
    <w:rsid w:val="00464100"/>
    <w:rsid w:val="00465227"/>
    <w:rsid w:val="00465BC5"/>
    <w:rsid w:val="00470C60"/>
    <w:rsid w:val="00471CD3"/>
    <w:rsid w:val="00473C87"/>
    <w:rsid w:val="0047486D"/>
    <w:rsid w:val="00475EF9"/>
    <w:rsid w:val="004804CC"/>
    <w:rsid w:val="0048091E"/>
    <w:rsid w:val="00482961"/>
    <w:rsid w:val="00482AA3"/>
    <w:rsid w:val="00483C19"/>
    <w:rsid w:val="00484454"/>
    <w:rsid w:val="00485C1C"/>
    <w:rsid w:val="00486FE6"/>
    <w:rsid w:val="00487F24"/>
    <w:rsid w:val="00493192"/>
    <w:rsid w:val="00493F77"/>
    <w:rsid w:val="0049558E"/>
    <w:rsid w:val="00496D45"/>
    <w:rsid w:val="004977BE"/>
    <w:rsid w:val="004A07D8"/>
    <w:rsid w:val="004A0EE3"/>
    <w:rsid w:val="004A0F85"/>
    <w:rsid w:val="004A5AC0"/>
    <w:rsid w:val="004A6AD0"/>
    <w:rsid w:val="004A6DFF"/>
    <w:rsid w:val="004B0BDC"/>
    <w:rsid w:val="004B17CB"/>
    <w:rsid w:val="004B3521"/>
    <w:rsid w:val="004B370C"/>
    <w:rsid w:val="004B4C3D"/>
    <w:rsid w:val="004B4E40"/>
    <w:rsid w:val="004B4FE7"/>
    <w:rsid w:val="004B65EE"/>
    <w:rsid w:val="004B6724"/>
    <w:rsid w:val="004B6B40"/>
    <w:rsid w:val="004C0BC1"/>
    <w:rsid w:val="004C335B"/>
    <w:rsid w:val="004C5ECB"/>
    <w:rsid w:val="004D0A0D"/>
    <w:rsid w:val="004D0E71"/>
    <w:rsid w:val="004D35FD"/>
    <w:rsid w:val="004D3EB6"/>
    <w:rsid w:val="004D402A"/>
    <w:rsid w:val="004D4E9D"/>
    <w:rsid w:val="004D64F9"/>
    <w:rsid w:val="004E173E"/>
    <w:rsid w:val="004E1FAC"/>
    <w:rsid w:val="004E3668"/>
    <w:rsid w:val="004E49B7"/>
    <w:rsid w:val="004E6EB4"/>
    <w:rsid w:val="004E6F29"/>
    <w:rsid w:val="004E7A56"/>
    <w:rsid w:val="004E7C01"/>
    <w:rsid w:val="004F3722"/>
    <w:rsid w:val="004F61DB"/>
    <w:rsid w:val="004F6301"/>
    <w:rsid w:val="004F63A5"/>
    <w:rsid w:val="00501959"/>
    <w:rsid w:val="00501BD4"/>
    <w:rsid w:val="00505616"/>
    <w:rsid w:val="00507DE5"/>
    <w:rsid w:val="005133CD"/>
    <w:rsid w:val="00513646"/>
    <w:rsid w:val="005142C6"/>
    <w:rsid w:val="00516A5E"/>
    <w:rsid w:val="00517718"/>
    <w:rsid w:val="0051777E"/>
    <w:rsid w:val="00523AB0"/>
    <w:rsid w:val="00523DBE"/>
    <w:rsid w:val="00524152"/>
    <w:rsid w:val="005247C2"/>
    <w:rsid w:val="00531791"/>
    <w:rsid w:val="00531FF9"/>
    <w:rsid w:val="00534A34"/>
    <w:rsid w:val="00537C76"/>
    <w:rsid w:val="0054198B"/>
    <w:rsid w:val="00541A8A"/>
    <w:rsid w:val="00542BE3"/>
    <w:rsid w:val="00543CBC"/>
    <w:rsid w:val="00544312"/>
    <w:rsid w:val="005447C1"/>
    <w:rsid w:val="00545DE7"/>
    <w:rsid w:val="00550990"/>
    <w:rsid w:val="00551CC7"/>
    <w:rsid w:val="005559E2"/>
    <w:rsid w:val="00556AAC"/>
    <w:rsid w:val="00556F8C"/>
    <w:rsid w:val="00557C8B"/>
    <w:rsid w:val="005619B5"/>
    <w:rsid w:val="0056318F"/>
    <w:rsid w:val="005648C4"/>
    <w:rsid w:val="005710B1"/>
    <w:rsid w:val="005748BE"/>
    <w:rsid w:val="00580EE7"/>
    <w:rsid w:val="00581292"/>
    <w:rsid w:val="00584297"/>
    <w:rsid w:val="005867A1"/>
    <w:rsid w:val="005911DE"/>
    <w:rsid w:val="00592409"/>
    <w:rsid w:val="00592741"/>
    <w:rsid w:val="00593DEC"/>
    <w:rsid w:val="005959C7"/>
    <w:rsid w:val="005964C1"/>
    <w:rsid w:val="0059711B"/>
    <w:rsid w:val="005A057C"/>
    <w:rsid w:val="005A07F0"/>
    <w:rsid w:val="005A0E65"/>
    <w:rsid w:val="005A0FE5"/>
    <w:rsid w:val="005A1F77"/>
    <w:rsid w:val="005A356A"/>
    <w:rsid w:val="005A679F"/>
    <w:rsid w:val="005A7333"/>
    <w:rsid w:val="005A79CA"/>
    <w:rsid w:val="005A7F60"/>
    <w:rsid w:val="005A7FE8"/>
    <w:rsid w:val="005B0C14"/>
    <w:rsid w:val="005B1477"/>
    <w:rsid w:val="005B2E20"/>
    <w:rsid w:val="005B571D"/>
    <w:rsid w:val="005B654F"/>
    <w:rsid w:val="005B6CE9"/>
    <w:rsid w:val="005C3568"/>
    <w:rsid w:val="005C651F"/>
    <w:rsid w:val="005C6684"/>
    <w:rsid w:val="005D20EC"/>
    <w:rsid w:val="005D2BAE"/>
    <w:rsid w:val="005D761B"/>
    <w:rsid w:val="005E2F4F"/>
    <w:rsid w:val="005E39CD"/>
    <w:rsid w:val="005E6191"/>
    <w:rsid w:val="005F0ACE"/>
    <w:rsid w:val="005F13EC"/>
    <w:rsid w:val="005F2669"/>
    <w:rsid w:val="005F3E52"/>
    <w:rsid w:val="005F4ADA"/>
    <w:rsid w:val="005F6166"/>
    <w:rsid w:val="005F7CE8"/>
    <w:rsid w:val="00600440"/>
    <w:rsid w:val="00600727"/>
    <w:rsid w:val="00601246"/>
    <w:rsid w:val="00603985"/>
    <w:rsid w:val="00603C22"/>
    <w:rsid w:val="00603CE8"/>
    <w:rsid w:val="00606226"/>
    <w:rsid w:val="00607D90"/>
    <w:rsid w:val="00610F83"/>
    <w:rsid w:val="00611310"/>
    <w:rsid w:val="00612C09"/>
    <w:rsid w:val="00623470"/>
    <w:rsid w:val="00624EC5"/>
    <w:rsid w:val="00625281"/>
    <w:rsid w:val="00625FE7"/>
    <w:rsid w:val="006270E3"/>
    <w:rsid w:val="00627590"/>
    <w:rsid w:val="00630337"/>
    <w:rsid w:val="00631D41"/>
    <w:rsid w:val="00633381"/>
    <w:rsid w:val="0063450A"/>
    <w:rsid w:val="00636E49"/>
    <w:rsid w:val="0064031A"/>
    <w:rsid w:val="00640BFB"/>
    <w:rsid w:val="006412CD"/>
    <w:rsid w:val="006418FE"/>
    <w:rsid w:val="00641C00"/>
    <w:rsid w:val="00646712"/>
    <w:rsid w:val="00647838"/>
    <w:rsid w:val="00647A51"/>
    <w:rsid w:val="0065089D"/>
    <w:rsid w:val="00650FBC"/>
    <w:rsid w:val="00651D5F"/>
    <w:rsid w:val="006615B6"/>
    <w:rsid w:val="00665AFA"/>
    <w:rsid w:val="006666C7"/>
    <w:rsid w:val="00667043"/>
    <w:rsid w:val="00667B60"/>
    <w:rsid w:val="00667EA9"/>
    <w:rsid w:val="006704D0"/>
    <w:rsid w:val="00672814"/>
    <w:rsid w:val="00673BA3"/>
    <w:rsid w:val="00674F4C"/>
    <w:rsid w:val="00676297"/>
    <w:rsid w:val="0067698A"/>
    <w:rsid w:val="00676D19"/>
    <w:rsid w:val="0067789C"/>
    <w:rsid w:val="00682EF4"/>
    <w:rsid w:val="006836AA"/>
    <w:rsid w:val="00684F14"/>
    <w:rsid w:val="006850B0"/>
    <w:rsid w:val="00687D1C"/>
    <w:rsid w:val="00690549"/>
    <w:rsid w:val="006A1A37"/>
    <w:rsid w:val="006A1FCB"/>
    <w:rsid w:val="006A2D11"/>
    <w:rsid w:val="006A34D8"/>
    <w:rsid w:val="006A440A"/>
    <w:rsid w:val="006A4EB5"/>
    <w:rsid w:val="006A6AD0"/>
    <w:rsid w:val="006A756B"/>
    <w:rsid w:val="006A7D78"/>
    <w:rsid w:val="006B49FF"/>
    <w:rsid w:val="006B4FA6"/>
    <w:rsid w:val="006B50F5"/>
    <w:rsid w:val="006B56EA"/>
    <w:rsid w:val="006C0CED"/>
    <w:rsid w:val="006C5850"/>
    <w:rsid w:val="006C64CC"/>
    <w:rsid w:val="006C74E1"/>
    <w:rsid w:val="006C7C67"/>
    <w:rsid w:val="006D24C9"/>
    <w:rsid w:val="006D25F7"/>
    <w:rsid w:val="006D27C9"/>
    <w:rsid w:val="006D3C22"/>
    <w:rsid w:val="006D3D4F"/>
    <w:rsid w:val="006D7149"/>
    <w:rsid w:val="006D77CE"/>
    <w:rsid w:val="006E1AA0"/>
    <w:rsid w:val="006E3F36"/>
    <w:rsid w:val="006E62C7"/>
    <w:rsid w:val="006E6648"/>
    <w:rsid w:val="006E6FA5"/>
    <w:rsid w:val="006F0D69"/>
    <w:rsid w:val="006F0E1A"/>
    <w:rsid w:val="006F41A0"/>
    <w:rsid w:val="006F537D"/>
    <w:rsid w:val="006F551A"/>
    <w:rsid w:val="006F584E"/>
    <w:rsid w:val="006F6386"/>
    <w:rsid w:val="006F6777"/>
    <w:rsid w:val="0070117F"/>
    <w:rsid w:val="00702BDD"/>
    <w:rsid w:val="0070421C"/>
    <w:rsid w:val="00704A76"/>
    <w:rsid w:val="00705B7A"/>
    <w:rsid w:val="00705C9D"/>
    <w:rsid w:val="007069BD"/>
    <w:rsid w:val="0070713D"/>
    <w:rsid w:val="007079B0"/>
    <w:rsid w:val="00714098"/>
    <w:rsid w:val="00715438"/>
    <w:rsid w:val="0071577E"/>
    <w:rsid w:val="00715854"/>
    <w:rsid w:val="00715A9B"/>
    <w:rsid w:val="00715E32"/>
    <w:rsid w:val="00720C07"/>
    <w:rsid w:val="00722282"/>
    <w:rsid w:val="00724073"/>
    <w:rsid w:val="00725233"/>
    <w:rsid w:val="00726238"/>
    <w:rsid w:val="00726265"/>
    <w:rsid w:val="00730E62"/>
    <w:rsid w:val="00736395"/>
    <w:rsid w:val="00736E57"/>
    <w:rsid w:val="0073713F"/>
    <w:rsid w:val="00740C5E"/>
    <w:rsid w:val="00743656"/>
    <w:rsid w:val="00743CE0"/>
    <w:rsid w:val="00745604"/>
    <w:rsid w:val="00746899"/>
    <w:rsid w:val="00750833"/>
    <w:rsid w:val="00751461"/>
    <w:rsid w:val="007516BB"/>
    <w:rsid w:val="007522D5"/>
    <w:rsid w:val="00753783"/>
    <w:rsid w:val="00753E0E"/>
    <w:rsid w:val="00753EE7"/>
    <w:rsid w:val="007544FF"/>
    <w:rsid w:val="007563CE"/>
    <w:rsid w:val="00756E81"/>
    <w:rsid w:val="0075756C"/>
    <w:rsid w:val="00757C3D"/>
    <w:rsid w:val="00761324"/>
    <w:rsid w:val="007663B6"/>
    <w:rsid w:val="0076640D"/>
    <w:rsid w:val="00767021"/>
    <w:rsid w:val="00767A18"/>
    <w:rsid w:val="00772B3B"/>
    <w:rsid w:val="00774071"/>
    <w:rsid w:val="00774EFB"/>
    <w:rsid w:val="0077516A"/>
    <w:rsid w:val="00775E54"/>
    <w:rsid w:val="007776DD"/>
    <w:rsid w:val="007800A3"/>
    <w:rsid w:val="00780D0B"/>
    <w:rsid w:val="00782FDA"/>
    <w:rsid w:val="00785F69"/>
    <w:rsid w:val="00790162"/>
    <w:rsid w:val="007919E1"/>
    <w:rsid w:val="00793F9D"/>
    <w:rsid w:val="00794138"/>
    <w:rsid w:val="007A27DD"/>
    <w:rsid w:val="007A5BF3"/>
    <w:rsid w:val="007A60B9"/>
    <w:rsid w:val="007A62AA"/>
    <w:rsid w:val="007A6A8A"/>
    <w:rsid w:val="007B1A6B"/>
    <w:rsid w:val="007B4EC7"/>
    <w:rsid w:val="007B6E66"/>
    <w:rsid w:val="007C0274"/>
    <w:rsid w:val="007C0A44"/>
    <w:rsid w:val="007C0D18"/>
    <w:rsid w:val="007C39CC"/>
    <w:rsid w:val="007C47A4"/>
    <w:rsid w:val="007C4FC6"/>
    <w:rsid w:val="007D1E9C"/>
    <w:rsid w:val="007D4473"/>
    <w:rsid w:val="007D5C26"/>
    <w:rsid w:val="007D7B21"/>
    <w:rsid w:val="007E4C58"/>
    <w:rsid w:val="007E5180"/>
    <w:rsid w:val="007E51B9"/>
    <w:rsid w:val="007E7288"/>
    <w:rsid w:val="007E799C"/>
    <w:rsid w:val="007F16CF"/>
    <w:rsid w:val="007F28DB"/>
    <w:rsid w:val="007F2F1D"/>
    <w:rsid w:val="007F414B"/>
    <w:rsid w:val="00804852"/>
    <w:rsid w:val="00805424"/>
    <w:rsid w:val="00806A21"/>
    <w:rsid w:val="008107EA"/>
    <w:rsid w:val="00811665"/>
    <w:rsid w:val="00811A6B"/>
    <w:rsid w:val="00812FFF"/>
    <w:rsid w:val="008132B1"/>
    <w:rsid w:val="0081368E"/>
    <w:rsid w:val="00813BA5"/>
    <w:rsid w:val="0081728B"/>
    <w:rsid w:val="00822E7D"/>
    <w:rsid w:val="00823E70"/>
    <w:rsid w:val="0082408F"/>
    <w:rsid w:val="00824B25"/>
    <w:rsid w:val="0082514A"/>
    <w:rsid w:val="00827057"/>
    <w:rsid w:val="00830B01"/>
    <w:rsid w:val="00831762"/>
    <w:rsid w:val="00837082"/>
    <w:rsid w:val="00840C4C"/>
    <w:rsid w:val="00842282"/>
    <w:rsid w:val="008479EE"/>
    <w:rsid w:val="00860578"/>
    <w:rsid w:val="00860BAF"/>
    <w:rsid w:val="00861007"/>
    <w:rsid w:val="00862CD7"/>
    <w:rsid w:val="0086332E"/>
    <w:rsid w:val="00863901"/>
    <w:rsid w:val="00864970"/>
    <w:rsid w:val="00867F8C"/>
    <w:rsid w:val="008712E6"/>
    <w:rsid w:val="00871602"/>
    <w:rsid w:val="00872117"/>
    <w:rsid w:val="00877883"/>
    <w:rsid w:val="00892137"/>
    <w:rsid w:val="008923E3"/>
    <w:rsid w:val="00895881"/>
    <w:rsid w:val="00895F5F"/>
    <w:rsid w:val="00896F34"/>
    <w:rsid w:val="00897083"/>
    <w:rsid w:val="008A07FF"/>
    <w:rsid w:val="008A1F5F"/>
    <w:rsid w:val="008A6445"/>
    <w:rsid w:val="008A7A55"/>
    <w:rsid w:val="008B3380"/>
    <w:rsid w:val="008C0B99"/>
    <w:rsid w:val="008C15BE"/>
    <w:rsid w:val="008C1873"/>
    <w:rsid w:val="008C1ED8"/>
    <w:rsid w:val="008C2BAE"/>
    <w:rsid w:val="008C499F"/>
    <w:rsid w:val="008C5901"/>
    <w:rsid w:val="008C6015"/>
    <w:rsid w:val="008D2634"/>
    <w:rsid w:val="008D3BE8"/>
    <w:rsid w:val="008D5EF2"/>
    <w:rsid w:val="008D5F42"/>
    <w:rsid w:val="008D7D37"/>
    <w:rsid w:val="008E1D1A"/>
    <w:rsid w:val="008E3702"/>
    <w:rsid w:val="008E4186"/>
    <w:rsid w:val="008E7C18"/>
    <w:rsid w:val="008F4A1D"/>
    <w:rsid w:val="008F7F73"/>
    <w:rsid w:val="00900FD0"/>
    <w:rsid w:val="00911819"/>
    <w:rsid w:val="0091223F"/>
    <w:rsid w:val="00915604"/>
    <w:rsid w:val="0091697B"/>
    <w:rsid w:val="009170FE"/>
    <w:rsid w:val="00920108"/>
    <w:rsid w:val="00921550"/>
    <w:rsid w:val="009218BE"/>
    <w:rsid w:val="00923B78"/>
    <w:rsid w:val="00924509"/>
    <w:rsid w:val="0092678C"/>
    <w:rsid w:val="00927281"/>
    <w:rsid w:val="0093085C"/>
    <w:rsid w:val="00931099"/>
    <w:rsid w:val="00933483"/>
    <w:rsid w:val="00936852"/>
    <w:rsid w:val="00937F42"/>
    <w:rsid w:val="0094197E"/>
    <w:rsid w:val="00941B63"/>
    <w:rsid w:val="00942983"/>
    <w:rsid w:val="00943E31"/>
    <w:rsid w:val="009440E4"/>
    <w:rsid w:val="00944DCF"/>
    <w:rsid w:val="00951373"/>
    <w:rsid w:val="009518AD"/>
    <w:rsid w:val="00952E0C"/>
    <w:rsid w:val="00956ECF"/>
    <w:rsid w:val="00960F1F"/>
    <w:rsid w:val="009616F1"/>
    <w:rsid w:val="0096455C"/>
    <w:rsid w:val="00966DA8"/>
    <w:rsid w:val="0097297D"/>
    <w:rsid w:val="009734BB"/>
    <w:rsid w:val="0097714B"/>
    <w:rsid w:val="00982C0E"/>
    <w:rsid w:val="00984352"/>
    <w:rsid w:val="0099197A"/>
    <w:rsid w:val="00991FB4"/>
    <w:rsid w:val="00992E58"/>
    <w:rsid w:val="00993E48"/>
    <w:rsid w:val="009944FB"/>
    <w:rsid w:val="00997C85"/>
    <w:rsid w:val="009A019C"/>
    <w:rsid w:val="009A0E2F"/>
    <w:rsid w:val="009A1693"/>
    <w:rsid w:val="009A4594"/>
    <w:rsid w:val="009A762E"/>
    <w:rsid w:val="009A7D11"/>
    <w:rsid w:val="009B1291"/>
    <w:rsid w:val="009B1623"/>
    <w:rsid w:val="009B2DAC"/>
    <w:rsid w:val="009B4730"/>
    <w:rsid w:val="009B54F7"/>
    <w:rsid w:val="009B666E"/>
    <w:rsid w:val="009B7B76"/>
    <w:rsid w:val="009C11C8"/>
    <w:rsid w:val="009C145C"/>
    <w:rsid w:val="009C156E"/>
    <w:rsid w:val="009C2575"/>
    <w:rsid w:val="009C4395"/>
    <w:rsid w:val="009C4C29"/>
    <w:rsid w:val="009C57A4"/>
    <w:rsid w:val="009C5DFB"/>
    <w:rsid w:val="009C6703"/>
    <w:rsid w:val="009C79D2"/>
    <w:rsid w:val="009D1034"/>
    <w:rsid w:val="009D325B"/>
    <w:rsid w:val="009D3C17"/>
    <w:rsid w:val="009D3EB9"/>
    <w:rsid w:val="009D4213"/>
    <w:rsid w:val="009D5297"/>
    <w:rsid w:val="009D5A91"/>
    <w:rsid w:val="009D6287"/>
    <w:rsid w:val="009D6BEC"/>
    <w:rsid w:val="009E000A"/>
    <w:rsid w:val="009E0177"/>
    <w:rsid w:val="009E03EA"/>
    <w:rsid w:val="009E0C7D"/>
    <w:rsid w:val="009E1A07"/>
    <w:rsid w:val="009E1BB5"/>
    <w:rsid w:val="009E2E35"/>
    <w:rsid w:val="009E2EFA"/>
    <w:rsid w:val="009E6764"/>
    <w:rsid w:val="009E7B56"/>
    <w:rsid w:val="009F1C1C"/>
    <w:rsid w:val="009F5999"/>
    <w:rsid w:val="009F7782"/>
    <w:rsid w:val="009F77C4"/>
    <w:rsid w:val="00A006B5"/>
    <w:rsid w:val="00A0146F"/>
    <w:rsid w:val="00A01545"/>
    <w:rsid w:val="00A01873"/>
    <w:rsid w:val="00A02F24"/>
    <w:rsid w:val="00A05684"/>
    <w:rsid w:val="00A05C2F"/>
    <w:rsid w:val="00A0623D"/>
    <w:rsid w:val="00A06B01"/>
    <w:rsid w:val="00A06EE1"/>
    <w:rsid w:val="00A07AE5"/>
    <w:rsid w:val="00A10EA6"/>
    <w:rsid w:val="00A16F14"/>
    <w:rsid w:val="00A207F0"/>
    <w:rsid w:val="00A21346"/>
    <w:rsid w:val="00A222AB"/>
    <w:rsid w:val="00A25D57"/>
    <w:rsid w:val="00A26527"/>
    <w:rsid w:val="00A30F9C"/>
    <w:rsid w:val="00A318C8"/>
    <w:rsid w:val="00A332C6"/>
    <w:rsid w:val="00A335C8"/>
    <w:rsid w:val="00A34313"/>
    <w:rsid w:val="00A37456"/>
    <w:rsid w:val="00A37A52"/>
    <w:rsid w:val="00A44328"/>
    <w:rsid w:val="00A44C64"/>
    <w:rsid w:val="00A44F75"/>
    <w:rsid w:val="00A45ADE"/>
    <w:rsid w:val="00A45EEA"/>
    <w:rsid w:val="00A4756C"/>
    <w:rsid w:val="00A51B22"/>
    <w:rsid w:val="00A52AA0"/>
    <w:rsid w:val="00A543B4"/>
    <w:rsid w:val="00A5458F"/>
    <w:rsid w:val="00A56108"/>
    <w:rsid w:val="00A566B4"/>
    <w:rsid w:val="00A60515"/>
    <w:rsid w:val="00A60635"/>
    <w:rsid w:val="00A60984"/>
    <w:rsid w:val="00A61404"/>
    <w:rsid w:val="00A63297"/>
    <w:rsid w:val="00A66B1D"/>
    <w:rsid w:val="00A67E73"/>
    <w:rsid w:val="00A70B93"/>
    <w:rsid w:val="00A70E50"/>
    <w:rsid w:val="00A725DA"/>
    <w:rsid w:val="00A73E89"/>
    <w:rsid w:val="00A82EAB"/>
    <w:rsid w:val="00A83D3B"/>
    <w:rsid w:val="00A92733"/>
    <w:rsid w:val="00A92AFE"/>
    <w:rsid w:val="00A938C3"/>
    <w:rsid w:val="00A93CEC"/>
    <w:rsid w:val="00A93FCF"/>
    <w:rsid w:val="00A93FD8"/>
    <w:rsid w:val="00A946DA"/>
    <w:rsid w:val="00A94A26"/>
    <w:rsid w:val="00A95440"/>
    <w:rsid w:val="00AA0346"/>
    <w:rsid w:val="00AA0412"/>
    <w:rsid w:val="00AA079A"/>
    <w:rsid w:val="00AA23A1"/>
    <w:rsid w:val="00AA2EBF"/>
    <w:rsid w:val="00AA3E34"/>
    <w:rsid w:val="00AA411F"/>
    <w:rsid w:val="00AA43C1"/>
    <w:rsid w:val="00AA554A"/>
    <w:rsid w:val="00AA5DD6"/>
    <w:rsid w:val="00AA6889"/>
    <w:rsid w:val="00AB070F"/>
    <w:rsid w:val="00AB15E7"/>
    <w:rsid w:val="00AB1C01"/>
    <w:rsid w:val="00AB3D75"/>
    <w:rsid w:val="00AB3E6B"/>
    <w:rsid w:val="00AB71C2"/>
    <w:rsid w:val="00AB7BC1"/>
    <w:rsid w:val="00AC1BC5"/>
    <w:rsid w:val="00AC4535"/>
    <w:rsid w:val="00AC4D6D"/>
    <w:rsid w:val="00AD004F"/>
    <w:rsid w:val="00AD1094"/>
    <w:rsid w:val="00AD32E9"/>
    <w:rsid w:val="00AD43DF"/>
    <w:rsid w:val="00AD77F1"/>
    <w:rsid w:val="00AE12E7"/>
    <w:rsid w:val="00AE1BDC"/>
    <w:rsid w:val="00AE300D"/>
    <w:rsid w:val="00AE34E1"/>
    <w:rsid w:val="00AE3E2A"/>
    <w:rsid w:val="00AE6AC9"/>
    <w:rsid w:val="00AF0FF2"/>
    <w:rsid w:val="00AF2B45"/>
    <w:rsid w:val="00AF3D0D"/>
    <w:rsid w:val="00B02EC6"/>
    <w:rsid w:val="00B042FE"/>
    <w:rsid w:val="00B05371"/>
    <w:rsid w:val="00B0767B"/>
    <w:rsid w:val="00B115A7"/>
    <w:rsid w:val="00B122EA"/>
    <w:rsid w:val="00B12FEF"/>
    <w:rsid w:val="00B13DEB"/>
    <w:rsid w:val="00B166A8"/>
    <w:rsid w:val="00B1762B"/>
    <w:rsid w:val="00B22290"/>
    <w:rsid w:val="00B235A0"/>
    <w:rsid w:val="00B24ABF"/>
    <w:rsid w:val="00B26A70"/>
    <w:rsid w:val="00B3062D"/>
    <w:rsid w:val="00B307E5"/>
    <w:rsid w:val="00B323D9"/>
    <w:rsid w:val="00B36BD2"/>
    <w:rsid w:val="00B377BD"/>
    <w:rsid w:val="00B4101C"/>
    <w:rsid w:val="00B42548"/>
    <w:rsid w:val="00B46599"/>
    <w:rsid w:val="00B465C5"/>
    <w:rsid w:val="00B46CCA"/>
    <w:rsid w:val="00B47A78"/>
    <w:rsid w:val="00B47A95"/>
    <w:rsid w:val="00B51635"/>
    <w:rsid w:val="00B519B2"/>
    <w:rsid w:val="00B5316B"/>
    <w:rsid w:val="00B53171"/>
    <w:rsid w:val="00B54A9C"/>
    <w:rsid w:val="00B54ABF"/>
    <w:rsid w:val="00B54C35"/>
    <w:rsid w:val="00B55A77"/>
    <w:rsid w:val="00B5776C"/>
    <w:rsid w:val="00B57C57"/>
    <w:rsid w:val="00B606DC"/>
    <w:rsid w:val="00B61B7A"/>
    <w:rsid w:val="00B62217"/>
    <w:rsid w:val="00B67EB6"/>
    <w:rsid w:val="00B738DF"/>
    <w:rsid w:val="00B76452"/>
    <w:rsid w:val="00B76BE5"/>
    <w:rsid w:val="00B76FDA"/>
    <w:rsid w:val="00B77824"/>
    <w:rsid w:val="00B77A37"/>
    <w:rsid w:val="00B807C9"/>
    <w:rsid w:val="00B80BF9"/>
    <w:rsid w:val="00B81EFD"/>
    <w:rsid w:val="00B86149"/>
    <w:rsid w:val="00B86CEE"/>
    <w:rsid w:val="00B90AA6"/>
    <w:rsid w:val="00B9143B"/>
    <w:rsid w:val="00B9155D"/>
    <w:rsid w:val="00B92DFF"/>
    <w:rsid w:val="00B935EE"/>
    <w:rsid w:val="00B94958"/>
    <w:rsid w:val="00B9527F"/>
    <w:rsid w:val="00B95A67"/>
    <w:rsid w:val="00B96343"/>
    <w:rsid w:val="00B97026"/>
    <w:rsid w:val="00BA05D2"/>
    <w:rsid w:val="00BA1423"/>
    <w:rsid w:val="00BA15E2"/>
    <w:rsid w:val="00BA5576"/>
    <w:rsid w:val="00BA674B"/>
    <w:rsid w:val="00BA6B12"/>
    <w:rsid w:val="00BA72C7"/>
    <w:rsid w:val="00BB06F8"/>
    <w:rsid w:val="00BB0AB1"/>
    <w:rsid w:val="00BB13F7"/>
    <w:rsid w:val="00BB1EB0"/>
    <w:rsid w:val="00BB2228"/>
    <w:rsid w:val="00BB2D9D"/>
    <w:rsid w:val="00BB6DB7"/>
    <w:rsid w:val="00BB72BB"/>
    <w:rsid w:val="00BB7535"/>
    <w:rsid w:val="00BC1012"/>
    <w:rsid w:val="00BC4DD1"/>
    <w:rsid w:val="00BC4EF4"/>
    <w:rsid w:val="00BD0C2A"/>
    <w:rsid w:val="00BD1050"/>
    <w:rsid w:val="00BD1BB0"/>
    <w:rsid w:val="00BD20E9"/>
    <w:rsid w:val="00BD3FD8"/>
    <w:rsid w:val="00BD42EE"/>
    <w:rsid w:val="00BD5587"/>
    <w:rsid w:val="00BD7560"/>
    <w:rsid w:val="00BE28D2"/>
    <w:rsid w:val="00BE2F82"/>
    <w:rsid w:val="00BE47CE"/>
    <w:rsid w:val="00BE4E6C"/>
    <w:rsid w:val="00BE6EEC"/>
    <w:rsid w:val="00BF2B02"/>
    <w:rsid w:val="00BF4148"/>
    <w:rsid w:val="00BF4D47"/>
    <w:rsid w:val="00BF5056"/>
    <w:rsid w:val="00BF511B"/>
    <w:rsid w:val="00BF5990"/>
    <w:rsid w:val="00BF6E6E"/>
    <w:rsid w:val="00C00197"/>
    <w:rsid w:val="00C01491"/>
    <w:rsid w:val="00C01F0C"/>
    <w:rsid w:val="00C04177"/>
    <w:rsid w:val="00C06A52"/>
    <w:rsid w:val="00C06C5C"/>
    <w:rsid w:val="00C07EB3"/>
    <w:rsid w:val="00C107EF"/>
    <w:rsid w:val="00C1310F"/>
    <w:rsid w:val="00C1392A"/>
    <w:rsid w:val="00C15F6A"/>
    <w:rsid w:val="00C161FD"/>
    <w:rsid w:val="00C205C9"/>
    <w:rsid w:val="00C2064A"/>
    <w:rsid w:val="00C20FEC"/>
    <w:rsid w:val="00C22AB0"/>
    <w:rsid w:val="00C23532"/>
    <w:rsid w:val="00C2421E"/>
    <w:rsid w:val="00C24E1D"/>
    <w:rsid w:val="00C26E6F"/>
    <w:rsid w:val="00C275E5"/>
    <w:rsid w:val="00C30393"/>
    <w:rsid w:val="00C30632"/>
    <w:rsid w:val="00C328E8"/>
    <w:rsid w:val="00C33429"/>
    <w:rsid w:val="00C33BE8"/>
    <w:rsid w:val="00C37E4D"/>
    <w:rsid w:val="00C42278"/>
    <w:rsid w:val="00C46D99"/>
    <w:rsid w:val="00C46DE6"/>
    <w:rsid w:val="00C47F24"/>
    <w:rsid w:val="00C51A68"/>
    <w:rsid w:val="00C5263A"/>
    <w:rsid w:val="00C5348D"/>
    <w:rsid w:val="00C53B93"/>
    <w:rsid w:val="00C53FDD"/>
    <w:rsid w:val="00C54B4E"/>
    <w:rsid w:val="00C55CEF"/>
    <w:rsid w:val="00C61309"/>
    <w:rsid w:val="00C62C76"/>
    <w:rsid w:val="00C63126"/>
    <w:rsid w:val="00C63468"/>
    <w:rsid w:val="00C64D56"/>
    <w:rsid w:val="00C6637B"/>
    <w:rsid w:val="00C66CCF"/>
    <w:rsid w:val="00C66E52"/>
    <w:rsid w:val="00C72B83"/>
    <w:rsid w:val="00C72C23"/>
    <w:rsid w:val="00C73C89"/>
    <w:rsid w:val="00C74CBB"/>
    <w:rsid w:val="00C75C1A"/>
    <w:rsid w:val="00C80CFA"/>
    <w:rsid w:val="00C80E8F"/>
    <w:rsid w:val="00C81141"/>
    <w:rsid w:val="00C84359"/>
    <w:rsid w:val="00C86AF5"/>
    <w:rsid w:val="00C86B70"/>
    <w:rsid w:val="00C8745E"/>
    <w:rsid w:val="00C91962"/>
    <w:rsid w:val="00C94006"/>
    <w:rsid w:val="00C955ED"/>
    <w:rsid w:val="00C97A51"/>
    <w:rsid w:val="00CA0BB8"/>
    <w:rsid w:val="00CA36AC"/>
    <w:rsid w:val="00CA3FD4"/>
    <w:rsid w:val="00CA4CB3"/>
    <w:rsid w:val="00CA620C"/>
    <w:rsid w:val="00CA63C8"/>
    <w:rsid w:val="00CA7E90"/>
    <w:rsid w:val="00CB090C"/>
    <w:rsid w:val="00CB0D8C"/>
    <w:rsid w:val="00CB1C0E"/>
    <w:rsid w:val="00CB301F"/>
    <w:rsid w:val="00CB31A8"/>
    <w:rsid w:val="00CB3221"/>
    <w:rsid w:val="00CB43AE"/>
    <w:rsid w:val="00CB4E4D"/>
    <w:rsid w:val="00CB4F08"/>
    <w:rsid w:val="00CB5760"/>
    <w:rsid w:val="00CB5B1C"/>
    <w:rsid w:val="00CC0751"/>
    <w:rsid w:val="00CC41D5"/>
    <w:rsid w:val="00CC4B77"/>
    <w:rsid w:val="00CC64EE"/>
    <w:rsid w:val="00CD078C"/>
    <w:rsid w:val="00CD34A3"/>
    <w:rsid w:val="00CD36E2"/>
    <w:rsid w:val="00CD58B8"/>
    <w:rsid w:val="00CD5FF8"/>
    <w:rsid w:val="00CD7C58"/>
    <w:rsid w:val="00CE2406"/>
    <w:rsid w:val="00CE2826"/>
    <w:rsid w:val="00CE2B4E"/>
    <w:rsid w:val="00CE4322"/>
    <w:rsid w:val="00CE49CD"/>
    <w:rsid w:val="00CE5354"/>
    <w:rsid w:val="00CF0CCD"/>
    <w:rsid w:val="00CF2D5C"/>
    <w:rsid w:val="00CF47E0"/>
    <w:rsid w:val="00CF5113"/>
    <w:rsid w:val="00CF60FA"/>
    <w:rsid w:val="00CF6B5C"/>
    <w:rsid w:val="00D00F50"/>
    <w:rsid w:val="00D015C5"/>
    <w:rsid w:val="00D02E80"/>
    <w:rsid w:val="00D038A2"/>
    <w:rsid w:val="00D05046"/>
    <w:rsid w:val="00D06321"/>
    <w:rsid w:val="00D06849"/>
    <w:rsid w:val="00D1164D"/>
    <w:rsid w:val="00D11954"/>
    <w:rsid w:val="00D12610"/>
    <w:rsid w:val="00D13C62"/>
    <w:rsid w:val="00D159BA"/>
    <w:rsid w:val="00D1701B"/>
    <w:rsid w:val="00D17653"/>
    <w:rsid w:val="00D209B9"/>
    <w:rsid w:val="00D21AA7"/>
    <w:rsid w:val="00D251EF"/>
    <w:rsid w:val="00D3090E"/>
    <w:rsid w:val="00D30BC8"/>
    <w:rsid w:val="00D32BE8"/>
    <w:rsid w:val="00D32F6C"/>
    <w:rsid w:val="00D33886"/>
    <w:rsid w:val="00D343DE"/>
    <w:rsid w:val="00D35318"/>
    <w:rsid w:val="00D355D2"/>
    <w:rsid w:val="00D36452"/>
    <w:rsid w:val="00D369E3"/>
    <w:rsid w:val="00D419F1"/>
    <w:rsid w:val="00D42CC0"/>
    <w:rsid w:val="00D47699"/>
    <w:rsid w:val="00D4787D"/>
    <w:rsid w:val="00D512FA"/>
    <w:rsid w:val="00D51CF7"/>
    <w:rsid w:val="00D52E44"/>
    <w:rsid w:val="00D53601"/>
    <w:rsid w:val="00D53D89"/>
    <w:rsid w:val="00D55C13"/>
    <w:rsid w:val="00D55F3A"/>
    <w:rsid w:val="00D56FB1"/>
    <w:rsid w:val="00D61AF4"/>
    <w:rsid w:val="00D62484"/>
    <w:rsid w:val="00D62C30"/>
    <w:rsid w:val="00D64B2D"/>
    <w:rsid w:val="00D66F6B"/>
    <w:rsid w:val="00D67E9A"/>
    <w:rsid w:val="00D7165E"/>
    <w:rsid w:val="00D757C0"/>
    <w:rsid w:val="00D776C1"/>
    <w:rsid w:val="00D77FC7"/>
    <w:rsid w:val="00D815EF"/>
    <w:rsid w:val="00D85318"/>
    <w:rsid w:val="00D85AE3"/>
    <w:rsid w:val="00D85CE5"/>
    <w:rsid w:val="00D860E7"/>
    <w:rsid w:val="00D900B3"/>
    <w:rsid w:val="00D90975"/>
    <w:rsid w:val="00D90CC2"/>
    <w:rsid w:val="00D90D75"/>
    <w:rsid w:val="00D921E9"/>
    <w:rsid w:val="00D9274A"/>
    <w:rsid w:val="00D933FF"/>
    <w:rsid w:val="00D93F63"/>
    <w:rsid w:val="00D9512D"/>
    <w:rsid w:val="00D97445"/>
    <w:rsid w:val="00D97BE3"/>
    <w:rsid w:val="00DA1D43"/>
    <w:rsid w:val="00DA1F60"/>
    <w:rsid w:val="00DA3205"/>
    <w:rsid w:val="00DB26A1"/>
    <w:rsid w:val="00DB418C"/>
    <w:rsid w:val="00DB4265"/>
    <w:rsid w:val="00DC019A"/>
    <w:rsid w:val="00DC1B17"/>
    <w:rsid w:val="00DC1D38"/>
    <w:rsid w:val="00DC471C"/>
    <w:rsid w:val="00DC55A4"/>
    <w:rsid w:val="00DD11F5"/>
    <w:rsid w:val="00DD3E36"/>
    <w:rsid w:val="00DE044A"/>
    <w:rsid w:val="00DE11F3"/>
    <w:rsid w:val="00DE17F5"/>
    <w:rsid w:val="00DE193C"/>
    <w:rsid w:val="00DE1D27"/>
    <w:rsid w:val="00DE6BD9"/>
    <w:rsid w:val="00DF2B61"/>
    <w:rsid w:val="00DF2F7B"/>
    <w:rsid w:val="00DF5693"/>
    <w:rsid w:val="00DF6357"/>
    <w:rsid w:val="00E00C4F"/>
    <w:rsid w:val="00E025C3"/>
    <w:rsid w:val="00E02933"/>
    <w:rsid w:val="00E04B31"/>
    <w:rsid w:val="00E15AAC"/>
    <w:rsid w:val="00E176A5"/>
    <w:rsid w:val="00E20975"/>
    <w:rsid w:val="00E22AB5"/>
    <w:rsid w:val="00E231D4"/>
    <w:rsid w:val="00E24978"/>
    <w:rsid w:val="00E2519D"/>
    <w:rsid w:val="00E26E5C"/>
    <w:rsid w:val="00E303CF"/>
    <w:rsid w:val="00E318B2"/>
    <w:rsid w:val="00E31C1D"/>
    <w:rsid w:val="00E3666A"/>
    <w:rsid w:val="00E37F4E"/>
    <w:rsid w:val="00E4332F"/>
    <w:rsid w:val="00E4421E"/>
    <w:rsid w:val="00E44ADC"/>
    <w:rsid w:val="00E46949"/>
    <w:rsid w:val="00E47A65"/>
    <w:rsid w:val="00E5025F"/>
    <w:rsid w:val="00E5331F"/>
    <w:rsid w:val="00E55807"/>
    <w:rsid w:val="00E5660D"/>
    <w:rsid w:val="00E56FD1"/>
    <w:rsid w:val="00E577B8"/>
    <w:rsid w:val="00E577D4"/>
    <w:rsid w:val="00E62F39"/>
    <w:rsid w:val="00E65DEC"/>
    <w:rsid w:val="00E6620B"/>
    <w:rsid w:val="00E663E7"/>
    <w:rsid w:val="00E726B0"/>
    <w:rsid w:val="00E727AF"/>
    <w:rsid w:val="00E72E43"/>
    <w:rsid w:val="00E74F3F"/>
    <w:rsid w:val="00E76D9A"/>
    <w:rsid w:val="00E77072"/>
    <w:rsid w:val="00E77511"/>
    <w:rsid w:val="00E815EC"/>
    <w:rsid w:val="00E83023"/>
    <w:rsid w:val="00E8378B"/>
    <w:rsid w:val="00E846F2"/>
    <w:rsid w:val="00E861DC"/>
    <w:rsid w:val="00E86B13"/>
    <w:rsid w:val="00E9032F"/>
    <w:rsid w:val="00E90F8F"/>
    <w:rsid w:val="00E95C20"/>
    <w:rsid w:val="00E95FBF"/>
    <w:rsid w:val="00E96563"/>
    <w:rsid w:val="00EA07EA"/>
    <w:rsid w:val="00EA3588"/>
    <w:rsid w:val="00EA3A39"/>
    <w:rsid w:val="00EA7541"/>
    <w:rsid w:val="00EA7EA6"/>
    <w:rsid w:val="00EB057A"/>
    <w:rsid w:val="00EB39C6"/>
    <w:rsid w:val="00EB49FF"/>
    <w:rsid w:val="00EB7390"/>
    <w:rsid w:val="00EB79CB"/>
    <w:rsid w:val="00EC075F"/>
    <w:rsid w:val="00EC10A5"/>
    <w:rsid w:val="00EC22F7"/>
    <w:rsid w:val="00EC30AE"/>
    <w:rsid w:val="00EC4213"/>
    <w:rsid w:val="00EC665F"/>
    <w:rsid w:val="00ED0ABF"/>
    <w:rsid w:val="00ED1209"/>
    <w:rsid w:val="00ED33C7"/>
    <w:rsid w:val="00ED3C86"/>
    <w:rsid w:val="00ED6049"/>
    <w:rsid w:val="00ED6E90"/>
    <w:rsid w:val="00ED7BF3"/>
    <w:rsid w:val="00ED7EAB"/>
    <w:rsid w:val="00EE0E90"/>
    <w:rsid w:val="00EE1B53"/>
    <w:rsid w:val="00EE424C"/>
    <w:rsid w:val="00EE4D75"/>
    <w:rsid w:val="00EE5BCB"/>
    <w:rsid w:val="00EE7977"/>
    <w:rsid w:val="00EF29F3"/>
    <w:rsid w:val="00EF2C68"/>
    <w:rsid w:val="00EF46C4"/>
    <w:rsid w:val="00F013CB"/>
    <w:rsid w:val="00F04779"/>
    <w:rsid w:val="00F058BE"/>
    <w:rsid w:val="00F06F40"/>
    <w:rsid w:val="00F1008A"/>
    <w:rsid w:val="00F103A7"/>
    <w:rsid w:val="00F11482"/>
    <w:rsid w:val="00F136AF"/>
    <w:rsid w:val="00F15884"/>
    <w:rsid w:val="00F162D1"/>
    <w:rsid w:val="00F20D0A"/>
    <w:rsid w:val="00F21C60"/>
    <w:rsid w:val="00F22BAC"/>
    <w:rsid w:val="00F23337"/>
    <w:rsid w:val="00F2415E"/>
    <w:rsid w:val="00F253AF"/>
    <w:rsid w:val="00F274DB"/>
    <w:rsid w:val="00F27F50"/>
    <w:rsid w:val="00F31B71"/>
    <w:rsid w:val="00F3338F"/>
    <w:rsid w:val="00F35286"/>
    <w:rsid w:val="00F35560"/>
    <w:rsid w:val="00F36187"/>
    <w:rsid w:val="00F36251"/>
    <w:rsid w:val="00F36E19"/>
    <w:rsid w:val="00F37DE6"/>
    <w:rsid w:val="00F426B3"/>
    <w:rsid w:val="00F42B59"/>
    <w:rsid w:val="00F43B63"/>
    <w:rsid w:val="00F43FD0"/>
    <w:rsid w:val="00F44B0E"/>
    <w:rsid w:val="00F44CD1"/>
    <w:rsid w:val="00F45588"/>
    <w:rsid w:val="00F52025"/>
    <w:rsid w:val="00F528B0"/>
    <w:rsid w:val="00F53094"/>
    <w:rsid w:val="00F531E8"/>
    <w:rsid w:val="00F55141"/>
    <w:rsid w:val="00F56B00"/>
    <w:rsid w:val="00F56EF8"/>
    <w:rsid w:val="00F61651"/>
    <w:rsid w:val="00F61802"/>
    <w:rsid w:val="00F62629"/>
    <w:rsid w:val="00F64979"/>
    <w:rsid w:val="00F679AF"/>
    <w:rsid w:val="00F746F2"/>
    <w:rsid w:val="00F76DEE"/>
    <w:rsid w:val="00F76E6E"/>
    <w:rsid w:val="00F80C3C"/>
    <w:rsid w:val="00F831D7"/>
    <w:rsid w:val="00F86C1B"/>
    <w:rsid w:val="00F91A96"/>
    <w:rsid w:val="00F97F52"/>
    <w:rsid w:val="00FA0BAC"/>
    <w:rsid w:val="00FA199F"/>
    <w:rsid w:val="00FA2D04"/>
    <w:rsid w:val="00FA6264"/>
    <w:rsid w:val="00FA7D91"/>
    <w:rsid w:val="00FB0C47"/>
    <w:rsid w:val="00FB16E3"/>
    <w:rsid w:val="00FB4105"/>
    <w:rsid w:val="00FB6F8A"/>
    <w:rsid w:val="00FC0F5C"/>
    <w:rsid w:val="00FC2CA1"/>
    <w:rsid w:val="00FC4273"/>
    <w:rsid w:val="00FC4C56"/>
    <w:rsid w:val="00FC5088"/>
    <w:rsid w:val="00FC74B4"/>
    <w:rsid w:val="00FC7892"/>
    <w:rsid w:val="00FD0A73"/>
    <w:rsid w:val="00FD195F"/>
    <w:rsid w:val="00FD1CBD"/>
    <w:rsid w:val="00FD21F6"/>
    <w:rsid w:val="00FD6311"/>
    <w:rsid w:val="00FD6F28"/>
    <w:rsid w:val="00FD77CA"/>
    <w:rsid w:val="00FE0348"/>
    <w:rsid w:val="00FE3202"/>
    <w:rsid w:val="00FE66B5"/>
    <w:rsid w:val="00FF37C1"/>
    <w:rsid w:val="00FF4099"/>
    <w:rsid w:val="00FF59CB"/>
    <w:rsid w:val="00FF7863"/>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BFB24E"/>
  <w14:defaultImageDpi w14:val="300"/>
  <w15:docId w15:val="{9D452838-33AB-4DAB-8809-41E3981D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0A0D"/>
    <w:pPr>
      <w:tabs>
        <w:tab w:val="center" w:pos="4252"/>
        <w:tab w:val="right" w:pos="8504"/>
      </w:tabs>
    </w:pPr>
  </w:style>
  <w:style w:type="character" w:customStyle="1" w:styleId="EncabezadoCar">
    <w:name w:val="Encabezado Car"/>
    <w:basedOn w:val="Fuentedeprrafopredeter"/>
    <w:link w:val="Encabezado"/>
    <w:uiPriority w:val="99"/>
    <w:qFormat/>
    <w:rsid w:val="004D0A0D"/>
  </w:style>
  <w:style w:type="paragraph" w:styleId="Piedepgina">
    <w:name w:val="footer"/>
    <w:basedOn w:val="Normal"/>
    <w:link w:val="PiedepginaCar"/>
    <w:uiPriority w:val="99"/>
    <w:unhideWhenUsed/>
    <w:rsid w:val="004D0A0D"/>
    <w:pPr>
      <w:tabs>
        <w:tab w:val="center" w:pos="4252"/>
        <w:tab w:val="right" w:pos="8504"/>
      </w:tabs>
    </w:pPr>
  </w:style>
  <w:style w:type="character" w:customStyle="1" w:styleId="PiedepginaCar">
    <w:name w:val="Pie de página Car"/>
    <w:basedOn w:val="Fuentedeprrafopredeter"/>
    <w:link w:val="Piedepgina"/>
    <w:uiPriority w:val="99"/>
    <w:qFormat/>
    <w:rsid w:val="004D0A0D"/>
  </w:style>
  <w:style w:type="paragraph" w:styleId="Textodeglobo">
    <w:name w:val="Balloon Text"/>
    <w:basedOn w:val="Normal"/>
    <w:link w:val="TextodegloboCar"/>
    <w:uiPriority w:val="99"/>
    <w:semiHidden/>
    <w:unhideWhenUsed/>
    <w:qFormat/>
    <w:rsid w:val="004D0A0D"/>
    <w:rPr>
      <w:rFonts w:ascii="Lucida Grande" w:hAnsi="Lucida Grande"/>
      <w:sz w:val="18"/>
      <w:szCs w:val="18"/>
    </w:rPr>
  </w:style>
  <w:style w:type="character" w:customStyle="1" w:styleId="TextodegloboCar">
    <w:name w:val="Texto de globo Car"/>
    <w:basedOn w:val="Fuentedeprrafopredeter"/>
    <w:link w:val="Textodeglobo"/>
    <w:uiPriority w:val="99"/>
    <w:semiHidden/>
    <w:qFormat/>
    <w:rsid w:val="004D0A0D"/>
    <w:rPr>
      <w:rFonts w:ascii="Lucida Grande" w:hAnsi="Lucida Grande"/>
      <w:sz w:val="18"/>
      <w:szCs w:val="18"/>
    </w:rPr>
  </w:style>
  <w:style w:type="character" w:styleId="Hipervnculo">
    <w:name w:val="Hyperlink"/>
    <w:basedOn w:val="Fuentedeprrafopredeter"/>
    <w:uiPriority w:val="99"/>
    <w:rsid w:val="00B62217"/>
    <w:rPr>
      <w:color w:val="0000FF" w:themeColor="hyperlink"/>
      <w:u w:val="single"/>
    </w:rPr>
  </w:style>
  <w:style w:type="table" w:styleId="Tablaconcuadrcula">
    <w:name w:val="Table Grid"/>
    <w:basedOn w:val="Tablanormal"/>
    <w:uiPriority w:val="39"/>
    <w:rsid w:val="0026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22deaa26-5dc8-41f7-9e6a-ac9fcf434d51-4">
    <w:name w:val="fc22deaa26-5dc8-41f7-9e6a-ac9fcf434d51-4"/>
    <w:basedOn w:val="Fuentedeprrafopredeter"/>
    <w:rsid w:val="00C63468"/>
  </w:style>
  <w:style w:type="character" w:customStyle="1" w:styleId="fc22deaa26-5dc8-41f7-9e6a-ac9fcf434d51-6">
    <w:name w:val="fc22deaa26-5dc8-41f7-9e6a-ac9fcf434d51-6"/>
    <w:basedOn w:val="Fuentedeprrafopredeter"/>
    <w:rsid w:val="00C63468"/>
  </w:style>
  <w:style w:type="character" w:customStyle="1" w:styleId="fc8628e4e1-5bb5-4d18-a589-e5be9b1a58a1-4">
    <w:name w:val="fc8628e4e1-5bb5-4d18-a589-e5be9b1a58a1-4"/>
    <w:basedOn w:val="Fuentedeprrafopredeter"/>
    <w:rsid w:val="00AA0346"/>
  </w:style>
  <w:style w:type="character" w:customStyle="1" w:styleId="fc8628e4e1-5bb5-4d18-a589-e5be9b1a58a1-6">
    <w:name w:val="fc8628e4e1-5bb5-4d18-a589-e5be9b1a58a1-6"/>
    <w:basedOn w:val="Fuentedeprrafopredeter"/>
    <w:rsid w:val="00AA0346"/>
  </w:style>
  <w:style w:type="character" w:customStyle="1" w:styleId="fc9f72734d-e283-4bcc-80e6-6d17478fdd8c-4">
    <w:name w:val="fc9f72734d-e283-4bcc-80e6-6d17478fdd8c-4"/>
    <w:basedOn w:val="Fuentedeprrafopredeter"/>
    <w:rsid w:val="00133EE8"/>
  </w:style>
  <w:style w:type="character" w:customStyle="1" w:styleId="fc9f72734d-e283-4bcc-80e6-6d17478fdd8c-6">
    <w:name w:val="fc9f72734d-e283-4bcc-80e6-6d17478fdd8c-6"/>
    <w:basedOn w:val="Fuentedeprrafopredeter"/>
    <w:rsid w:val="00133EE8"/>
  </w:style>
  <w:style w:type="paragraph" w:styleId="NormalWeb">
    <w:name w:val="Normal (Web)"/>
    <w:basedOn w:val="Normal"/>
    <w:uiPriority w:val="99"/>
    <w:unhideWhenUsed/>
    <w:qFormat/>
    <w:rsid w:val="00133EE8"/>
    <w:pPr>
      <w:spacing w:before="100" w:beforeAutospacing="1" w:after="100" w:afterAutospacing="1"/>
    </w:pPr>
    <w:rPr>
      <w:rFonts w:ascii="Times New Roman" w:eastAsia="Times New Roman" w:hAnsi="Times New Roman" w:cs="Times New Roman"/>
      <w:lang w:val="es-MX" w:eastAsia="es-MX"/>
    </w:rPr>
  </w:style>
  <w:style w:type="character" w:customStyle="1" w:styleId="fca1b68c41-8269-4a06-9833-597ecd022e09-4">
    <w:name w:val="fca1b68c41-8269-4a06-9833-597ecd022e09-4"/>
    <w:basedOn w:val="Fuentedeprrafopredeter"/>
    <w:rsid w:val="00EE1B53"/>
  </w:style>
  <w:style w:type="character" w:customStyle="1" w:styleId="fca1b68c41-8269-4a06-9833-597ecd022e09-6">
    <w:name w:val="fca1b68c41-8269-4a06-9833-597ecd022e09-6"/>
    <w:basedOn w:val="Fuentedeprrafopredeter"/>
    <w:rsid w:val="00EE1B53"/>
  </w:style>
  <w:style w:type="character" w:customStyle="1" w:styleId="fcc3b03658-c102-4838-a650-cfccd24b938a-4">
    <w:name w:val="fcc3b03658-c102-4838-a650-cfccd24b938a-4"/>
    <w:basedOn w:val="Fuentedeprrafopredeter"/>
    <w:rsid w:val="00960F1F"/>
  </w:style>
  <w:style w:type="character" w:customStyle="1" w:styleId="fcc3b03658-c102-4838-a650-cfccd24b938a-6">
    <w:name w:val="fcc3b03658-c102-4838-a650-cfccd24b938a-6"/>
    <w:basedOn w:val="Fuentedeprrafopredeter"/>
    <w:rsid w:val="00960F1F"/>
  </w:style>
  <w:style w:type="character" w:customStyle="1" w:styleId="fcb211c302-607e-41f1-953a-b0e8dc140b6f-6">
    <w:name w:val="fcb211c302-607e-41f1-953a-b0e8dc140b6f-6"/>
    <w:basedOn w:val="Fuentedeprrafopredeter"/>
    <w:rsid w:val="00960F1F"/>
  </w:style>
  <w:style w:type="character" w:customStyle="1" w:styleId="fcb211c302-607e-41f1-953a-b0e8dc140b6f-4">
    <w:name w:val="fcb211c302-607e-41f1-953a-b0e8dc140b6f-4"/>
    <w:basedOn w:val="Fuentedeprrafopredeter"/>
    <w:rsid w:val="00960F1F"/>
  </w:style>
  <w:style w:type="character" w:customStyle="1" w:styleId="fc593af388-1f70-4840-a4a0-594a36a89cb0-4">
    <w:name w:val="fc593af388-1f70-4840-a4a0-594a36a89cb0-4"/>
    <w:basedOn w:val="Fuentedeprrafopredeter"/>
    <w:rsid w:val="00E77072"/>
  </w:style>
  <w:style w:type="character" w:customStyle="1" w:styleId="fc593af388-1f70-4840-a4a0-594a36a89cb0-6">
    <w:name w:val="fc593af388-1f70-4840-a4a0-594a36a89cb0-6"/>
    <w:basedOn w:val="Fuentedeprrafopredeter"/>
    <w:rsid w:val="00E77072"/>
  </w:style>
  <w:style w:type="character" w:customStyle="1" w:styleId="fc55d3e37c-64f7-4a36-a79b-5ec02b5f8594-6">
    <w:name w:val="fc55d3e37c-64f7-4a36-a79b-5ec02b5f8594-6"/>
    <w:basedOn w:val="Fuentedeprrafopredeter"/>
    <w:rsid w:val="00AE3E2A"/>
  </w:style>
  <w:style w:type="character" w:customStyle="1" w:styleId="fcd3483b2e-bab7-4cb9-8a28-e3451dfc2f04-4">
    <w:name w:val="fcd3483b2e-bab7-4cb9-8a28-e3451dfc2f04-4"/>
    <w:basedOn w:val="Fuentedeprrafopredeter"/>
    <w:rsid w:val="00F013CB"/>
  </w:style>
  <w:style w:type="character" w:customStyle="1" w:styleId="fcd3483b2e-bab7-4cb9-8a28-e3451dfc2f04-6">
    <w:name w:val="fcd3483b2e-bab7-4cb9-8a28-e3451dfc2f04-6"/>
    <w:basedOn w:val="Fuentedeprrafopredeter"/>
    <w:rsid w:val="00F013CB"/>
  </w:style>
  <w:style w:type="character" w:customStyle="1" w:styleId="fc174d43a9-036f-428c-ad39-f4f6ad7ce6e4-4">
    <w:name w:val="fc174d43a9-036f-428c-ad39-f4f6ad7ce6e4-4"/>
    <w:basedOn w:val="Fuentedeprrafopredeter"/>
    <w:rsid w:val="008107EA"/>
  </w:style>
  <w:style w:type="character" w:customStyle="1" w:styleId="fc174d43a9-036f-428c-ad39-f4f6ad7ce6e4-6">
    <w:name w:val="fc174d43a9-036f-428c-ad39-f4f6ad7ce6e4-6"/>
    <w:basedOn w:val="Fuentedeprrafopredeter"/>
    <w:rsid w:val="008107EA"/>
  </w:style>
  <w:style w:type="character" w:customStyle="1" w:styleId="fc1b51db43-5108-40cf-b275-f2522be37170-6">
    <w:name w:val="fc1b51db43-5108-40cf-b275-f2522be37170-6"/>
    <w:basedOn w:val="Fuentedeprrafopredeter"/>
    <w:rsid w:val="00606226"/>
  </w:style>
  <w:style w:type="character" w:customStyle="1" w:styleId="fc790f58ad-231b-4abf-874d-c826f253bca3-6">
    <w:name w:val="fc790f58ad-231b-4abf-874d-c826f253bca3-6"/>
    <w:basedOn w:val="Fuentedeprrafopredeter"/>
    <w:rsid w:val="00493192"/>
  </w:style>
  <w:style w:type="character" w:customStyle="1" w:styleId="fc138e472b-6904-4b50-ae33-15e1a9ae32b6-6">
    <w:name w:val="fc138e472b-6904-4b50-ae33-15e1a9ae32b6-6"/>
    <w:basedOn w:val="Fuentedeprrafopredeter"/>
    <w:rsid w:val="00D56FB1"/>
  </w:style>
  <w:style w:type="character" w:customStyle="1" w:styleId="fc8bde6946-5c87-4345-86b8-d7afb02e56d5-6">
    <w:name w:val="fc8bde6946-5c87-4345-86b8-d7afb02e56d5-6"/>
    <w:basedOn w:val="Fuentedeprrafopredeter"/>
    <w:rsid w:val="00D56FB1"/>
  </w:style>
  <w:style w:type="character" w:customStyle="1" w:styleId="fc0855f3bf-45b9-4b0a-aca8-4202ec0e19bc-6">
    <w:name w:val="fc0855f3bf-45b9-4b0a-aca8-4202ec0e19bc-6"/>
    <w:basedOn w:val="Fuentedeprrafopredeter"/>
    <w:rsid w:val="00D56FB1"/>
  </w:style>
  <w:style w:type="character" w:customStyle="1" w:styleId="fce40c73bc-963c-40f4-b31d-278200a5a156-6">
    <w:name w:val="fce40c73bc-963c-40f4-b31d-278200a5a156-6"/>
    <w:basedOn w:val="Fuentedeprrafopredeter"/>
    <w:rsid w:val="00ED7EAB"/>
  </w:style>
  <w:style w:type="character" w:customStyle="1" w:styleId="fca56f1dcc-dae9-4ccb-a376-ea897513dec0-6">
    <w:name w:val="fca56f1dcc-dae9-4ccb-a376-ea897513dec0-6"/>
    <w:basedOn w:val="Fuentedeprrafopredeter"/>
    <w:rsid w:val="00C66CCF"/>
  </w:style>
  <w:style w:type="character" w:customStyle="1" w:styleId="fc4b07a827-180a-4b4d-96c4-cc41bdaf0f20-3">
    <w:name w:val="fc4b07a827-180a-4b4d-96c4-cc41bdaf0f20-3"/>
    <w:basedOn w:val="Fuentedeprrafopredeter"/>
    <w:rsid w:val="001B55F1"/>
  </w:style>
  <w:style w:type="character" w:customStyle="1" w:styleId="fc5cae3647-1612-4c3a-becb-be657053e60d-6">
    <w:name w:val="fc5cae3647-1612-4c3a-becb-be657053e60d-6"/>
    <w:basedOn w:val="Fuentedeprrafopredeter"/>
    <w:rsid w:val="00600440"/>
  </w:style>
  <w:style w:type="paragraph" w:styleId="Prrafodelista">
    <w:name w:val="List Paragraph"/>
    <w:basedOn w:val="Normal"/>
    <w:link w:val="PrrafodelistaCar"/>
    <w:uiPriority w:val="34"/>
    <w:qFormat/>
    <w:rsid w:val="00E8378B"/>
    <w:pPr>
      <w:ind w:left="720"/>
      <w:contextualSpacing/>
    </w:pPr>
  </w:style>
  <w:style w:type="paragraph" w:styleId="Textoindependiente2">
    <w:name w:val="Body Text 2"/>
    <w:basedOn w:val="Normal"/>
    <w:link w:val="Textoindependiente2Car"/>
    <w:uiPriority w:val="99"/>
    <w:unhideWhenUsed/>
    <w:qFormat/>
    <w:rsid w:val="00ED6E90"/>
    <w:pPr>
      <w:spacing w:after="120" w:line="480" w:lineRule="auto"/>
    </w:pPr>
    <w:rPr>
      <w:rFonts w:eastAsiaTheme="minorHAnsi"/>
      <w:sz w:val="22"/>
      <w:szCs w:val="22"/>
      <w:lang w:val="es-MX" w:eastAsia="en-US"/>
    </w:rPr>
  </w:style>
  <w:style w:type="character" w:customStyle="1" w:styleId="Textoindependiente2Car">
    <w:name w:val="Texto independiente 2 Car"/>
    <w:basedOn w:val="Fuentedeprrafopredeter"/>
    <w:link w:val="Textoindependiente2"/>
    <w:uiPriority w:val="99"/>
    <w:qFormat/>
    <w:rsid w:val="00ED6E90"/>
    <w:rPr>
      <w:rFonts w:eastAsiaTheme="minorHAnsi"/>
      <w:sz w:val="22"/>
      <w:szCs w:val="22"/>
      <w:lang w:val="es-MX" w:eastAsia="en-US"/>
    </w:rPr>
  </w:style>
  <w:style w:type="character" w:styleId="Mencinsinresolver">
    <w:name w:val="Unresolved Mention"/>
    <w:basedOn w:val="Fuentedeprrafopredeter"/>
    <w:uiPriority w:val="99"/>
    <w:semiHidden/>
    <w:unhideWhenUsed/>
    <w:rsid w:val="00F45588"/>
    <w:rPr>
      <w:color w:val="605E5C"/>
      <w:shd w:val="clear" w:color="auto" w:fill="E1DFDD"/>
    </w:rPr>
  </w:style>
  <w:style w:type="character" w:customStyle="1" w:styleId="PrrafodelistaCar">
    <w:name w:val="Párrafo de lista Car"/>
    <w:link w:val="Prrafodelista"/>
    <w:uiPriority w:val="34"/>
    <w:qFormat/>
    <w:locked/>
    <w:rsid w:val="007E51B9"/>
  </w:style>
  <w:style w:type="paragraph" w:customStyle="1" w:styleId="Default">
    <w:name w:val="Default"/>
    <w:uiPriority w:val="99"/>
    <w:qFormat/>
    <w:rsid w:val="00A25D57"/>
    <w:pPr>
      <w:autoSpaceDE w:val="0"/>
      <w:autoSpaceDN w:val="0"/>
      <w:adjustRightInd w:val="0"/>
    </w:pPr>
    <w:rPr>
      <w:rFonts w:ascii="Arial" w:eastAsia="Calibri" w:hAnsi="Arial" w:cs="Arial"/>
      <w:color w:val="000000"/>
      <w:lang w:val="es-ES" w:eastAsia="en-US"/>
    </w:rPr>
  </w:style>
  <w:style w:type="paragraph" w:styleId="Sinespaciado">
    <w:name w:val="No Spacing"/>
    <w:link w:val="SinespaciadoCar"/>
    <w:uiPriority w:val="1"/>
    <w:qFormat/>
    <w:rsid w:val="00A25D57"/>
    <w:rPr>
      <w:rFonts w:ascii="Calibri" w:eastAsia="Times New Roman" w:hAnsi="Calibri" w:cs="Calibri"/>
      <w:sz w:val="22"/>
      <w:szCs w:val="22"/>
      <w:lang w:val="es-ES" w:eastAsia="en-US"/>
    </w:rPr>
  </w:style>
  <w:style w:type="character" w:customStyle="1" w:styleId="SinespaciadoCar">
    <w:name w:val="Sin espaciado Car"/>
    <w:link w:val="Sinespaciado"/>
    <w:uiPriority w:val="1"/>
    <w:qFormat/>
    <w:locked/>
    <w:rsid w:val="00A25D57"/>
    <w:rPr>
      <w:rFonts w:ascii="Calibri" w:eastAsia="Times New Roman" w:hAnsi="Calibri" w:cs="Calibri"/>
      <w:sz w:val="22"/>
      <w:szCs w:val="22"/>
      <w:lang w:val="es-ES" w:eastAsia="en-US"/>
    </w:rPr>
  </w:style>
  <w:style w:type="paragraph" w:customStyle="1" w:styleId="Ttulo11">
    <w:name w:val="Título 11"/>
    <w:basedOn w:val="Normal"/>
    <w:next w:val="Normal"/>
    <w:link w:val="Ttulo1Car"/>
    <w:uiPriority w:val="99"/>
    <w:qFormat/>
    <w:locked/>
    <w:rsid w:val="00A25D57"/>
    <w:pPr>
      <w:keepNext/>
      <w:keepLines/>
      <w:spacing w:before="480" w:line="276" w:lineRule="auto"/>
      <w:outlineLvl w:val="0"/>
    </w:pPr>
    <w:rPr>
      <w:rFonts w:ascii="Calibri Light" w:eastAsia="Calibri" w:hAnsi="Calibri Light" w:cs="Calibri Light"/>
      <w:b/>
      <w:bCs/>
      <w:color w:val="2E74B5"/>
      <w:sz w:val="28"/>
      <w:szCs w:val="28"/>
      <w:lang w:val="es-ES"/>
    </w:rPr>
  </w:style>
  <w:style w:type="paragraph" w:customStyle="1" w:styleId="Ttulo21">
    <w:name w:val="Título 21"/>
    <w:basedOn w:val="Normal"/>
    <w:next w:val="Normal"/>
    <w:link w:val="Ttulo2Car"/>
    <w:uiPriority w:val="99"/>
    <w:qFormat/>
    <w:locked/>
    <w:rsid w:val="00A25D57"/>
    <w:pPr>
      <w:keepNext/>
      <w:keepLines/>
      <w:spacing w:before="200" w:line="276" w:lineRule="auto"/>
      <w:outlineLvl w:val="1"/>
    </w:pPr>
    <w:rPr>
      <w:rFonts w:ascii="Calibri Light" w:eastAsia="Calibri" w:hAnsi="Calibri Light" w:cs="Calibri Light"/>
      <w:b/>
      <w:bCs/>
      <w:color w:val="5B9BD5"/>
      <w:sz w:val="26"/>
      <w:szCs w:val="26"/>
      <w:lang w:val="es-ES"/>
    </w:rPr>
  </w:style>
  <w:style w:type="paragraph" w:customStyle="1" w:styleId="Ttulo31">
    <w:name w:val="Título 31"/>
    <w:basedOn w:val="Normal"/>
    <w:next w:val="Normal"/>
    <w:link w:val="Ttulo3Car"/>
    <w:uiPriority w:val="99"/>
    <w:qFormat/>
    <w:locked/>
    <w:rsid w:val="00A25D57"/>
    <w:pPr>
      <w:keepNext/>
      <w:spacing w:line="360" w:lineRule="auto"/>
      <w:outlineLvl w:val="2"/>
    </w:pPr>
    <w:rPr>
      <w:rFonts w:ascii="Arial" w:eastAsia="Calibri" w:hAnsi="Arial" w:cs="Arial"/>
      <w:b/>
      <w:bCs/>
      <w:color w:val="00000A"/>
      <w:lang w:val="es-ES"/>
    </w:rPr>
  </w:style>
  <w:style w:type="paragraph" w:customStyle="1" w:styleId="Ttulo41">
    <w:name w:val="Título 41"/>
    <w:basedOn w:val="Normal"/>
    <w:next w:val="Normal"/>
    <w:link w:val="Ttulo4Car"/>
    <w:uiPriority w:val="99"/>
    <w:qFormat/>
    <w:locked/>
    <w:rsid w:val="00A25D57"/>
    <w:pPr>
      <w:keepNext/>
      <w:jc w:val="both"/>
      <w:outlineLvl w:val="3"/>
    </w:pPr>
    <w:rPr>
      <w:rFonts w:ascii="Arial" w:eastAsia="Calibri" w:hAnsi="Arial" w:cs="Arial"/>
      <w:color w:val="00000A"/>
      <w:lang w:val="es-ES" w:eastAsia="es-MX"/>
    </w:rPr>
  </w:style>
  <w:style w:type="paragraph" w:customStyle="1" w:styleId="Ttulo51">
    <w:name w:val="Título 51"/>
    <w:basedOn w:val="Normal"/>
    <w:next w:val="Normal"/>
    <w:link w:val="Ttulo5Car"/>
    <w:uiPriority w:val="99"/>
    <w:qFormat/>
    <w:locked/>
    <w:rsid w:val="00A25D57"/>
    <w:pPr>
      <w:spacing w:before="240" w:after="60"/>
      <w:outlineLvl w:val="4"/>
    </w:pPr>
    <w:rPr>
      <w:rFonts w:ascii="Calibri" w:eastAsia="Calibri" w:hAnsi="Calibri" w:cs="Calibri"/>
      <w:b/>
      <w:bCs/>
      <w:i/>
      <w:iCs/>
      <w:color w:val="00000A"/>
      <w:sz w:val="26"/>
      <w:szCs w:val="26"/>
      <w:lang w:val="es-ES"/>
    </w:rPr>
  </w:style>
  <w:style w:type="paragraph" w:customStyle="1" w:styleId="Ttulo61">
    <w:name w:val="Título 61"/>
    <w:basedOn w:val="Normal"/>
    <w:next w:val="Normal"/>
    <w:link w:val="Ttulo6Car"/>
    <w:uiPriority w:val="99"/>
    <w:qFormat/>
    <w:locked/>
    <w:rsid w:val="00A25D57"/>
    <w:pPr>
      <w:spacing w:before="240" w:after="60"/>
      <w:outlineLvl w:val="5"/>
    </w:pPr>
    <w:rPr>
      <w:rFonts w:ascii="Times New Roman" w:eastAsia="Calibri" w:hAnsi="Times New Roman" w:cs="Times New Roman"/>
      <w:b/>
      <w:bCs/>
      <w:color w:val="00000A"/>
      <w:sz w:val="20"/>
      <w:szCs w:val="20"/>
      <w:lang w:val="es-ES" w:eastAsia="es-MX"/>
    </w:rPr>
  </w:style>
  <w:style w:type="paragraph" w:customStyle="1" w:styleId="Ttulo71">
    <w:name w:val="Título 71"/>
    <w:basedOn w:val="Normal"/>
    <w:next w:val="Normal"/>
    <w:link w:val="Ttulo7Car"/>
    <w:uiPriority w:val="99"/>
    <w:qFormat/>
    <w:locked/>
    <w:rsid w:val="00A25D57"/>
    <w:pPr>
      <w:spacing w:before="240" w:after="60"/>
      <w:outlineLvl w:val="6"/>
    </w:pPr>
    <w:rPr>
      <w:rFonts w:ascii="Times New Roman" w:eastAsia="Calibri" w:hAnsi="Times New Roman" w:cs="Times New Roman"/>
      <w:color w:val="00000A"/>
      <w:lang w:val="es-ES" w:eastAsia="es-MX"/>
    </w:rPr>
  </w:style>
  <w:style w:type="paragraph" w:customStyle="1" w:styleId="Ttulo81">
    <w:name w:val="Título 81"/>
    <w:basedOn w:val="Normal"/>
    <w:next w:val="Normal"/>
    <w:link w:val="Ttulo8Car"/>
    <w:uiPriority w:val="99"/>
    <w:qFormat/>
    <w:locked/>
    <w:rsid w:val="00A25D57"/>
    <w:pPr>
      <w:tabs>
        <w:tab w:val="left" w:pos="1439"/>
      </w:tabs>
      <w:spacing w:before="240" w:after="60"/>
      <w:ind w:left="1439" w:hanging="1440"/>
      <w:jc w:val="both"/>
      <w:outlineLvl w:val="7"/>
    </w:pPr>
    <w:rPr>
      <w:rFonts w:ascii="Arial" w:eastAsia="Calibri" w:hAnsi="Arial" w:cs="Arial"/>
      <w:i/>
      <w:iCs/>
      <w:color w:val="00000A"/>
      <w:sz w:val="20"/>
      <w:szCs w:val="20"/>
      <w:lang w:val="es-ES"/>
    </w:rPr>
  </w:style>
  <w:style w:type="paragraph" w:customStyle="1" w:styleId="Ttulo91">
    <w:name w:val="Título 91"/>
    <w:basedOn w:val="Normal"/>
    <w:next w:val="Normal"/>
    <w:link w:val="Ttulo9Car"/>
    <w:uiPriority w:val="99"/>
    <w:qFormat/>
    <w:locked/>
    <w:rsid w:val="00A25D57"/>
    <w:pPr>
      <w:tabs>
        <w:tab w:val="left" w:pos="1583"/>
      </w:tabs>
      <w:spacing w:before="240" w:after="60"/>
      <w:ind w:left="1583" w:hanging="1584"/>
      <w:jc w:val="both"/>
      <w:outlineLvl w:val="8"/>
    </w:pPr>
    <w:rPr>
      <w:rFonts w:ascii="Arial" w:eastAsia="Calibri" w:hAnsi="Arial" w:cs="Arial"/>
      <w:color w:val="00000A"/>
      <w:sz w:val="20"/>
      <w:szCs w:val="20"/>
      <w:lang w:val="es-ES"/>
    </w:rPr>
  </w:style>
  <w:style w:type="character" w:customStyle="1" w:styleId="Ttulo1Car">
    <w:name w:val="Título 1 Car"/>
    <w:basedOn w:val="Fuentedeprrafopredeter"/>
    <w:link w:val="Ttulo11"/>
    <w:uiPriority w:val="99"/>
    <w:qFormat/>
    <w:rsid w:val="00A25D57"/>
    <w:rPr>
      <w:rFonts w:ascii="Calibri Light" w:eastAsia="Calibri" w:hAnsi="Calibri Light" w:cs="Calibri Light"/>
      <w:b/>
      <w:bCs/>
      <w:color w:val="2E74B5"/>
      <w:sz w:val="28"/>
      <w:szCs w:val="28"/>
      <w:lang w:val="es-ES"/>
    </w:rPr>
  </w:style>
  <w:style w:type="character" w:customStyle="1" w:styleId="Ttulo2Car">
    <w:name w:val="Título 2 Car"/>
    <w:basedOn w:val="Fuentedeprrafopredeter"/>
    <w:link w:val="Ttulo21"/>
    <w:uiPriority w:val="99"/>
    <w:qFormat/>
    <w:rsid w:val="00A25D57"/>
    <w:rPr>
      <w:rFonts w:ascii="Calibri Light" w:eastAsia="Calibri" w:hAnsi="Calibri Light" w:cs="Calibri Light"/>
      <w:b/>
      <w:bCs/>
      <w:color w:val="5B9BD5"/>
      <w:sz w:val="26"/>
      <w:szCs w:val="26"/>
      <w:lang w:val="es-ES"/>
    </w:rPr>
  </w:style>
  <w:style w:type="character" w:customStyle="1" w:styleId="Ttulo3Car">
    <w:name w:val="Título 3 Car"/>
    <w:basedOn w:val="Fuentedeprrafopredeter"/>
    <w:link w:val="Ttulo31"/>
    <w:uiPriority w:val="99"/>
    <w:qFormat/>
    <w:rsid w:val="00A25D57"/>
    <w:rPr>
      <w:rFonts w:ascii="Arial" w:eastAsia="Calibri" w:hAnsi="Arial" w:cs="Arial"/>
      <w:b/>
      <w:bCs/>
      <w:color w:val="00000A"/>
      <w:lang w:val="es-ES"/>
    </w:rPr>
  </w:style>
  <w:style w:type="character" w:customStyle="1" w:styleId="Ttulo4Car">
    <w:name w:val="Título 4 Car"/>
    <w:basedOn w:val="Fuentedeprrafopredeter"/>
    <w:link w:val="Ttulo41"/>
    <w:uiPriority w:val="99"/>
    <w:qFormat/>
    <w:rsid w:val="00A25D57"/>
    <w:rPr>
      <w:rFonts w:ascii="Arial" w:eastAsia="Calibri" w:hAnsi="Arial" w:cs="Arial"/>
      <w:color w:val="00000A"/>
      <w:lang w:val="es-ES" w:eastAsia="es-MX"/>
    </w:rPr>
  </w:style>
  <w:style w:type="character" w:customStyle="1" w:styleId="Ttulo5Car">
    <w:name w:val="Título 5 Car"/>
    <w:basedOn w:val="Fuentedeprrafopredeter"/>
    <w:link w:val="Ttulo51"/>
    <w:uiPriority w:val="99"/>
    <w:qFormat/>
    <w:rsid w:val="00A25D57"/>
    <w:rPr>
      <w:rFonts w:ascii="Calibri" w:eastAsia="Calibri" w:hAnsi="Calibri" w:cs="Calibri"/>
      <w:b/>
      <w:bCs/>
      <w:i/>
      <w:iCs/>
      <w:color w:val="00000A"/>
      <w:sz w:val="26"/>
      <w:szCs w:val="26"/>
      <w:lang w:val="es-ES"/>
    </w:rPr>
  </w:style>
  <w:style w:type="character" w:customStyle="1" w:styleId="Ttulo6Car">
    <w:name w:val="Título 6 Car"/>
    <w:basedOn w:val="Fuentedeprrafopredeter"/>
    <w:link w:val="Ttulo61"/>
    <w:uiPriority w:val="99"/>
    <w:qFormat/>
    <w:rsid w:val="00A25D57"/>
    <w:rPr>
      <w:rFonts w:ascii="Times New Roman" w:eastAsia="Calibri" w:hAnsi="Times New Roman" w:cs="Times New Roman"/>
      <w:b/>
      <w:bCs/>
      <w:color w:val="00000A"/>
      <w:sz w:val="20"/>
      <w:szCs w:val="20"/>
      <w:lang w:val="es-ES" w:eastAsia="es-MX"/>
    </w:rPr>
  </w:style>
  <w:style w:type="character" w:customStyle="1" w:styleId="Ttulo7Car">
    <w:name w:val="Título 7 Car"/>
    <w:basedOn w:val="Fuentedeprrafopredeter"/>
    <w:link w:val="Ttulo71"/>
    <w:uiPriority w:val="99"/>
    <w:qFormat/>
    <w:rsid w:val="00A25D57"/>
    <w:rPr>
      <w:rFonts w:ascii="Times New Roman" w:eastAsia="Calibri" w:hAnsi="Times New Roman" w:cs="Times New Roman"/>
      <w:color w:val="00000A"/>
      <w:lang w:val="es-ES" w:eastAsia="es-MX"/>
    </w:rPr>
  </w:style>
  <w:style w:type="character" w:customStyle="1" w:styleId="Ttulo8Car">
    <w:name w:val="Título 8 Car"/>
    <w:basedOn w:val="Fuentedeprrafopredeter"/>
    <w:link w:val="Ttulo81"/>
    <w:uiPriority w:val="99"/>
    <w:qFormat/>
    <w:rsid w:val="00A25D57"/>
    <w:rPr>
      <w:rFonts w:ascii="Arial" w:eastAsia="Calibri" w:hAnsi="Arial" w:cs="Arial"/>
      <w:i/>
      <w:iCs/>
      <w:color w:val="00000A"/>
      <w:sz w:val="20"/>
      <w:szCs w:val="20"/>
      <w:lang w:val="es-ES"/>
    </w:rPr>
  </w:style>
  <w:style w:type="character" w:customStyle="1" w:styleId="Ttulo9Car">
    <w:name w:val="Título 9 Car"/>
    <w:basedOn w:val="Fuentedeprrafopredeter"/>
    <w:link w:val="Ttulo91"/>
    <w:uiPriority w:val="99"/>
    <w:qFormat/>
    <w:rsid w:val="00A25D57"/>
    <w:rPr>
      <w:rFonts w:ascii="Arial" w:eastAsia="Calibri" w:hAnsi="Arial" w:cs="Arial"/>
      <w:color w:val="00000A"/>
      <w:sz w:val="20"/>
      <w:szCs w:val="20"/>
      <w:lang w:val="es-ES"/>
    </w:rPr>
  </w:style>
  <w:style w:type="character" w:customStyle="1" w:styleId="Heading1Char">
    <w:name w:val="Heading 1 Char"/>
    <w:basedOn w:val="Fuentedeprrafopredeter"/>
    <w:uiPriority w:val="99"/>
    <w:qFormat/>
    <w:locked/>
    <w:rsid w:val="00A25D57"/>
    <w:rPr>
      <w:rFonts w:ascii="Cambria" w:hAnsi="Cambria" w:cs="Cambria"/>
      <w:b/>
      <w:bCs/>
      <w:kern w:val="2"/>
      <w:sz w:val="32"/>
      <w:szCs w:val="32"/>
      <w:lang w:val="es-ES" w:eastAsia="en-US"/>
    </w:rPr>
  </w:style>
  <w:style w:type="character" w:customStyle="1" w:styleId="Heading2Char">
    <w:name w:val="Heading 2 Char"/>
    <w:basedOn w:val="Fuentedeprrafopredeter"/>
    <w:uiPriority w:val="99"/>
    <w:semiHidden/>
    <w:qFormat/>
    <w:locked/>
    <w:rsid w:val="00A25D57"/>
    <w:rPr>
      <w:rFonts w:ascii="Cambria" w:hAnsi="Cambria" w:cs="Cambria"/>
      <w:b/>
      <w:bCs/>
      <w:i/>
      <w:iCs/>
      <w:sz w:val="28"/>
      <w:szCs w:val="28"/>
      <w:lang w:val="es-ES" w:eastAsia="en-US"/>
    </w:rPr>
  </w:style>
  <w:style w:type="character" w:customStyle="1" w:styleId="Heading3Char">
    <w:name w:val="Heading 3 Char"/>
    <w:basedOn w:val="Fuentedeprrafopredeter"/>
    <w:uiPriority w:val="99"/>
    <w:semiHidden/>
    <w:qFormat/>
    <w:locked/>
    <w:rsid w:val="00A25D57"/>
    <w:rPr>
      <w:rFonts w:ascii="Cambria" w:hAnsi="Cambria" w:cs="Cambria"/>
      <w:b/>
      <w:bCs/>
      <w:sz w:val="26"/>
      <w:szCs w:val="26"/>
      <w:lang w:val="es-ES" w:eastAsia="en-US"/>
    </w:rPr>
  </w:style>
  <w:style w:type="character" w:customStyle="1" w:styleId="Heading4Char">
    <w:name w:val="Heading 4 Char"/>
    <w:basedOn w:val="Fuentedeprrafopredeter"/>
    <w:uiPriority w:val="99"/>
    <w:semiHidden/>
    <w:qFormat/>
    <w:locked/>
    <w:rsid w:val="00A25D57"/>
    <w:rPr>
      <w:rFonts w:ascii="Calibri" w:hAnsi="Calibri" w:cs="Calibri"/>
      <w:b/>
      <w:bCs/>
      <w:sz w:val="28"/>
      <w:szCs w:val="28"/>
      <w:lang w:val="es-ES" w:eastAsia="en-US"/>
    </w:rPr>
  </w:style>
  <w:style w:type="character" w:customStyle="1" w:styleId="Heading5Char">
    <w:name w:val="Heading 5 Char"/>
    <w:basedOn w:val="Fuentedeprrafopredeter"/>
    <w:uiPriority w:val="99"/>
    <w:semiHidden/>
    <w:qFormat/>
    <w:locked/>
    <w:rsid w:val="00A25D57"/>
    <w:rPr>
      <w:rFonts w:ascii="Calibri" w:hAnsi="Calibri" w:cs="Calibri"/>
      <w:b/>
      <w:bCs/>
      <w:i/>
      <w:iCs/>
      <w:sz w:val="26"/>
      <w:szCs w:val="26"/>
      <w:lang w:val="es-ES" w:eastAsia="en-US"/>
    </w:rPr>
  </w:style>
  <w:style w:type="character" w:customStyle="1" w:styleId="HeaderChar">
    <w:name w:val="Header Char"/>
    <w:basedOn w:val="Fuentedeprrafopredeter"/>
    <w:uiPriority w:val="99"/>
    <w:semiHidden/>
    <w:qFormat/>
    <w:locked/>
    <w:rsid w:val="00A25D57"/>
    <w:rPr>
      <w:rFonts w:eastAsia="Times New Roman"/>
      <w:lang w:val="es-ES" w:eastAsia="en-US"/>
    </w:rPr>
  </w:style>
  <w:style w:type="character" w:customStyle="1" w:styleId="FooterChar">
    <w:name w:val="Footer Char"/>
    <w:basedOn w:val="Fuentedeprrafopredeter"/>
    <w:uiPriority w:val="99"/>
    <w:semiHidden/>
    <w:qFormat/>
    <w:locked/>
    <w:rsid w:val="00A25D57"/>
    <w:rPr>
      <w:rFonts w:eastAsia="Times New Roman"/>
      <w:lang w:val="es-ES" w:eastAsia="en-US"/>
    </w:rPr>
  </w:style>
  <w:style w:type="character" w:customStyle="1" w:styleId="TextoCar">
    <w:name w:val="Texto Car"/>
    <w:link w:val="Texto"/>
    <w:uiPriority w:val="99"/>
    <w:qFormat/>
    <w:locked/>
    <w:rsid w:val="00A25D57"/>
    <w:rPr>
      <w:rFonts w:ascii="Arial" w:hAnsi="Arial"/>
      <w:sz w:val="18"/>
      <w:szCs w:val="18"/>
      <w:lang w:val="es-ES"/>
    </w:rPr>
  </w:style>
  <w:style w:type="character" w:customStyle="1" w:styleId="Textoindependiente3Car">
    <w:name w:val="Texto independiente 3 Car"/>
    <w:basedOn w:val="Fuentedeprrafopredeter"/>
    <w:link w:val="Textoindependiente3"/>
    <w:uiPriority w:val="99"/>
    <w:qFormat/>
    <w:rsid w:val="00A25D57"/>
    <w:rPr>
      <w:rFonts w:ascii="Times New Roman" w:hAnsi="Times New Roman"/>
      <w:spacing w:val="-3"/>
    </w:rPr>
  </w:style>
  <w:style w:type="character" w:customStyle="1" w:styleId="BodyText3Char">
    <w:name w:val="Body Text 3 Char"/>
    <w:basedOn w:val="Fuentedeprrafopredeter"/>
    <w:uiPriority w:val="99"/>
    <w:semiHidden/>
    <w:qFormat/>
    <w:locked/>
    <w:rsid w:val="00A25D57"/>
    <w:rPr>
      <w:rFonts w:eastAsia="Times New Roman"/>
      <w:sz w:val="16"/>
      <w:szCs w:val="16"/>
      <w:lang w:val="es-ES" w:eastAsia="en-US"/>
    </w:rPr>
  </w:style>
  <w:style w:type="character" w:customStyle="1" w:styleId="A7">
    <w:name w:val="A7"/>
    <w:uiPriority w:val="99"/>
    <w:qFormat/>
    <w:rsid w:val="00A25D57"/>
    <w:rPr>
      <w:color w:val="000000"/>
      <w:sz w:val="10"/>
      <w:szCs w:val="10"/>
    </w:rPr>
  </w:style>
  <w:style w:type="character" w:customStyle="1" w:styleId="SaludoCar">
    <w:name w:val="Saludo Car"/>
    <w:basedOn w:val="Fuentedeprrafopredeter"/>
    <w:link w:val="Saludo"/>
    <w:uiPriority w:val="99"/>
    <w:qFormat/>
    <w:rsid w:val="00A25D57"/>
    <w:rPr>
      <w:rFonts w:cs="Calibri"/>
    </w:rPr>
  </w:style>
  <w:style w:type="character" w:customStyle="1" w:styleId="TextoindependienteCar">
    <w:name w:val="Texto independiente Car"/>
    <w:basedOn w:val="Fuentedeprrafopredeter"/>
    <w:link w:val="Textoindependiente"/>
    <w:uiPriority w:val="99"/>
    <w:qFormat/>
    <w:rsid w:val="00A25D57"/>
    <w:rPr>
      <w:rFonts w:eastAsia="Times New Roman" w:cs="Calibri"/>
      <w:sz w:val="20"/>
      <w:szCs w:val="20"/>
      <w:lang w:val="es-ES"/>
    </w:rPr>
  </w:style>
  <w:style w:type="character" w:customStyle="1" w:styleId="BodyTextChar">
    <w:name w:val="Body Text Char"/>
    <w:basedOn w:val="Fuentedeprrafopredeter"/>
    <w:uiPriority w:val="99"/>
    <w:semiHidden/>
    <w:qFormat/>
    <w:locked/>
    <w:rsid w:val="00A25D57"/>
    <w:rPr>
      <w:rFonts w:eastAsia="Times New Roman"/>
      <w:lang w:val="es-ES" w:eastAsia="en-US"/>
    </w:rPr>
  </w:style>
  <w:style w:type="character" w:customStyle="1" w:styleId="SangradetextonormalCar">
    <w:name w:val="Sangría de texto normal Car"/>
    <w:basedOn w:val="Fuentedeprrafopredeter"/>
    <w:uiPriority w:val="99"/>
    <w:qFormat/>
    <w:rsid w:val="00A25D57"/>
    <w:rPr>
      <w:rFonts w:cs="Calibri"/>
      <w:lang w:eastAsia="en-US"/>
    </w:rPr>
  </w:style>
  <w:style w:type="character" w:customStyle="1" w:styleId="SangradetextonormalCar1">
    <w:name w:val="Sangría de texto normal Car1"/>
    <w:basedOn w:val="TextoindependienteCar"/>
    <w:link w:val="Sangradetextonormal"/>
    <w:uiPriority w:val="99"/>
    <w:qFormat/>
    <w:rsid w:val="00A25D57"/>
    <w:rPr>
      <w:rFonts w:eastAsia="Times New Roman" w:cs="Calibri"/>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A25D57"/>
    <w:rPr>
      <w:rFonts w:cs="Calibri"/>
      <w:lang w:eastAsia="en-US"/>
    </w:rPr>
  </w:style>
  <w:style w:type="character" w:styleId="Textoennegrita">
    <w:name w:val="Strong"/>
    <w:basedOn w:val="Fuentedeprrafopredeter"/>
    <w:uiPriority w:val="99"/>
    <w:qFormat/>
    <w:rsid w:val="00A25D57"/>
    <w:rPr>
      <w:b/>
      <w:bCs/>
    </w:rPr>
  </w:style>
  <w:style w:type="character" w:customStyle="1" w:styleId="BodyText2Char">
    <w:name w:val="Body Text 2 Char"/>
    <w:basedOn w:val="Fuentedeprrafopredeter"/>
    <w:uiPriority w:val="99"/>
    <w:semiHidden/>
    <w:qFormat/>
    <w:locked/>
    <w:rsid w:val="00A25D57"/>
    <w:rPr>
      <w:rFonts w:eastAsia="Times New Roman"/>
      <w:lang w:val="es-ES" w:eastAsia="en-US"/>
    </w:rPr>
  </w:style>
  <w:style w:type="character" w:customStyle="1" w:styleId="Sangra2detindependienteCar">
    <w:name w:val="Sangría 2 de t. independiente Car"/>
    <w:basedOn w:val="Fuentedeprrafopredeter"/>
    <w:link w:val="Sangra2detindependiente"/>
    <w:uiPriority w:val="99"/>
    <w:qFormat/>
    <w:rsid w:val="00A25D57"/>
    <w:rPr>
      <w:rFonts w:cs="Calibri"/>
      <w:lang w:val="es-ES"/>
    </w:rPr>
  </w:style>
  <w:style w:type="character" w:customStyle="1" w:styleId="BodyTextIndent2Char">
    <w:name w:val="Body Text Indent 2 Char"/>
    <w:basedOn w:val="Fuentedeprrafopredeter"/>
    <w:uiPriority w:val="99"/>
    <w:semiHidden/>
    <w:qFormat/>
    <w:locked/>
    <w:rsid w:val="00A25D57"/>
    <w:rPr>
      <w:rFonts w:eastAsia="Times New Roman"/>
      <w:lang w:val="es-ES" w:eastAsia="en-US"/>
    </w:rPr>
  </w:style>
  <w:style w:type="character" w:customStyle="1" w:styleId="BalloonTextChar">
    <w:name w:val="Balloon Text Char"/>
    <w:basedOn w:val="Fuentedeprrafopredeter"/>
    <w:uiPriority w:val="99"/>
    <w:semiHidden/>
    <w:qFormat/>
    <w:locked/>
    <w:rsid w:val="00A25D57"/>
    <w:rPr>
      <w:rFonts w:ascii="Times New Roman" w:hAnsi="Times New Roman" w:cs="Times New Roman"/>
      <w:sz w:val="2"/>
      <w:szCs w:val="2"/>
      <w:lang w:val="es-ES" w:eastAsia="en-US"/>
    </w:rPr>
  </w:style>
  <w:style w:type="character" w:customStyle="1" w:styleId="TextocomentarioCar">
    <w:name w:val="Texto comentario Car"/>
    <w:aliases w:val="Car Car,Car1 Car,Car11 Car"/>
    <w:basedOn w:val="Fuentedeprrafopredeter"/>
    <w:link w:val="Textocomentario"/>
    <w:uiPriority w:val="99"/>
    <w:qFormat/>
    <w:rsid w:val="00A25D57"/>
    <w:rPr>
      <w:rFonts w:cs="Calibri"/>
      <w:sz w:val="20"/>
      <w:szCs w:val="20"/>
      <w:lang w:val="es-ES"/>
    </w:rPr>
  </w:style>
  <w:style w:type="character" w:customStyle="1" w:styleId="CommentTextChar">
    <w:name w:val="Comment Text Char"/>
    <w:basedOn w:val="Fuentedeprrafopredeter"/>
    <w:uiPriority w:val="99"/>
    <w:semiHidden/>
    <w:qFormat/>
    <w:locked/>
    <w:rsid w:val="00A25D57"/>
    <w:rPr>
      <w:rFonts w:eastAsia="Times New Roman"/>
      <w:sz w:val="20"/>
      <w:szCs w:val="20"/>
      <w:lang w:val="es-ES" w:eastAsia="en-US"/>
    </w:rPr>
  </w:style>
  <w:style w:type="character" w:customStyle="1" w:styleId="AsuntodelcomentarioCar">
    <w:name w:val="Asunto del comentario Car"/>
    <w:basedOn w:val="TextocomentarioCar"/>
    <w:link w:val="Asuntodelcomentario"/>
    <w:uiPriority w:val="99"/>
    <w:semiHidden/>
    <w:qFormat/>
    <w:rsid w:val="00A25D57"/>
    <w:rPr>
      <w:rFonts w:cs="Calibri"/>
      <w:b/>
      <w:bCs/>
      <w:sz w:val="20"/>
      <w:szCs w:val="20"/>
      <w:lang w:val="es-ES"/>
    </w:rPr>
  </w:style>
  <w:style w:type="character" w:customStyle="1" w:styleId="CommentSubjectChar">
    <w:name w:val="Comment Subject Char"/>
    <w:basedOn w:val="TextocomentarioCar"/>
    <w:uiPriority w:val="99"/>
    <w:semiHidden/>
    <w:qFormat/>
    <w:locked/>
    <w:rsid w:val="00A25D57"/>
    <w:rPr>
      <w:rFonts w:ascii="Times New Roman" w:hAnsi="Times New Roman" w:cs="Times New Roman"/>
      <w:b/>
      <w:bCs/>
      <w:sz w:val="20"/>
      <w:szCs w:val="20"/>
      <w:lang w:val="es-ES"/>
    </w:rPr>
  </w:style>
  <w:style w:type="character" w:customStyle="1" w:styleId="TextosinformatoCar">
    <w:name w:val="Texto sin formato Car"/>
    <w:basedOn w:val="Fuentedeprrafopredeter"/>
    <w:link w:val="Textosinformato"/>
    <w:uiPriority w:val="99"/>
    <w:qFormat/>
    <w:rsid w:val="00A25D57"/>
    <w:rPr>
      <w:rFonts w:ascii="Courier New" w:hAnsi="Courier New" w:cs="Courier New"/>
      <w:sz w:val="20"/>
      <w:szCs w:val="20"/>
      <w:lang w:val="es-ES"/>
    </w:rPr>
  </w:style>
  <w:style w:type="character" w:customStyle="1" w:styleId="PlainTextChar">
    <w:name w:val="Plain Text Char"/>
    <w:basedOn w:val="Fuentedeprrafopredeter"/>
    <w:uiPriority w:val="99"/>
    <w:semiHidden/>
    <w:qFormat/>
    <w:locked/>
    <w:rsid w:val="00A25D57"/>
    <w:rPr>
      <w:rFonts w:ascii="Courier New" w:hAnsi="Courier New" w:cs="Courier New"/>
      <w:sz w:val="20"/>
      <w:szCs w:val="20"/>
      <w:lang w:val="es-ES" w:eastAsia="en-US"/>
    </w:rPr>
  </w:style>
  <w:style w:type="character" w:customStyle="1" w:styleId="TextonotapieCar">
    <w:name w:val="Texto nota pie Car"/>
    <w:basedOn w:val="Fuentedeprrafopredeter"/>
    <w:link w:val="Textonotapie1"/>
    <w:uiPriority w:val="99"/>
    <w:semiHidden/>
    <w:qFormat/>
    <w:rsid w:val="00A25D57"/>
    <w:rPr>
      <w:rFonts w:ascii="Times New Roman" w:hAnsi="Times New Roman"/>
      <w:sz w:val="20"/>
      <w:szCs w:val="20"/>
      <w:lang w:val="es-ES"/>
    </w:rPr>
  </w:style>
  <w:style w:type="character" w:customStyle="1" w:styleId="FootnoteTextChar">
    <w:name w:val="Footnote Text Char"/>
    <w:basedOn w:val="Fuentedeprrafopredeter"/>
    <w:uiPriority w:val="99"/>
    <w:semiHidden/>
    <w:qFormat/>
    <w:locked/>
    <w:rsid w:val="00A25D57"/>
    <w:rPr>
      <w:rFonts w:eastAsia="Times New Roman"/>
      <w:sz w:val="20"/>
      <w:szCs w:val="20"/>
      <w:lang w:val="es-ES" w:eastAsia="en-US"/>
    </w:rPr>
  </w:style>
  <w:style w:type="character" w:customStyle="1" w:styleId="Sangra3detindependienteCar">
    <w:name w:val="Sangría 3 de t. independiente Car"/>
    <w:basedOn w:val="Fuentedeprrafopredeter"/>
    <w:link w:val="Sangra3detindependiente"/>
    <w:uiPriority w:val="99"/>
    <w:qFormat/>
    <w:rsid w:val="00A25D57"/>
    <w:rPr>
      <w:rFonts w:ascii="Arial" w:hAnsi="Arial" w:cs="Arial"/>
    </w:rPr>
  </w:style>
  <w:style w:type="character" w:customStyle="1" w:styleId="MapadeldocumentoCar">
    <w:name w:val="Mapa del documento Car"/>
    <w:basedOn w:val="Fuentedeprrafopredeter"/>
    <w:link w:val="Mapadeldocumento"/>
    <w:uiPriority w:val="99"/>
    <w:semiHidden/>
    <w:qFormat/>
    <w:rsid w:val="00A25D57"/>
    <w:rPr>
      <w:rFonts w:ascii="Tahoma" w:hAnsi="Tahoma" w:cs="Tahoma"/>
      <w:sz w:val="20"/>
      <w:szCs w:val="20"/>
      <w:shd w:val="clear" w:color="auto" w:fill="000080"/>
      <w:lang w:val="es-ES"/>
    </w:rPr>
  </w:style>
  <w:style w:type="character" w:customStyle="1" w:styleId="TtuloCar">
    <w:name w:val="Título Car"/>
    <w:basedOn w:val="Fuentedeprrafopredeter"/>
    <w:link w:val="Ttulo"/>
    <w:uiPriority w:val="99"/>
    <w:qFormat/>
    <w:rsid w:val="00A25D57"/>
    <w:rPr>
      <w:rFonts w:ascii="Arial" w:hAnsi="Arial" w:cs="Arial"/>
      <w:b/>
      <w:bCs/>
      <w:lang w:val="en-US"/>
    </w:rPr>
  </w:style>
  <w:style w:type="character" w:customStyle="1" w:styleId="TitleChar">
    <w:name w:val="Title Char"/>
    <w:basedOn w:val="Fuentedeprrafopredeter"/>
    <w:uiPriority w:val="99"/>
    <w:qFormat/>
    <w:locked/>
    <w:rsid w:val="00A25D57"/>
    <w:rPr>
      <w:rFonts w:ascii="Arial" w:hAnsi="Arial" w:cs="Arial"/>
      <w:b/>
      <w:bCs/>
      <w:sz w:val="24"/>
      <w:szCs w:val="24"/>
      <w:lang w:eastAsia="es-MX"/>
    </w:rPr>
  </w:style>
  <w:style w:type="character" w:styleId="Nmerodepgina">
    <w:name w:val="page number"/>
    <w:basedOn w:val="Fuentedeprrafopredeter"/>
    <w:uiPriority w:val="99"/>
    <w:qFormat/>
    <w:rsid w:val="00A25D57"/>
  </w:style>
  <w:style w:type="character" w:customStyle="1" w:styleId="EnlacedeInternet">
    <w:name w:val="Enlace de Internet"/>
    <w:basedOn w:val="Fuentedeprrafopredeter"/>
    <w:uiPriority w:val="99"/>
    <w:rsid w:val="00A25D57"/>
    <w:rPr>
      <w:color w:val="0000FF"/>
      <w:u w:val="single"/>
    </w:rPr>
  </w:style>
  <w:style w:type="character" w:customStyle="1" w:styleId="apple-converted-space">
    <w:name w:val="apple-converted-space"/>
    <w:uiPriority w:val="99"/>
    <w:qFormat/>
    <w:rsid w:val="00A25D57"/>
  </w:style>
  <w:style w:type="character" w:customStyle="1" w:styleId="TextodegloboCar1">
    <w:name w:val="Texto de globo Car1"/>
    <w:uiPriority w:val="99"/>
    <w:semiHidden/>
    <w:qFormat/>
    <w:rsid w:val="00A25D57"/>
    <w:rPr>
      <w:rFonts w:ascii="Tahoma" w:hAnsi="Tahoma" w:cs="Tahoma"/>
      <w:sz w:val="16"/>
      <w:szCs w:val="16"/>
      <w:lang w:val="es-MX"/>
    </w:rPr>
  </w:style>
  <w:style w:type="character" w:customStyle="1" w:styleId="BalloonTextChar1">
    <w:name w:val="Balloon Text Char1"/>
    <w:uiPriority w:val="99"/>
    <w:semiHidden/>
    <w:qFormat/>
    <w:locked/>
    <w:rsid w:val="00A25D57"/>
    <w:rPr>
      <w:rFonts w:ascii="Times New Roman" w:hAnsi="Times New Roman" w:cs="Times New Roman"/>
      <w:sz w:val="2"/>
      <w:szCs w:val="2"/>
      <w:lang w:val="es-ES" w:eastAsia="es-ES"/>
    </w:rPr>
  </w:style>
  <w:style w:type="character" w:customStyle="1" w:styleId="TextocomentarioCar1">
    <w:name w:val="Texto comentario Car1"/>
    <w:uiPriority w:val="99"/>
    <w:semiHidden/>
    <w:qFormat/>
    <w:rsid w:val="00A25D57"/>
    <w:rPr>
      <w:rFonts w:ascii="Calibri" w:hAnsi="Calibri" w:cs="Calibri"/>
      <w:sz w:val="20"/>
      <w:szCs w:val="20"/>
      <w:lang w:val="es-MX"/>
    </w:rPr>
  </w:style>
  <w:style w:type="character" w:customStyle="1" w:styleId="CommentTextChar1">
    <w:name w:val="Comment Text Char1"/>
    <w:uiPriority w:val="99"/>
    <w:semiHidden/>
    <w:qFormat/>
    <w:rsid w:val="00A25D57"/>
    <w:rPr>
      <w:sz w:val="20"/>
      <w:szCs w:val="20"/>
      <w:lang w:val="es-ES" w:eastAsia="en-US"/>
    </w:rPr>
  </w:style>
  <w:style w:type="character" w:styleId="Refdecomentario">
    <w:name w:val="annotation reference"/>
    <w:basedOn w:val="Fuentedeprrafopredeter"/>
    <w:uiPriority w:val="99"/>
    <w:qFormat/>
    <w:rsid w:val="00A25D57"/>
    <w:rPr>
      <w:sz w:val="16"/>
      <w:szCs w:val="16"/>
    </w:rPr>
  </w:style>
  <w:style w:type="character" w:customStyle="1" w:styleId="TextonotapieCar1">
    <w:name w:val="Texto nota pie Car1"/>
    <w:uiPriority w:val="99"/>
    <w:semiHidden/>
    <w:qFormat/>
    <w:rsid w:val="00A25D57"/>
    <w:rPr>
      <w:rFonts w:ascii="Calibri" w:hAnsi="Calibri" w:cs="Calibri"/>
      <w:sz w:val="20"/>
      <w:szCs w:val="20"/>
      <w:lang w:val="es-MX"/>
    </w:rPr>
  </w:style>
  <w:style w:type="character" w:customStyle="1" w:styleId="FootnoteTextChar1">
    <w:name w:val="Footnote Text Char1"/>
    <w:uiPriority w:val="99"/>
    <w:semiHidden/>
    <w:qFormat/>
    <w:rsid w:val="00A25D57"/>
    <w:rPr>
      <w:sz w:val="20"/>
      <w:szCs w:val="20"/>
      <w:lang w:val="es-ES" w:eastAsia="en-US"/>
    </w:rPr>
  </w:style>
  <w:style w:type="character" w:customStyle="1" w:styleId="nfasissutil1">
    <w:name w:val="Énfasis sutil1"/>
    <w:uiPriority w:val="99"/>
    <w:qFormat/>
    <w:rsid w:val="00A25D57"/>
    <w:rPr>
      <w:rFonts w:eastAsia="Times New Roman"/>
      <w:i/>
      <w:iCs/>
      <w:color w:val="808080"/>
      <w:sz w:val="22"/>
      <w:szCs w:val="22"/>
      <w:lang w:val="es-ES"/>
    </w:rPr>
  </w:style>
  <w:style w:type="character" w:customStyle="1" w:styleId="TextoindependienteCar1">
    <w:name w:val="Texto independiente Car1"/>
    <w:uiPriority w:val="99"/>
    <w:qFormat/>
    <w:locked/>
    <w:rsid w:val="00A25D57"/>
    <w:rPr>
      <w:rFonts w:ascii="CG Times" w:hAnsi="CG Times" w:cs="CG Times"/>
      <w:sz w:val="20"/>
      <w:szCs w:val="20"/>
      <w:lang w:val="es-ES_tradnl" w:eastAsia="es-MX"/>
    </w:rPr>
  </w:style>
  <w:style w:type="character" w:styleId="Hipervnculovisitado">
    <w:name w:val="FollowedHyperlink"/>
    <w:basedOn w:val="Fuentedeprrafopredeter"/>
    <w:uiPriority w:val="99"/>
    <w:qFormat/>
    <w:rsid w:val="00A25D57"/>
    <w:rPr>
      <w:color w:val="800080"/>
      <w:u w:val="single"/>
    </w:rPr>
  </w:style>
  <w:style w:type="character" w:customStyle="1" w:styleId="artexto">
    <w:name w:val="artexto"/>
    <w:uiPriority w:val="99"/>
    <w:qFormat/>
    <w:rsid w:val="00A25D57"/>
  </w:style>
  <w:style w:type="character" w:styleId="MquinadeescribirHTML">
    <w:name w:val="HTML Typewriter"/>
    <w:basedOn w:val="Fuentedeprrafopredeter"/>
    <w:uiPriority w:val="99"/>
    <w:qFormat/>
    <w:rsid w:val="00A25D57"/>
    <w:rPr>
      <w:rFonts w:ascii="Courier New" w:hAnsi="Courier New" w:cs="Courier New"/>
      <w:sz w:val="20"/>
      <w:szCs w:val="20"/>
    </w:rPr>
  </w:style>
  <w:style w:type="character" w:customStyle="1" w:styleId="SecuenciaCar">
    <w:name w:val="Secuencia Car"/>
    <w:uiPriority w:val="99"/>
    <w:qFormat/>
    <w:rsid w:val="00A25D57"/>
    <w:rPr>
      <w:rFonts w:ascii="Arial" w:hAnsi="Arial" w:cs="Arial"/>
      <w:sz w:val="24"/>
      <w:szCs w:val="24"/>
      <w:lang w:val="es-ES" w:eastAsia="es-ES"/>
    </w:rPr>
  </w:style>
  <w:style w:type="character" w:customStyle="1" w:styleId="Destacado">
    <w:name w:val="Destacado"/>
    <w:basedOn w:val="Fuentedeprrafopredeter"/>
    <w:uiPriority w:val="99"/>
    <w:qFormat/>
    <w:locked/>
    <w:rsid w:val="00A25D57"/>
    <w:rPr>
      <w:i/>
      <w:iCs/>
    </w:rPr>
  </w:style>
  <w:style w:type="character" w:customStyle="1" w:styleId="Ancladenotaalpie">
    <w:name w:val="Ancla de nota al pie"/>
    <w:rsid w:val="00A25D57"/>
    <w:rPr>
      <w:vertAlign w:val="superscript"/>
    </w:rPr>
  </w:style>
  <w:style w:type="character" w:customStyle="1" w:styleId="FootnoteCharacters">
    <w:name w:val="Footnote Characters"/>
    <w:basedOn w:val="Fuentedeprrafopredeter"/>
    <w:uiPriority w:val="99"/>
    <w:semiHidden/>
    <w:qFormat/>
    <w:rsid w:val="00A25D57"/>
    <w:rPr>
      <w:vertAlign w:val="superscript"/>
    </w:rPr>
  </w:style>
  <w:style w:type="character" w:customStyle="1" w:styleId="textocorrido1">
    <w:name w:val="textocorrido1"/>
    <w:uiPriority w:val="99"/>
    <w:qFormat/>
    <w:rsid w:val="00A25D57"/>
    <w:rPr>
      <w:rFonts w:ascii="Verdana" w:hAnsi="Verdana" w:cs="Verdana"/>
      <w:color w:val="00000A"/>
      <w:sz w:val="22"/>
      <w:szCs w:val="22"/>
    </w:rPr>
  </w:style>
  <w:style w:type="character" w:customStyle="1" w:styleId="A6">
    <w:name w:val="A6"/>
    <w:uiPriority w:val="99"/>
    <w:qFormat/>
    <w:rsid w:val="00A25D57"/>
    <w:rPr>
      <w:color w:val="000000"/>
      <w:sz w:val="18"/>
      <w:szCs w:val="18"/>
    </w:rPr>
  </w:style>
  <w:style w:type="character" w:customStyle="1" w:styleId="CarCar19">
    <w:name w:val="Car Car19"/>
    <w:uiPriority w:val="99"/>
    <w:qFormat/>
    <w:locked/>
    <w:rsid w:val="00A25D57"/>
    <w:rPr>
      <w:rFonts w:ascii="Arial" w:hAnsi="Arial" w:cs="Arial"/>
      <w:b/>
      <w:bCs/>
      <w:sz w:val="24"/>
      <w:szCs w:val="24"/>
      <w:lang w:val="es-ES" w:eastAsia="es-ES"/>
    </w:rPr>
  </w:style>
  <w:style w:type="character" w:customStyle="1" w:styleId="CarCar18">
    <w:name w:val="Car Car18"/>
    <w:uiPriority w:val="99"/>
    <w:qFormat/>
    <w:locked/>
    <w:rsid w:val="00A25D57"/>
    <w:rPr>
      <w:rFonts w:ascii="Arial" w:hAnsi="Arial" w:cs="Arial"/>
      <w:b/>
      <w:bCs/>
      <w:sz w:val="24"/>
      <w:szCs w:val="24"/>
      <w:lang w:val="es-ES" w:eastAsia="es-ES"/>
    </w:rPr>
  </w:style>
  <w:style w:type="character" w:customStyle="1" w:styleId="CarCar15">
    <w:name w:val="Car Car15"/>
    <w:uiPriority w:val="99"/>
    <w:qFormat/>
    <w:locked/>
    <w:rsid w:val="00A25D57"/>
    <w:rPr>
      <w:rFonts w:ascii="Antique Olive" w:hAnsi="Antique Olive" w:cs="Antique Olive"/>
      <w:b/>
      <w:bCs/>
      <w:color w:val="000000"/>
      <w:sz w:val="20"/>
      <w:szCs w:val="20"/>
      <w:lang w:val="es-ES" w:eastAsia="es-ES"/>
    </w:rPr>
  </w:style>
  <w:style w:type="character" w:customStyle="1" w:styleId="CarCar14">
    <w:name w:val="Car Car14"/>
    <w:uiPriority w:val="99"/>
    <w:qFormat/>
    <w:locked/>
    <w:rsid w:val="00A25D57"/>
    <w:rPr>
      <w:rFonts w:ascii="Times New Roman" w:hAnsi="Times New Roman" w:cs="Times New Roman"/>
      <w:sz w:val="20"/>
      <w:szCs w:val="20"/>
      <w:lang w:val="es-ES" w:eastAsia="es-ES"/>
    </w:rPr>
  </w:style>
  <w:style w:type="character" w:customStyle="1" w:styleId="TitleChar1">
    <w:name w:val="Title Char1"/>
    <w:uiPriority w:val="99"/>
    <w:qFormat/>
    <w:locked/>
    <w:rsid w:val="00A25D57"/>
    <w:rPr>
      <w:rFonts w:ascii="Cambria" w:hAnsi="Cambria" w:cs="Cambria"/>
      <w:b/>
      <w:bCs/>
      <w:kern w:val="2"/>
      <w:sz w:val="32"/>
      <w:szCs w:val="32"/>
      <w:lang w:val="es-ES" w:eastAsia="es-ES"/>
    </w:rPr>
  </w:style>
  <w:style w:type="character" w:customStyle="1" w:styleId="TtuloCar1">
    <w:name w:val="Título Car1"/>
    <w:uiPriority w:val="99"/>
    <w:qFormat/>
    <w:locked/>
    <w:rsid w:val="00A25D57"/>
    <w:rPr>
      <w:rFonts w:ascii="Cambria" w:hAnsi="Cambria" w:cs="Cambria"/>
      <w:color w:val="00000A"/>
      <w:spacing w:val="5"/>
      <w:kern w:val="2"/>
      <w:sz w:val="52"/>
      <w:szCs w:val="52"/>
      <w:lang w:eastAsia="en-US"/>
    </w:rPr>
  </w:style>
  <w:style w:type="character" w:customStyle="1" w:styleId="NoSpacingChar1">
    <w:name w:val="No Spacing Char1"/>
    <w:link w:val="Sinespaciado2"/>
    <w:uiPriority w:val="99"/>
    <w:qFormat/>
    <w:locked/>
    <w:rsid w:val="00A25D57"/>
    <w:rPr>
      <w:rFonts w:eastAsia="Times New Roman"/>
      <w:lang w:val="es-ES"/>
    </w:rPr>
  </w:style>
  <w:style w:type="character" w:customStyle="1" w:styleId="CommentSubjectChar1">
    <w:name w:val="Comment Subject Char1"/>
    <w:uiPriority w:val="99"/>
    <w:semiHidden/>
    <w:qFormat/>
    <w:rsid w:val="00A25D57"/>
    <w:rPr>
      <w:rFonts w:ascii="Calibri" w:hAnsi="Calibri" w:cs="Calibri"/>
      <w:b/>
      <w:bCs/>
      <w:sz w:val="20"/>
      <w:szCs w:val="20"/>
      <w:lang w:val="es-ES" w:eastAsia="en-US"/>
    </w:rPr>
  </w:style>
  <w:style w:type="character" w:customStyle="1" w:styleId="AsuntodelcomentarioCar1">
    <w:name w:val="Asunto del comentario Car1"/>
    <w:uiPriority w:val="99"/>
    <w:semiHidden/>
    <w:qFormat/>
    <w:locked/>
    <w:rsid w:val="00A25D57"/>
    <w:rPr>
      <w:b/>
      <w:bCs/>
      <w:sz w:val="20"/>
      <w:szCs w:val="20"/>
    </w:rPr>
  </w:style>
  <w:style w:type="character" w:customStyle="1" w:styleId="DocumentMapChar1">
    <w:name w:val="Document Map Char1"/>
    <w:uiPriority w:val="99"/>
    <w:semiHidden/>
    <w:qFormat/>
    <w:rsid w:val="00A25D57"/>
    <w:rPr>
      <w:rFonts w:ascii="Times New Roman" w:hAnsi="Times New Roman" w:cs="Times New Roman"/>
      <w:sz w:val="2"/>
      <w:szCs w:val="2"/>
      <w:lang w:val="es-ES" w:eastAsia="en-US"/>
    </w:rPr>
  </w:style>
  <w:style w:type="character" w:customStyle="1" w:styleId="MapadeldocumentoCar1">
    <w:name w:val="Mapa del documento Car1"/>
    <w:uiPriority w:val="99"/>
    <w:qFormat/>
    <w:locked/>
    <w:rsid w:val="00A25D57"/>
    <w:rPr>
      <w:rFonts w:ascii="Tahoma" w:hAnsi="Tahoma" w:cs="Tahoma"/>
      <w:sz w:val="16"/>
      <w:szCs w:val="16"/>
      <w:lang w:val="es-ES" w:eastAsia="en-US"/>
    </w:rPr>
  </w:style>
  <w:style w:type="character" w:customStyle="1" w:styleId="NoSpacingChar">
    <w:name w:val="No Spacing Char"/>
    <w:link w:val="Sinespaciado3"/>
    <w:uiPriority w:val="99"/>
    <w:qFormat/>
    <w:locked/>
    <w:rsid w:val="00A25D57"/>
    <w:rPr>
      <w:rFonts w:eastAsia="Times New Roman"/>
      <w:lang w:val="es-ES"/>
    </w:rPr>
  </w:style>
  <w:style w:type="character" w:customStyle="1" w:styleId="ADECUACIONMPALCar">
    <w:name w:val="ADECUACIONMPAL Car"/>
    <w:link w:val="ADECUACIONMPAL"/>
    <w:uiPriority w:val="99"/>
    <w:qFormat/>
    <w:locked/>
    <w:rsid w:val="00A25D57"/>
    <w:rPr>
      <w:rFonts w:ascii="Arial" w:hAnsi="Arial"/>
      <w:strike/>
      <w:color w:val="FF0000"/>
      <w:sz w:val="20"/>
      <w:szCs w:val="20"/>
    </w:rPr>
  </w:style>
  <w:style w:type="character" w:customStyle="1" w:styleId="SubttuloCar">
    <w:name w:val="Subtítulo Car"/>
    <w:basedOn w:val="Fuentedeprrafopredeter"/>
    <w:link w:val="Subttulo"/>
    <w:uiPriority w:val="99"/>
    <w:qFormat/>
    <w:rsid w:val="00A25D57"/>
    <w:rPr>
      <w:rFonts w:ascii="Cambria" w:hAnsi="Cambria" w:cs="Cambria"/>
      <w:lang w:val="es-ES"/>
    </w:rPr>
  </w:style>
  <w:style w:type="character" w:customStyle="1" w:styleId="PuestoCar">
    <w:name w:val="Puesto Car"/>
    <w:uiPriority w:val="99"/>
    <w:qFormat/>
    <w:locked/>
    <w:rsid w:val="00A25D57"/>
    <w:rPr>
      <w:rFonts w:ascii="Arial" w:hAnsi="Arial" w:cs="Arial"/>
      <w:b/>
      <w:bCs/>
      <w:sz w:val="24"/>
      <w:szCs w:val="24"/>
      <w:lang w:val="en-US"/>
    </w:rPr>
  </w:style>
  <w:style w:type="character" w:customStyle="1" w:styleId="CarCar4">
    <w:name w:val="Car Car4"/>
    <w:uiPriority w:val="99"/>
    <w:qFormat/>
    <w:rsid w:val="00A25D57"/>
    <w:rPr>
      <w:sz w:val="24"/>
      <w:szCs w:val="24"/>
    </w:rPr>
  </w:style>
  <w:style w:type="character" w:customStyle="1" w:styleId="A5">
    <w:name w:val="A5"/>
    <w:uiPriority w:val="99"/>
    <w:qFormat/>
    <w:rsid w:val="00A25D57"/>
    <w:rPr>
      <w:rFonts w:ascii="Avenir Next" w:hAnsi="Avenir Next" w:cs="Avenir Next"/>
      <w:color w:val="000000"/>
      <w:sz w:val="16"/>
      <w:szCs w:val="16"/>
    </w:rPr>
  </w:style>
  <w:style w:type="character" w:customStyle="1" w:styleId="CarCar6">
    <w:name w:val="Car Car6"/>
    <w:uiPriority w:val="99"/>
    <w:qFormat/>
    <w:rsid w:val="00A25D57"/>
    <w:rPr>
      <w:rFonts w:ascii="Times New Roman" w:hAnsi="Times New Roman" w:cs="Times New Roman"/>
      <w:sz w:val="24"/>
      <w:szCs w:val="24"/>
      <w:lang w:val="es-ES" w:eastAsia="es-ES"/>
    </w:rPr>
  </w:style>
  <w:style w:type="character" w:customStyle="1" w:styleId="CarCar5">
    <w:name w:val="Car Car5"/>
    <w:uiPriority w:val="99"/>
    <w:qFormat/>
    <w:rsid w:val="00A25D57"/>
    <w:rPr>
      <w:rFonts w:ascii="Times New Roman" w:hAnsi="Times New Roman" w:cs="Times New Roman"/>
      <w:sz w:val="24"/>
      <w:szCs w:val="24"/>
      <w:lang w:val="es-ES" w:eastAsia="es-ES"/>
    </w:rPr>
  </w:style>
  <w:style w:type="character" w:customStyle="1" w:styleId="QuoteChar">
    <w:name w:val="Quote Char"/>
    <w:link w:val="Cita1"/>
    <w:uiPriority w:val="99"/>
    <w:qFormat/>
    <w:locked/>
    <w:rsid w:val="00A25D57"/>
    <w:rPr>
      <w:i/>
      <w:iCs/>
      <w:color w:val="000000"/>
      <w:sz w:val="20"/>
      <w:szCs w:val="20"/>
    </w:rPr>
  </w:style>
  <w:style w:type="character" w:customStyle="1" w:styleId="IntenseQuoteChar">
    <w:name w:val="Intense Quote Char"/>
    <w:link w:val="Citadestacada1"/>
    <w:uiPriority w:val="99"/>
    <w:qFormat/>
    <w:locked/>
    <w:rsid w:val="00A25D57"/>
    <w:rPr>
      <w:b/>
      <w:bCs/>
      <w:i/>
      <w:iCs/>
      <w:color w:val="4F81BD"/>
      <w:sz w:val="20"/>
      <w:szCs w:val="20"/>
    </w:rPr>
  </w:style>
  <w:style w:type="character" w:customStyle="1" w:styleId="nfasisintenso1">
    <w:name w:val="Énfasis intenso1"/>
    <w:uiPriority w:val="99"/>
    <w:qFormat/>
    <w:rsid w:val="00A25D57"/>
    <w:rPr>
      <w:b/>
      <w:bCs/>
      <w:i/>
      <w:iCs/>
      <w:color w:val="4F81BD"/>
    </w:rPr>
  </w:style>
  <w:style w:type="character" w:customStyle="1" w:styleId="Referenciasutil1">
    <w:name w:val="Referencia sutil1"/>
    <w:uiPriority w:val="99"/>
    <w:qFormat/>
    <w:rsid w:val="00A25D57"/>
    <w:rPr>
      <w:smallCaps/>
      <w:color w:val="C0504D"/>
      <w:u w:val="single"/>
    </w:rPr>
  </w:style>
  <w:style w:type="character" w:customStyle="1" w:styleId="Referenciaintensa1">
    <w:name w:val="Referencia intensa1"/>
    <w:uiPriority w:val="99"/>
    <w:qFormat/>
    <w:rsid w:val="00A25D57"/>
    <w:rPr>
      <w:b/>
      <w:bCs/>
      <w:smallCaps/>
      <w:color w:val="C0504D"/>
      <w:spacing w:val="5"/>
      <w:u w:val="single"/>
    </w:rPr>
  </w:style>
  <w:style w:type="character" w:customStyle="1" w:styleId="Ttulodellibro1">
    <w:name w:val="Título del libro1"/>
    <w:uiPriority w:val="99"/>
    <w:qFormat/>
    <w:rsid w:val="00A25D57"/>
    <w:rPr>
      <w:b/>
      <w:bCs/>
      <w:smallCaps/>
      <w:spacing w:val="5"/>
    </w:rPr>
  </w:style>
  <w:style w:type="character" w:customStyle="1" w:styleId="CarCar2">
    <w:name w:val="Car Car2"/>
    <w:uiPriority w:val="99"/>
    <w:qFormat/>
    <w:rsid w:val="00A25D57"/>
    <w:rPr>
      <w:rFonts w:ascii="Courier New" w:hAnsi="Courier New" w:cs="Courier New"/>
      <w:sz w:val="20"/>
      <w:szCs w:val="20"/>
      <w:lang w:val="es-ES" w:eastAsia="es-ES"/>
    </w:rPr>
  </w:style>
  <w:style w:type="character" w:customStyle="1" w:styleId="EndnoteTextChar">
    <w:name w:val="Endnote Text Char"/>
    <w:uiPriority w:val="99"/>
    <w:semiHidden/>
    <w:qFormat/>
    <w:locked/>
    <w:rsid w:val="00A25D57"/>
    <w:rPr>
      <w:rFonts w:ascii="Calibri" w:hAnsi="Calibri" w:cs="Calibri"/>
      <w:sz w:val="20"/>
      <w:szCs w:val="20"/>
      <w:lang w:eastAsia="es-ES"/>
    </w:rPr>
  </w:style>
  <w:style w:type="character" w:customStyle="1" w:styleId="TextonotaalfinalCar">
    <w:name w:val="Texto nota al final Car"/>
    <w:basedOn w:val="Fuentedeprrafopredeter"/>
    <w:link w:val="Textonotaalfinal1"/>
    <w:uiPriority w:val="99"/>
    <w:semiHidden/>
    <w:qFormat/>
    <w:rsid w:val="00A25D57"/>
    <w:rPr>
      <w:rFonts w:cs="Calibri"/>
      <w:sz w:val="20"/>
      <w:szCs w:val="20"/>
      <w:lang w:val="es-ES"/>
    </w:rPr>
  </w:style>
  <w:style w:type="character" w:customStyle="1" w:styleId="EndnoteTextChar1">
    <w:name w:val="Endnote Text Char1"/>
    <w:basedOn w:val="Fuentedeprrafopredeter"/>
    <w:uiPriority w:val="99"/>
    <w:semiHidden/>
    <w:qFormat/>
    <w:locked/>
    <w:rsid w:val="00A25D57"/>
    <w:rPr>
      <w:sz w:val="20"/>
      <w:szCs w:val="20"/>
      <w:lang w:val="es-ES" w:eastAsia="en-US"/>
    </w:rPr>
  </w:style>
  <w:style w:type="character" w:customStyle="1" w:styleId="lbl-encabezado-negrobold">
    <w:name w:val="lbl-encabezado-negro bold"/>
    <w:uiPriority w:val="99"/>
    <w:qFormat/>
    <w:rsid w:val="00A25D57"/>
  </w:style>
  <w:style w:type="character" w:customStyle="1" w:styleId="lbl-encabezado-negro2">
    <w:name w:val="lbl-encabezado-negro2"/>
    <w:uiPriority w:val="99"/>
    <w:qFormat/>
    <w:rsid w:val="00A25D57"/>
    <w:rPr>
      <w:color w:val="000000"/>
    </w:rPr>
  </w:style>
  <w:style w:type="character" w:customStyle="1" w:styleId="red1">
    <w:name w:val="red1"/>
    <w:uiPriority w:val="99"/>
    <w:qFormat/>
    <w:rsid w:val="00A25D57"/>
    <w:rPr>
      <w:color w:val="0000FF"/>
      <w:shd w:val="clear" w:color="auto" w:fill="FFFF00"/>
    </w:rPr>
  </w:style>
  <w:style w:type="character" w:customStyle="1" w:styleId="TextonotaalfinalCar1">
    <w:name w:val="Texto nota al final Car1"/>
    <w:uiPriority w:val="99"/>
    <w:semiHidden/>
    <w:qFormat/>
    <w:rsid w:val="00A25D57"/>
    <w:rPr>
      <w:rFonts w:ascii="Calibri" w:eastAsia="Times New Roman" w:hAnsi="Calibri" w:cs="Calibri"/>
      <w:sz w:val="20"/>
      <w:szCs w:val="20"/>
    </w:rPr>
  </w:style>
  <w:style w:type="character" w:customStyle="1" w:styleId="ListLabel1">
    <w:name w:val="ListLabel 1"/>
    <w:qFormat/>
    <w:rsid w:val="00A25D57"/>
    <w:rPr>
      <w:rFonts w:cs="Symbol"/>
    </w:rPr>
  </w:style>
  <w:style w:type="character" w:customStyle="1" w:styleId="ListLabel2">
    <w:name w:val="ListLabel 2"/>
    <w:qFormat/>
    <w:rsid w:val="00A25D57"/>
    <w:rPr>
      <w:rFonts w:cs="Symbol"/>
    </w:rPr>
  </w:style>
  <w:style w:type="character" w:customStyle="1" w:styleId="ListLabel3">
    <w:name w:val="ListLabel 3"/>
    <w:qFormat/>
    <w:rsid w:val="00A25D57"/>
    <w:rPr>
      <w:rFonts w:cs="Courier New"/>
    </w:rPr>
  </w:style>
  <w:style w:type="character" w:customStyle="1" w:styleId="ListLabel4">
    <w:name w:val="ListLabel 4"/>
    <w:qFormat/>
    <w:rsid w:val="00A25D57"/>
    <w:rPr>
      <w:rFonts w:cs="Wingdings"/>
    </w:rPr>
  </w:style>
  <w:style w:type="character" w:customStyle="1" w:styleId="ListLabel5">
    <w:name w:val="ListLabel 5"/>
    <w:qFormat/>
    <w:rsid w:val="00A25D57"/>
    <w:rPr>
      <w:rFonts w:cs="Symbol"/>
    </w:rPr>
  </w:style>
  <w:style w:type="character" w:customStyle="1" w:styleId="ListLabel6">
    <w:name w:val="ListLabel 6"/>
    <w:qFormat/>
    <w:rsid w:val="00A25D57"/>
    <w:rPr>
      <w:rFonts w:cs="Courier New"/>
    </w:rPr>
  </w:style>
  <w:style w:type="character" w:customStyle="1" w:styleId="ListLabel7">
    <w:name w:val="ListLabel 7"/>
    <w:qFormat/>
    <w:rsid w:val="00A25D57"/>
    <w:rPr>
      <w:rFonts w:cs="Wingdings"/>
    </w:rPr>
  </w:style>
  <w:style w:type="character" w:customStyle="1" w:styleId="ListLabel8">
    <w:name w:val="ListLabel 8"/>
    <w:qFormat/>
    <w:rsid w:val="00A25D57"/>
    <w:rPr>
      <w:rFonts w:cs="Symbol"/>
    </w:rPr>
  </w:style>
  <w:style w:type="character" w:customStyle="1" w:styleId="ListLabel9">
    <w:name w:val="ListLabel 9"/>
    <w:qFormat/>
    <w:rsid w:val="00A25D57"/>
    <w:rPr>
      <w:rFonts w:cs="Courier New"/>
    </w:rPr>
  </w:style>
  <w:style w:type="character" w:customStyle="1" w:styleId="ListLabel10">
    <w:name w:val="ListLabel 10"/>
    <w:qFormat/>
    <w:rsid w:val="00A25D57"/>
    <w:rPr>
      <w:rFonts w:cs="Wingdings"/>
    </w:rPr>
  </w:style>
  <w:style w:type="character" w:customStyle="1" w:styleId="ListLabel11">
    <w:name w:val="ListLabel 11"/>
    <w:qFormat/>
    <w:rsid w:val="00A25D57"/>
    <w:rPr>
      <w:rFonts w:cs="VagLight"/>
      <w:sz w:val="16"/>
      <w:szCs w:val="16"/>
    </w:rPr>
  </w:style>
  <w:style w:type="character" w:customStyle="1" w:styleId="ListLabel12">
    <w:name w:val="ListLabel 12"/>
    <w:qFormat/>
    <w:rsid w:val="00A25D57"/>
    <w:rPr>
      <w:rFonts w:cs="VagLight"/>
      <w:sz w:val="16"/>
      <w:szCs w:val="16"/>
    </w:rPr>
  </w:style>
  <w:style w:type="character" w:customStyle="1" w:styleId="ListLabel13">
    <w:name w:val="ListLabel 13"/>
    <w:qFormat/>
    <w:rsid w:val="00A25D57"/>
    <w:rPr>
      <w:rFonts w:cs="VagLight"/>
      <w:sz w:val="16"/>
      <w:szCs w:val="16"/>
    </w:rPr>
  </w:style>
  <w:style w:type="character" w:customStyle="1" w:styleId="ListLabel14">
    <w:name w:val="ListLabel 14"/>
    <w:qFormat/>
    <w:rsid w:val="00A25D57"/>
    <w:rPr>
      <w:rFonts w:cs="VagLight"/>
      <w:sz w:val="16"/>
      <w:szCs w:val="16"/>
    </w:rPr>
  </w:style>
  <w:style w:type="character" w:customStyle="1" w:styleId="ListLabel15">
    <w:name w:val="ListLabel 15"/>
    <w:qFormat/>
    <w:rsid w:val="00A25D57"/>
    <w:rPr>
      <w:rFonts w:cs="VagLight"/>
      <w:sz w:val="16"/>
      <w:szCs w:val="16"/>
    </w:rPr>
  </w:style>
  <w:style w:type="character" w:customStyle="1" w:styleId="ListLabel16">
    <w:name w:val="ListLabel 16"/>
    <w:qFormat/>
    <w:rsid w:val="00A25D57"/>
    <w:rPr>
      <w:rFonts w:cs="VagLight"/>
      <w:sz w:val="16"/>
      <w:szCs w:val="16"/>
    </w:rPr>
  </w:style>
  <w:style w:type="character" w:customStyle="1" w:styleId="ListLabel17">
    <w:name w:val="ListLabel 17"/>
    <w:qFormat/>
    <w:rsid w:val="00A25D57"/>
    <w:rPr>
      <w:rFonts w:cs="VagLight"/>
      <w:b w:val="0"/>
      <w:bCs w:val="0"/>
      <w:i w:val="0"/>
      <w:iCs w:val="0"/>
      <w:sz w:val="16"/>
      <w:szCs w:val="16"/>
    </w:rPr>
  </w:style>
  <w:style w:type="character" w:customStyle="1" w:styleId="ListLabel18">
    <w:name w:val="ListLabel 18"/>
    <w:qFormat/>
    <w:rsid w:val="00A25D57"/>
    <w:rPr>
      <w:rFonts w:cs="VagLight"/>
      <w:b w:val="0"/>
      <w:bCs w:val="0"/>
      <w:i w:val="0"/>
      <w:iCs w:val="0"/>
      <w:sz w:val="16"/>
      <w:szCs w:val="16"/>
    </w:rPr>
  </w:style>
  <w:style w:type="character" w:customStyle="1" w:styleId="ListLabel19">
    <w:name w:val="ListLabel 19"/>
    <w:qFormat/>
    <w:rsid w:val="00A25D57"/>
    <w:rPr>
      <w:rFonts w:cs="VagLight"/>
      <w:b w:val="0"/>
      <w:bCs w:val="0"/>
      <w:i w:val="0"/>
      <w:iCs w:val="0"/>
      <w:sz w:val="16"/>
      <w:szCs w:val="16"/>
    </w:rPr>
  </w:style>
  <w:style w:type="character" w:customStyle="1" w:styleId="ListLabel20">
    <w:name w:val="ListLabel 20"/>
    <w:qFormat/>
    <w:rsid w:val="00A25D57"/>
    <w:rPr>
      <w:rFonts w:cs="VagLight"/>
      <w:b w:val="0"/>
      <w:bCs w:val="0"/>
      <w:i w:val="0"/>
      <w:iCs w:val="0"/>
      <w:sz w:val="16"/>
      <w:szCs w:val="16"/>
    </w:rPr>
  </w:style>
  <w:style w:type="character" w:customStyle="1" w:styleId="ListLabel21">
    <w:name w:val="ListLabel 21"/>
    <w:qFormat/>
    <w:rsid w:val="00A25D57"/>
    <w:rPr>
      <w:rFonts w:cs="VagLight"/>
      <w:b w:val="0"/>
      <w:bCs w:val="0"/>
      <w:i w:val="0"/>
      <w:iCs w:val="0"/>
      <w:sz w:val="16"/>
      <w:szCs w:val="16"/>
    </w:rPr>
  </w:style>
  <w:style w:type="character" w:customStyle="1" w:styleId="ListLabel22">
    <w:name w:val="ListLabel 22"/>
    <w:qFormat/>
    <w:rsid w:val="00A25D57"/>
    <w:rPr>
      <w:rFonts w:ascii="Arial" w:eastAsia="Times New Roman" w:hAnsi="Arial"/>
      <w:sz w:val="24"/>
    </w:rPr>
  </w:style>
  <w:style w:type="character" w:customStyle="1" w:styleId="ListLabel23">
    <w:name w:val="ListLabel 23"/>
    <w:qFormat/>
    <w:rsid w:val="00A25D57"/>
    <w:rPr>
      <w:rFonts w:ascii="Arial" w:eastAsia="Times New Roman" w:hAnsi="Arial"/>
      <w:color w:val="000000"/>
      <w:sz w:val="24"/>
    </w:rPr>
  </w:style>
  <w:style w:type="character" w:customStyle="1" w:styleId="ListLabel24">
    <w:name w:val="ListLabel 24"/>
    <w:qFormat/>
    <w:rsid w:val="00A25D57"/>
    <w:rPr>
      <w:rFonts w:eastAsia="Times New Roman"/>
    </w:rPr>
  </w:style>
  <w:style w:type="character" w:customStyle="1" w:styleId="ListLabel25">
    <w:name w:val="ListLabel 25"/>
    <w:qFormat/>
    <w:rsid w:val="00A25D57"/>
    <w:rPr>
      <w:rFonts w:eastAsia="Times New Roman"/>
      <w:color w:val="000000"/>
    </w:rPr>
  </w:style>
  <w:style w:type="character" w:customStyle="1" w:styleId="ListLabel26">
    <w:name w:val="ListLabel 26"/>
    <w:qFormat/>
    <w:rsid w:val="00A25D57"/>
    <w:rPr>
      <w:rFonts w:eastAsia="Times New Roman"/>
    </w:rPr>
  </w:style>
  <w:style w:type="character" w:customStyle="1" w:styleId="ListLabel27">
    <w:name w:val="ListLabel 27"/>
    <w:qFormat/>
    <w:rsid w:val="00A25D57"/>
    <w:rPr>
      <w:rFonts w:ascii="Arial" w:eastAsia="Times New Roman" w:hAnsi="Arial"/>
      <w:sz w:val="24"/>
    </w:rPr>
  </w:style>
  <w:style w:type="character" w:customStyle="1" w:styleId="ListLabel28">
    <w:name w:val="ListLabel 28"/>
    <w:qFormat/>
    <w:rsid w:val="00A25D57"/>
    <w:rPr>
      <w:rFonts w:eastAsia="Times New Roman"/>
      <w:color w:val="000000"/>
      <w:sz w:val="24"/>
    </w:rPr>
  </w:style>
  <w:style w:type="character" w:customStyle="1" w:styleId="ListLabel29">
    <w:name w:val="ListLabel 29"/>
    <w:qFormat/>
    <w:rsid w:val="00A25D57"/>
    <w:rPr>
      <w:rFonts w:ascii="Arial" w:eastAsia="Times New Roman" w:hAnsi="Arial"/>
      <w:sz w:val="24"/>
    </w:rPr>
  </w:style>
  <w:style w:type="character" w:customStyle="1" w:styleId="ListLabel30">
    <w:name w:val="ListLabel 30"/>
    <w:qFormat/>
    <w:rsid w:val="00A25D57"/>
    <w:rPr>
      <w:rFonts w:eastAsia="Times New Roman"/>
      <w:color w:val="000000"/>
      <w:sz w:val="24"/>
    </w:rPr>
  </w:style>
  <w:style w:type="character" w:customStyle="1" w:styleId="ListLabel31">
    <w:name w:val="ListLabel 31"/>
    <w:qFormat/>
    <w:rsid w:val="00A25D57"/>
    <w:rPr>
      <w:rFonts w:ascii="Arial" w:eastAsia="Times New Roman" w:hAnsi="Arial"/>
      <w:sz w:val="24"/>
    </w:rPr>
  </w:style>
  <w:style w:type="character" w:customStyle="1" w:styleId="ListLabel32">
    <w:name w:val="ListLabel 32"/>
    <w:qFormat/>
    <w:rsid w:val="00A25D57"/>
    <w:rPr>
      <w:rFonts w:eastAsia="Times New Roman"/>
      <w:color w:val="000000"/>
      <w:sz w:val="24"/>
    </w:rPr>
  </w:style>
  <w:style w:type="paragraph" w:styleId="Ttulo">
    <w:name w:val="Title"/>
    <w:basedOn w:val="Normal"/>
    <w:next w:val="Textoindependiente"/>
    <w:link w:val="TtuloCar"/>
    <w:uiPriority w:val="99"/>
    <w:qFormat/>
    <w:rsid w:val="00A25D57"/>
    <w:pPr>
      <w:jc w:val="center"/>
    </w:pPr>
    <w:rPr>
      <w:rFonts w:ascii="Arial" w:hAnsi="Arial" w:cs="Arial"/>
      <w:b/>
      <w:bCs/>
      <w:lang w:val="en-US"/>
    </w:rPr>
  </w:style>
  <w:style w:type="character" w:customStyle="1" w:styleId="TtuloCar2">
    <w:name w:val="Título Car2"/>
    <w:basedOn w:val="Fuentedeprrafopredeter"/>
    <w:rsid w:val="00A25D57"/>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rsid w:val="00A25D57"/>
    <w:pPr>
      <w:spacing w:after="120" w:line="276" w:lineRule="auto"/>
    </w:pPr>
    <w:rPr>
      <w:rFonts w:eastAsia="Times New Roman" w:cs="Calibri"/>
      <w:sz w:val="20"/>
      <w:szCs w:val="20"/>
      <w:lang w:val="es-ES"/>
    </w:rPr>
  </w:style>
  <w:style w:type="character" w:customStyle="1" w:styleId="TextoindependienteCar2">
    <w:name w:val="Texto independiente Car2"/>
    <w:basedOn w:val="Fuentedeprrafopredeter"/>
    <w:uiPriority w:val="99"/>
    <w:semiHidden/>
    <w:rsid w:val="00A25D57"/>
  </w:style>
  <w:style w:type="paragraph" w:styleId="Lista">
    <w:name w:val="List"/>
    <w:basedOn w:val="Normal"/>
    <w:uiPriority w:val="99"/>
    <w:rsid w:val="00A25D57"/>
    <w:pPr>
      <w:spacing w:after="200" w:line="276" w:lineRule="auto"/>
      <w:ind w:left="283" w:hanging="283"/>
    </w:pPr>
    <w:rPr>
      <w:rFonts w:ascii="Calibri" w:eastAsia="Calibri" w:hAnsi="Calibri" w:cs="Calibri"/>
      <w:color w:val="00000A"/>
      <w:sz w:val="22"/>
      <w:szCs w:val="22"/>
      <w:lang w:val="es-MX" w:eastAsia="en-US"/>
    </w:rPr>
  </w:style>
  <w:style w:type="paragraph" w:customStyle="1" w:styleId="Epgrafe1">
    <w:name w:val="Epígrafe1"/>
    <w:basedOn w:val="Normal"/>
    <w:qFormat/>
    <w:rsid w:val="00A25D57"/>
    <w:pPr>
      <w:suppressLineNumbers/>
      <w:spacing w:before="120" w:after="120" w:line="276" w:lineRule="auto"/>
    </w:pPr>
    <w:rPr>
      <w:rFonts w:ascii="Calibri" w:eastAsia="Calibri" w:hAnsi="Calibri" w:cs="Lucida Sans"/>
      <w:i/>
      <w:iCs/>
      <w:color w:val="00000A"/>
      <w:lang w:val="es-MX" w:eastAsia="en-US"/>
    </w:rPr>
  </w:style>
  <w:style w:type="paragraph" w:customStyle="1" w:styleId="ndice">
    <w:name w:val="Índice"/>
    <w:basedOn w:val="Normal"/>
    <w:qFormat/>
    <w:rsid w:val="00A25D57"/>
    <w:pPr>
      <w:suppressLineNumbers/>
      <w:spacing w:after="200" w:line="276" w:lineRule="auto"/>
    </w:pPr>
    <w:rPr>
      <w:rFonts w:ascii="Calibri" w:eastAsia="Calibri" w:hAnsi="Calibri" w:cs="Lucida Sans"/>
      <w:color w:val="00000A"/>
      <w:sz w:val="22"/>
      <w:szCs w:val="22"/>
      <w:lang w:val="es-MX" w:eastAsia="en-US"/>
    </w:rPr>
  </w:style>
  <w:style w:type="paragraph" w:customStyle="1" w:styleId="Encabezado1">
    <w:name w:val="Encabezado1"/>
    <w:basedOn w:val="Normal"/>
    <w:uiPriority w:val="99"/>
    <w:rsid w:val="00A25D57"/>
    <w:pPr>
      <w:tabs>
        <w:tab w:val="center" w:pos="4252"/>
        <w:tab w:val="right" w:pos="8504"/>
      </w:tabs>
      <w:jc w:val="center"/>
    </w:pPr>
    <w:rPr>
      <w:rFonts w:ascii="Times New Roman" w:eastAsia="Times New Roman" w:hAnsi="Times New Roman"/>
      <w:lang w:val="es-ES"/>
    </w:rPr>
  </w:style>
  <w:style w:type="paragraph" w:customStyle="1" w:styleId="Piedepgina1">
    <w:name w:val="Pie de página1"/>
    <w:basedOn w:val="Normal"/>
    <w:uiPriority w:val="99"/>
    <w:rsid w:val="00A25D57"/>
    <w:pPr>
      <w:tabs>
        <w:tab w:val="center" w:pos="4252"/>
        <w:tab w:val="right" w:pos="8504"/>
      </w:tabs>
      <w:jc w:val="center"/>
    </w:pPr>
    <w:rPr>
      <w:rFonts w:ascii="Times New Roman" w:eastAsia="Times New Roman" w:hAnsi="Times New Roman"/>
      <w:lang w:val="es-ES"/>
    </w:rPr>
  </w:style>
  <w:style w:type="paragraph" w:customStyle="1" w:styleId="Texto">
    <w:name w:val="Texto"/>
    <w:basedOn w:val="Normal"/>
    <w:link w:val="TextoCar"/>
    <w:uiPriority w:val="99"/>
    <w:qFormat/>
    <w:rsid w:val="00A25D57"/>
    <w:pPr>
      <w:spacing w:after="101" w:line="216" w:lineRule="exact"/>
      <w:ind w:firstLine="288"/>
      <w:jc w:val="both"/>
    </w:pPr>
    <w:rPr>
      <w:rFonts w:ascii="Arial" w:hAnsi="Arial"/>
      <w:sz w:val="18"/>
      <w:szCs w:val="18"/>
      <w:lang w:val="es-ES"/>
    </w:rPr>
  </w:style>
  <w:style w:type="paragraph" w:customStyle="1" w:styleId="Prrafodelista1">
    <w:name w:val="Párrafo de lista1"/>
    <w:basedOn w:val="Normal"/>
    <w:uiPriority w:val="99"/>
    <w:qFormat/>
    <w:rsid w:val="00A25D57"/>
    <w:pPr>
      <w:ind w:left="720"/>
      <w:jc w:val="both"/>
    </w:pPr>
    <w:rPr>
      <w:rFonts w:ascii="Calibri" w:eastAsia="Times New Roman" w:hAnsi="Calibri" w:cs="Calibri"/>
      <w:color w:val="00000A"/>
      <w:sz w:val="22"/>
      <w:szCs w:val="22"/>
      <w:lang w:val="es-MX" w:eastAsia="en-US"/>
    </w:rPr>
  </w:style>
  <w:style w:type="paragraph" w:styleId="Textoindependiente3">
    <w:name w:val="Body Text 3"/>
    <w:basedOn w:val="Normal"/>
    <w:link w:val="Textoindependiente3Car"/>
    <w:uiPriority w:val="99"/>
    <w:qFormat/>
    <w:rsid w:val="00A25D57"/>
    <w:pPr>
      <w:tabs>
        <w:tab w:val="left" w:pos="-720"/>
        <w:tab w:val="left" w:pos="0"/>
        <w:tab w:val="left" w:pos="720"/>
      </w:tabs>
      <w:suppressAutoHyphens/>
      <w:jc w:val="both"/>
    </w:pPr>
    <w:rPr>
      <w:rFonts w:ascii="Times New Roman" w:hAnsi="Times New Roman"/>
      <w:spacing w:val="-3"/>
    </w:rPr>
  </w:style>
  <w:style w:type="character" w:customStyle="1" w:styleId="Textoindependiente3Car1">
    <w:name w:val="Texto independiente 3 Car1"/>
    <w:basedOn w:val="Fuentedeprrafopredeter"/>
    <w:uiPriority w:val="99"/>
    <w:semiHidden/>
    <w:rsid w:val="00A25D57"/>
    <w:rPr>
      <w:sz w:val="16"/>
      <w:szCs w:val="16"/>
    </w:rPr>
  </w:style>
  <w:style w:type="paragraph" w:customStyle="1" w:styleId="Pa14">
    <w:name w:val="Pa14"/>
    <w:basedOn w:val="Default"/>
    <w:next w:val="Default"/>
    <w:uiPriority w:val="99"/>
    <w:qFormat/>
    <w:rsid w:val="00A25D57"/>
    <w:pPr>
      <w:autoSpaceDE/>
      <w:autoSpaceDN/>
      <w:adjustRightInd/>
      <w:spacing w:line="181" w:lineRule="atLeast"/>
    </w:pPr>
    <w:rPr>
      <w:rFonts w:ascii="Frutiger 55 Roman" w:hAnsi="Frutiger 55 Roman" w:cs="Frutiger 55 Roman"/>
      <w:color w:val="00000A"/>
      <w:lang w:val="es-MX"/>
    </w:rPr>
  </w:style>
  <w:style w:type="paragraph" w:customStyle="1" w:styleId="xmsonormal">
    <w:name w:val="x_msonormal"/>
    <w:basedOn w:val="Normal"/>
    <w:uiPriority w:val="99"/>
    <w:qFormat/>
    <w:rsid w:val="00A25D57"/>
    <w:pPr>
      <w:spacing w:beforeAutospacing="1" w:after="200" w:afterAutospacing="1"/>
    </w:pPr>
    <w:rPr>
      <w:rFonts w:ascii="Times New Roman" w:eastAsia="Times New Roman" w:hAnsi="Times New Roman" w:cs="Times New Roman"/>
      <w:color w:val="00000A"/>
      <w:lang w:val="es-MX" w:eastAsia="es-MX"/>
    </w:rPr>
  </w:style>
  <w:style w:type="paragraph" w:styleId="Listaconvietas3">
    <w:name w:val="List Bullet 3"/>
    <w:basedOn w:val="Normal"/>
    <w:uiPriority w:val="99"/>
    <w:qFormat/>
    <w:rsid w:val="00A25D57"/>
    <w:pPr>
      <w:spacing w:after="200" w:line="276" w:lineRule="auto"/>
      <w:ind w:left="566" w:hanging="283"/>
    </w:pPr>
    <w:rPr>
      <w:rFonts w:ascii="Calibri" w:eastAsia="Calibri" w:hAnsi="Calibri" w:cs="Calibri"/>
      <w:color w:val="00000A"/>
      <w:sz w:val="22"/>
      <w:szCs w:val="22"/>
      <w:lang w:val="es-MX" w:eastAsia="en-US"/>
    </w:rPr>
  </w:style>
  <w:style w:type="paragraph" w:styleId="Listaconvietas4">
    <w:name w:val="List Bullet 4"/>
    <w:basedOn w:val="Normal"/>
    <w:uiPriority w:val="99"/>
    <w:qFormat/>
    <w:rsid w:val="00A25D57"/>
    <w:pPr>
      <w:spacing w:after="200" w:line="276" w:lineRule="auto"/>
      <w:ind w:left="849" w:hanging="283"/>
    </w:pPr>
    <w:rPr>
      <w:rFonts w:ascii="Calibri" w:eastAsia="Calibri" w:hAnsi="Calibri" w:cs="Calibri"/>
      <w:color w:val="00000A"/>
      <w:sz w:val="22"/>
      <w:szCs w:val="22"/>
      <w:lang w:val="es-MX" w:eastAsia="en-US"/>
    </w:rPr>
  </w:style>
  <w:style w:type="paragraph" w:styleId="Listaconvietas5">
    <w:name w:val="List Bullet 5"/>
    <w:basedOn w:val="Normal"/>
    <w:uiPriority w:val="99"/>
    <w:qFormat/>
    <w:rsid w:val="00A25D57"/>
    <w:pPr>
      <w:spacing w:after="200" w:line="276" w:lineRule="auto"/>
      <w:ind w:left="1132" w:hanging="283"/>
    </w:pPr>
    <w:rPr>
      <w:rFonts w:ascii="Calibri" w:eastAsia="Calibri" w:hAnsi="Calibri" w:cs="Calibri"/>
      <w:color w:val="00000A"/>
      <w:sz w:val="22"/>
      <w:szCs w:val="22"/>
      <w:lang w:val="es-MX" w:eastAsia="en-US"/>
    </w:rPr>
  </w:style>
  <w:style w:type="paragraph" w:styleId="Saludo">
    <w:name w:val="Salutation"/>
    <w:basedOn w:val="Normal"/>
    <w:next w:val="Normal"/>
    <w:link w:val="SaludoCar"/>
    <w:uiPriority w:val="99"/>
    <w:rsid w:val="00A25D57"/>
    <w:pPr>
      <w:spacing w:after="200" w:line="276" w:lineRule="auto"/>
    </w:pPr>
    <w:rPr>
      <w:rFonts w:cs="Calibri"/>
    </w:rPr>
  </w:style>
  <w:style w:type="character" w:customStyle="1" w:styleId="SaludoCar1">
    <w:name w:val="Saludo Car1"/>
    <w:basedOn w:val="Fuentedeprrafopredeter"/>
    <w:uiPriority w:val="99"/>
    <w:semiHidden/>
    <w:rsid w:val="00A25D57"/>
  </w:style>
  <w:style w:type="paragraph" w:styleId="Continuarlista">
    <w:name w:val="List Continue"/>
    <w:basedOn w:val="Normal"/>
    <w:uiPriority w:val="99"/>
    <w:qFormat/>
    <w:rsid w:val="00A25D57"/>
    <w:pPr>
      <w:spacing w:after="120" w:line="276" w:lineRule="auto"/>
      <w:ind w:left="283"/>
    </w:pPr>
    <w:rPr>
      <w:rFonts w:ascii="Calibri" w:eastAsia="Calibri" w:hAnsi="Calibri" w:cs="Calibri"/>
      <w:color w:val="00000A"/>
      <w:sz w:val="22"/>
      <w:szCs w:val="22"/>
      <w:lang w:val="es-MX" w:eastAsia="en-US"/>
    </w:rPr>
  </w:style>
  <w:style w:type="paragraph" w:styleId="Continuarlista2">
    <w:name w:val="List Continue 2"/>
    <w:basedOn w:val="Normal"/>
    <w:uiPriority w:val="99"/>
    <w:qFormat/>
    <w:rsid w:val="00A25D57"/>
    <w:pPr>
      <w:spacing w:after="120" w:line="276" w:lineRule="auto"/>
      <w:ind w:left="566"/>
    </w:pPr>
    <w:rPr>
      <w:rFonts w:ascii="Calibri" w:eastAsia="Calibri" w:hAnsi="Calibri" w:cs="Calibri"/>
      <w:color w:val="00000A"/>
      <w:sz w:val="22"/>
      <w:szCs w:val="22"/>
      <w:lang w:val="es-MX" w:eastAsia="en-US"/>
    </w:rPr>
  </w:style>
  <w:style w:type="paragraph" w:styleId="Continuarlista3">
    <w:name w:val="List Continue 3"/>
    <w:basedOn w:val="Normal"/>
    <w:uiPriority w:val="99"/>
    <w:qFormat/>
    <w:rsid w:val="00A25D57"/>
    <w:pPr>
      <w:spacing w:after="120" w:line="276" w:lineRule="auto"/>
      <w:ind w:left="849"/>
    </w:pPr>
    <w:rPr>
      <w:rFonts w:ascii="Calibri" w:eastAsia="Calibri" w:hAnsi="Calibri" w:cs="Calibri"/>
      <w:color w:val="00000A"/>
      <w:sz w:val="22"/>
      <w:szCs w:val="22"/>
      <w:lang w:val="es-MX" w:eastAsia="en-US"/>
    </w:rPr>
  </w:style>
  <w:style w:type="paragraph" w:customStyle="1" w:styleId="Direccininterior">
    <w:name w:val="Dirección interior"/>
    <w:basedOn w:val="Normal"/>
    <w:uiPriority w:val="99"/>
    <w:qFormat/>
    <w:rsid w:val="00A25D57"/>
    <w:pPr>
      <w:spacing w:after="200" w:line="276" w:lineRule="auto"/>
    </w:pPr>
    <w:rPr>
      <w:rFonts w:ascii="Calibri" w:eastAsia="Calibri" w:hAnsi="Calibri" w:cs="Calibri"/>
      <w:color w:val="00000A"/>
      <w:sz w:val="22"/>
      <w:szCs w:val="22"/>
      <w:lang w:val="es-MX" w:eastAsia="en-US"/>
    </w:rPr>
  </w:style>
  <w:style w:type="paragraph" w:styleId="Sangradetextonormal">
    <w:name w:val="Body Text Indent"/>
    <w:basedOn w:val="Textoindependiente"/>
    <w:link w:val="SangradetextonormalCar1"/>
    <w:uiPriority w:val="99"/>
    <w:qFormat/>
    <w:rsid w:val="00A25D57"/>
    <w:pPr>
      <w:spacing w:after="200"/>
      <w:ind w:firstLine="360"/>
    </w:pPr>
  </w:style>
  <w:style w:type="character" w:customStyle="1" w:styleId="SangradetextonormalCar2">
    <w:name w:val="Sangría de texto normal Car2"/>
    <w:basedOn w:val="Fuentedeprrafopredeter"/>
    <w:uiPriority w:val="99"/>
    <w:semiHidden/>
    <w:rsid w:val="00A25D57"/>
  </w:style>
  <w:style w:type="paragraph" w:styleId="Textoindependienteprimerasangra2">
    <w:name w:val="Body Text First Indent 2"/>
    <w:basedOn w:val="Sangradetextonormal"/>
    <w:link w:val="Textoindependienteprimerasangra2Car"/>
    <w:uiPriority w:val="99"/>
    <w:qFormat/>
    <w:rsid w:val="00A25D57"/>
    <w:pPr>
      <w:ind w:left="360"/>
    </w:pPr>
    <w:rPr>
      <w:rFonts w:eastAsiaTheme="minorEastAsia"/>
      <w:sz w:val="24"/>
      <w:szCs w:val="24"/>
      <w:lang w:val="es-ES_tradnl" w:eastAsia="en-US"/>
    </w:rPr>
  </w:style>
  <w:style w:type="character" w:customStyle="1" w:styleId="Textoindependienteprimerasangra2Car1">
    <w:name w:val="Texto independiente primera sangría 2 Car1"/>
    <w:basedOn w:val="SangradetextonormalCar2"/>
    <w:uiPriority w:val="99"/>
    <w:semiHidden/>
    <w:rsid w:val="00A25D57"/>
  </w:style>
  <w:style w:type="paragraph" w:customStyle="1" w:styleId="Pa9">
    <w:name w:val="Pa9"/>
    <w:basedOn w:val="Normal"/>
    <w:next w:val="Normal"/>
    <w:uiPriority w:val="99"/>
    <w:qFormat/>
    <w:rsid w:val="00A25D57"/>
    <w:pPr>
      <w:spacing w:line="181" w:lineRule="atLeast"/>
    </w:pPr>
    <w:rPr>
      <w:rFonts w:ascii="Frutiger 55 Roman" w:eastAsia="Calibri" w:hAnsi="Frutiger 55 Roman" w:cs="Frutiger 55 Roman"/>
      <w:color w:val="00000A"/>
      <w:lang w:val="es-MX" w:eastAsia="en-US"/>
    </w:rPr>
  </w:style>
  <w:style w:type="paragraph" w:customStyle="1" w:styleId="Pa7">
    <w:name w:val="Pa7"/>
    <w:basedOn w:val="Default"/>
    <w:next w:val="Default"/>
    <w:uiPriority w:val="99"/>
    <w:qFormat/>
    <w:rsid w:val="00A25D57"/>
    <w:pPr>
      <w:autoSpaceDE/>
      <w:autoSpaceDN/>
      <w:adjustRightInd/>
      <w:spacing w:line="181" w:lineRule="atLeast"/>
    </w:pPr>
    <w:rPr>
      <w:rFonts w:ascii="Frutiger 55 Roman" w:hAnsi="Frutiger 55 Roman" w:cs="Frutiger 55 Roman"/>
      <w:color w:val="00000A"/>
    </w:rPr>
  </w:style>
  <w:style w:type="paragraph" w:customStyle="1" w:styleId="Standard">
    <w:name w:val="Standard"/>
    <w:uiPriority w:val="99"/>
    <w:qFormat/>
    <w:rsid w:val="00A25D57"/>
    <w:pPr>
      <w:widowControl w:val="0"/>
      <w:suppressAutoHyphens/>
    </w:pPr>
    <w:rPr>
      <w:rFonts w:ascii="Liberation Serif" w:eastAsia="Arial Unicode MS" w:hAnsi="Liberation Serif" w:cs="Liberation Serif"/>
      <w:color w:val="00000A"/>
      <w:kern w:val="2"/>
      <w:lang w:val="es-MX" w:eastAsia="zh-CN"/>
    </w:rPr>
  </w:style>
  <w:style w:type="character" w:customStyle="1" w:styleId="Textoindependiente2Car1">
    <w:name w:val="Texto independiente 2 Car1"/>
    <w:basedOn w:val="Fuentedeprrafopredeter"/>
    <w:uiPriority w:val="99"/>
    <w:semiHidden/>
    <w:rsid w:val="00A25D57"/>
    <w:rPr>
      <w:rFonts w:ascii="Calibri" w:eastAsia="Calibri" w:hAnsi="Calibri" w:cs="Calibri"/>
    </w:rPr>
  </w:style>
  <w:style w:type="paragraph" w:styleId="Sangra2detindependiente">
    <w:name w:val="Body Text Indent 2"/>
    <w:basedOn w:val="Normal"/>
    <w:link w:val="Sangra2detindependienteCar"/>
    <w:uiPriority w:val="99"/>
    <w:qFormat/>
    <w:rsid w:val="00A25D57"/>
    <w:pPr>
      <w:spacing w:after="120" w:line="480" w:lineRule="auto"/>
      <w:ind w:left="283"/>
    </w:pPr>
    <w:rPr>
      <w:rFonts w:cs="Calibri"/>
      <w:lang w:val="es-ES"/>
    </w:rPr>
  </w:style>
  <w:style w:type="character" w:customStyle="1" w:styleId="Sangra2detindependienteCar1">
    <w:name w:val="Sangría 2 de t. independiente Car1"/>
    <w:basedOn w:val="Fuentedeprrafopredeter"/>
    <w:uiPriority w:val="99"/>
    <w:semiHidden/>
    <w:rsid w:val="00A25D57"/>
  </w:style>
  <w:style w:type="paragraph" w:styleId="Textocomentario">
    <w:name w:val="annotation text"/>
    <w:aliases w:val="Car,Car1,Car11"/>
    <w:basedOn w:val="Normal"/>
    <w:link w:val="TextocomentarioCar"/>
    <w:uiPriority w:val="99"/>
    <w:qFormat/>
    <w:rsid w:val="00A25D57"/>
    <w:rPr>
      <w:rFonts w:cs="Calibri"/>
      <w:sz w:val="20"/>
      <w:szCs w:val="20"/>
      <w:lang w:val="es-ES"/>
    </w:rPr>
  </w:style>
  <w:style w:type="character" w:customStyle="1" w:styleId="TextocomentarioCar2">
    <w:name w:val="Texto comentario Car2"/>
    <w:basedOn w:val="Fuentedeprrafopredeter"/>
    <w:uiPriority w:val="99"/>
    <w:semiHidden/>
    <w:rsid w:val="00A25D57"/>
    <w:rPr>
      <w:sz w:val="20"/>
      <w:szCs w:val="20"/>
    </w:rPr>
  </w:style>
  <w:style w:type="paragraph" w:styleId="Asuntodelcomentario">
    <w:name w:val="annotation subject"/>
    <w:basedOn w:val="Textocomentario"/>
    <w:link w:val="AsuntodelcomentarioCar"/>
    <w:uiPriority w:val="99"/>
    <w:semiHidden/>
    <w:qFormat/>
    <w:rsid w:val="00A25D57"/>
    <w:rPr>
      <w:b/>
      <w:bCs/>
    </w:rPr>
  </w:style>
  <w:style w:type="character" w:customStyle="1" w:styleId="AsuntodelcomentarioCar2">
    <w:name w:val="Asunto del comentario Car2"/>
    <w:basedOn w:val="TextocomentarioCar2"/>
    <w:uiPriority w:val="99"/>
    <w:semiHidden/>
    <w:rsid w:val="00A25D57"/>
    <w:rPr>
      <w:b/>
      <w:bCs/>
      <w:sz w:val="20"/>
      <w:szCs w:val="20"/>
    </w:rPr>
  </w:style>
  <w:style w:type="paragraph" w:styleId="Textosinformato">
    <w:name w:val="Plain Text"/>
    <w:basedOn w:val="Normal"/>
    <w:link w:val="TextosinformatoCar"/>
    <w:uiPriority w:val="99"/>
    <w:qFormat/>
    <w:rsid w:val="00A25D57"/>
    <w:pPr>
      <w:widowControl w:val="0"/>
    </w:pPr>
    <w:rPr>
      <w:rFonts w:ascii="Courier New" w:hAnsi="Courier New" w:cs="Courier New"/>
      <w:sz w:val="20"/>
      <w:szCs w:val="20"/>
      <w:lang w:val="es-ES"/>
    </w:rPr>
  </w:style>
  <w:style w:type="character" w:customStyle="1" w:styleId="TextosinformatoCar1">
    <w:name w:val="Texto sin formato Car1"/>
    <w:basedOn w:val="Fuentedeprrafopredeter"/>
    <w:uiPriority w:val="99"/>
    <w:semiHidden/>
    <w:rsid w:val="00A25D57"/>
    <w:rPr>
      <w:rFonts w:ascii="Consolas" w:hAnsi="Consolas"/>
      <w:sz w:val="21"/>
      <w:szCs w:val="21"/>
    </w:rPr>
  </w:style>
  <w:style w:type="paragraph" w:customStyle="1" w:styleId="tag1">
    <w:name w:val="tag1"/>
    <w:basedOn w:val="Normal"/>
    <w:uiPriority w:val="99"/>
    <w:qFormat/>
    <w:rsid w:val="00A25D57"/>
    <w:pPr>
      <w:spacing w:before="180" w:after="180"/>
      <w:ind w:left="720" w:hanging="360"/>
      <w:jc w:val="both"/>
    </w:pPr>
    <w:rPr>
      <w:rFonts w:ascii="Arial" w:eastAsia="Calibri" w:hAnsi="Arial" w:cs="Arial"/>
      <w:color w:val="00000A"/>
      <w:lang w:val="es-ES"/>
    </w:rPr>
  </w:style>
  <w:style w:type="paragraph" w:customStyle="1" w:styleId="Textonotapie1">
    <w:name w:val="Texto nota pie1"/>
    <w:basedOn w:val="Normal"/>
    <w:link w:val="TextonotapieCar"/>
    <w:uiPriority w:val="99"/>
    <w:semiHidden/>
    <w:rsid w:val="00A25D57"/>
    <w:rPr>
      <w:rFonts w:ascii="Times New Roman" w:hAnsi="Times New Roman"/>
      <w:sz w:val="20"/>
      <w:szCs w:val="20"/>
      <w:lang w:val="es-ES"/>
    </w:rPr>
  </w:style>
  <w:style w:type="paragraph" w:styleId="Sangra3detindependiente">
    <w:name w:val="Body Text Indent 3"/>
    <w:basedOn w:val="Normal"/>
    <w:link w:val="Sangra3detindependienteCar"/>
    <w:uiPriority w:val="99"/>
    <w:qFormat/>
    <w:rsid w:val="00A25D57"/>
    <w:pPr>
      <w:ind w:firstLine="708"/>
      <w:jc w:val="both"/>
    </w:pPr>
    <w:rPr>
      <w:rFonts w:ascii="Arial" w:hAnsi="Arial" w:cs="Arial"/>
    </w:rPr>
  </w:style>
  <w:style w:type="character" w:customStyle="1" w:styleId="Sangra3detindependienteCar1">
    <w:name w:val="Sangría 3 de t. independiente Car1"/>
    <w:basedOn w:val="Fuentedeprrafopredeter"/>
    <w:uiPriority w:val="99"/>
    <w:semiHidden/>
    <w:rsid w:val="00A25D57"/>
    <w:rPr>
      <w:sz w:val="16"/>
      <w:szCs w:val="16"/>
    </w:rPr>
  </w:style>
  <w:style w:type="paragraph" w:styleId="Mapadeldocumento">
    <w:name w:val="Document Map"/>
    <w:basedOn w:val="Normal"/>
    <w:link w:val="MapadeldocumentoCar"/>
    <w:uiPriority w:val="99"/>
    <w:semiHidden/>
    <w:qFormat/>
    <w:rsid w:val="00A25D57"/>
    <w:pPr>
      <w:shd w:val="clear" w:color="auto" w:fill="000080"/>
    </w:pPr>
    <w:rPr>
      <w:rFonts w:ascii="Tahoma" w:hAnsi="Tahoma" w:cs="Tahoma"/>
      <w:sz w:val="20"/>
      <w:szCs w:val="20"/>
      <w:lang w:val="es-ES"/>
    </w:rPr>
  </w:style>
  <w:style w:type="character" w:customStyle="1" w:styleId="MapadeldocumentoCar2">
    <w:name w:val="Mapa del documento Car2"/>
    <w:basedOn w:val="Fuentedeprrafopredeter"/>
    <w:uiPriority w:val="99"/>
    <w:semiHidden/>
    <w:rsid w:val="00A25D57"/>
    <w:rPr>
      <w:rFonts w:ascii="Segoe UI" w:hAnsi="Segoe UI" w:cs="Segoe UI"/>
      <w:sz w:val="16"/>
      <w:szCs w:val="16"/>
    </w:rPr>
  </w:style>
  <w:style w:type="paragraph" w:customStyle="1" w:styleId="Secuencia">
    <w:name w:val="Secuencia"/>
    <w:basedOn w:val="Normal"/>
    <w:next w:val="Normal"/>
    <w:uiPriority w:val="99"/>
    <w:qFormat/>
    <w:rsid w:val="00A25D57"/>
    <w:pPr>
      <w:tabs>
        <w:tab w:val="left" w:pos="-31680"/>
      </w:tabs>
      <w:spacing w:line="360" w:lineRule="auto"/>
      <w:ind w:left="1260"/>
      <w:jc w:val="both"/>
    </w:pPr>
    <w:rPr>
      <w:rFonts w:ascii="Arial" w:eastAsia="Times New Roman" w:hAnsi="Arial" w:cs="Arial"/>
      <w:color w:val="00000A"/>
      <w:sz w:val="22"/>
      <w:szCs w:val="22"/>
      <w:lang w:val="es-ES"/>
    </w:rPr>
  </w:style>
  <w:style w:type="paragraph" w:customStyle="1" w:styleId="francesa">
    <w:name w:val="francesa"/>
    <w:basedOn w:val="Normal"/>
    <w:uiPriority w:val="99"/>
    <w:qFormat/>
    <w:rsid w:val="00A25D57"/>
    <w:pPr>
      <w:spacing w:beforeAutospacing="1" w:after="200" w:afterAutospacing="1"/>
    </w:pPr>
    <w:rPr>
      <w:rFonts w:ascii="Times New Roman" w:eastAsia="Times New Roman" w:hAnsi="Times New Roman" w:cs="Times New Roman"/>
      <w:color w:val="00000A"/>
      <w:lang w:val="es-ES"/>
    </w:rPr>
  </w:style>
  <w:style w:type="paragraph" w:customStyle="1" w:styleId="Prrafodelista2">
    <w:name w:val="Párrafo de lista2"/>
    <w:basedOn w:val="Normal"/>
    <w:uiPriority w:val="99"/>
    <w:qFormat/>
    <w:rsid w:val="00A25D57"/>
    <w:pPr>
      <w:spacing w:after="200" w:line="276" w:lineRule="auto"/>
      <w:ind w:left="720"/>
    </w:pPr>
    <w:rPr>
      <w:rFonts w:ascii="Calibri" w:eastAsia="Calibri" w:hAnsi="Calibri" w:cs="Calibri"/>
      <w:color w:val="00000A"/>
      <w:sz w:val="22"/>
      <w:szCs w:val="22"/>
      <w:lang w:val="es-AR" w:eastAsia="en-US"/>
    </w:rPr>
  </w:style>
  <w:style w:type="paragraph" w:customStyle="1" w:styleId="ListParagraph1">
    <w:name w:val="List Paragraph1"/>
    <w:basedOn w:val="Normal"/>
    <w:uiPriority w:val="99"/>
    <w:qFormat/>
    <w:rsid w:val="00A25D57"/>
    <w:pPr>
      <w:suppressAutoHyphens/>
    </w:pPr>
    <w:rPr>
      <w:rFonts w:ascii="Times New Roman" w:eastAsia="Times New Roman" w:hAnsi="Times New Roman" w:cs="Times New Roman"/>
      <w:color w:val="00000A"/>
      <w:lang w:val="es-MX" w:eastAsia="ar-SA"/>
    </w:rPr>
  </w:style>
  <w:style w:type="paragraph" w:customStyle="1" w:styleId="Sinespaciado1">
    <w:name w:val="Sin espaciado1"/>
    <w:uiPriority w:val="99"/>
    <w:qFormat/>
    <w:rsid w:val="00A25D57"/>
    <w:rPr>
      <w:rFonts w:ascii="Calibri" w:eastAsia="Calibri" w:hAnsi="Calibri" w:cs="Calibri"/>
      <w:color w:val="00000A"/>
      <w:sz w:val="22"/>
      <w:szCs w:val="22"/>
      <w:lang w:val="es-ES" w:eastAsia="en-US"/>
    </w:rPr>
  </w:style>
  <w:style w:type="paragraph" w:customStyle="1" w:styleId="DecimalAligned">
    <w:name w:val="Decimal Aligned"/>
    <w:basedOn w:val="Normal"/>
    <w:uiPriority w:val="99"/>
    <w:qFormat/>
    <w:rsid w:val="00A25D57"/>
    <w:pPr>
      <w:tabs>
        <w:tab w:val="decimal" w:pos="360"/>
      </w:tabs>
      <w:spacing w:after="200" w:line="276" w:lineRule="auto"/>
    </w:pPr>
    <w:rPr>
      <w:rFonts w:ascii="Calibri" w:eastAsia="Times New Roman" w:hAnsi="Calibri" w:cs="Calibri"/>
      <w:color w:val="00000A"/>
      <w:sz w:val="22"/>
      <w:szCs w:val="22"/>
      <w:lang w:val="es-ES" w:eastAsia="en-US"/>
    </w:rPr>
  </w:style>
  <w:style w:type="paragraph" w:customStyle="1" w:styleId="Prrafodelista3">
    <w:name w:val="Párrafo de lista3"/>
    <w:basedOn w:val="Normal"/>
    <w:uiPriority w:val="99"/>
    <w:qFormat/>
    <w:rsid w:val="00A25D57"/>
    <w:pPr>
      <w:spacing w:after="200" w:line="276" w:lineRule="auto"/>
      <w:ind w:left="720"/>
      <w:jc w:val="both"/>
    </w:pPr>
    <w:rPr>
      <w:rFonts w:ascii="Calibri" w:eastAsia="Calibri" w:hAnsi="Calibri" w:cs="Calibri"/>
      <w:color w:val="00000A"/>
      <w:sz w:val="22"/>
      <w:szCs w:val="22"/>
      <w:lang w:val="es-ES" w:eastAsia="en-US"/>
    </w:rPr>
  </w:style>
  <w:style w:type="paragraph" w:customStyle="1" w:styleId="Textoindependiente31">
    <w:name w:val="Texto independiente 31"/>
    <w:basedOn w:val="Normal"/>
    <w:uiPriority w:val="99"/>
    <w:qFormat/>
    <w:rsid w:val="00A25D57"/>
    <w:pPr>
      <w:jc w:val="both"/>
    </w:pPr>
    <w:rPr>
      <w:rFonts w:ascii="Arial" w:eastAsia="Calibri" w:hAnsi="Arial" w:cs="Arial"/>
      <w:b/>
      <w:bCs/>
      <w:color w:val="00000A"/>
      <w:lang w:val="es-ES" w:eastAsia="es-MX"/>
    </w:rPr>
  </w:style>
  <w:style w:type="paragraph" w:customStyle="1" w:styleId="expandido">
    <w:name w:val="expandido"/>
    <w:basedOn w:val="Normal"/>
    <w:uiPriority w:val="99"/>
    <w:qFormat/>
    <w:rsid w:val="00A25D57"/>
    <w:pPr>
      <w:spacing w:line="360" w:lineRule="atLeast"/>
      <w:jc w:val="center"/>
    </w:pPr>
    <w:rPr>
      <w:rFonts w:ascii="Calibri" w:eastAsia="Calibri" w:hAnsi="Calibri" w:cs="Calibri"/>
      <w:b/>
      <w:bCs/>
      <w:smallCaps/>
      <w:color w:val="00000A"/>
      <w:spacing w:val="50"/>
      <w:lang w:eastAsia="es-MX"/>
    </w:rPr>
  </w:style>
  <w:style w:type="paragraph" w:customStyle="1" w:styleId="DICTAMEN">
    <w:name w:val="DICTAMEN"/>
    <w:basedOn w:val="Normal"/>
    <w:uiPriority w:val="99"/>
    <w:qFormat/>
    <w:rsid w:val="00A25D57"/>
    <w:pPr>
      <w:spacing w:line="360" w:lineRule="auto"/>
      <w:jc w:val="both"/>
    </w:pPr>
    <w:rPr>
      <w:rFonts w:ascii="CG Times" w:eastAsia="Calibri" w:hAnsi="CG Times" w:cs="CG Times"/>
      <w:color w:val="00000A"/>
      <w:lang w:val="es-ES" w:eastAsia="es-MX"/>
    </w:rPr>
  </w:style>
  <w:style w:type="paragraph" w:customStyle="1" w:styleId="Normal1">
    <w:name w:val="Normal1"/>
    <w:basedOn w:val="Normal"/>
    <w:uiPriority w:val="99"/>
    <w:qFormat/>
    <w:rsid w:val="00A25D57"/>
    <w:pPr>
      <w:spacing w:beforeAutospacing="1" w:after="200" w:afterAutospacing="1"/>
      <w:jc w:val="both"/>
    </w:pPr>
    <w:rPr>
      <w:rFonts w:ascii="Verdana" w:eastAsia="Calibri" w:hAnsi="Verdana" w:cs="Verdana"/>
      <w:color w:val="00000A"/>
      <w:sz w:val="16"/>
      <w:szCs w:val="16"/>
      <w:lang w:val="es-ES"/>
    </w:rPr>
  </w:style>
  <w:style w:type="paragraph" w:customStyle="1" w:styleId="Dictamen0">
    <w:name w:val="Dictamen"/>
    <w:basedOn w:val="Normal"/>
    <w:uiPriority w:val="99"/>
    <w:qFormat/>
    <w:rsid w:val="00A25D57"/>
    <w:pPr>
      <w:spacing w:line="360" w:lineRule="auto"/>
      <w:jc w:val="both"/>
    </w:pPr>
    <w:rPr>
      <w:rFonts w:ascii="CG Times" w:eastAsia="Calibri" w:hAnsi="CG Times" w:cs="CG Times"/>
      <w:color w:val="00000A"/>
      <w:lang w:val="es-ES"/>
    </w:rPr>
  </w:style>
  <w:style w:type="paragraph" w:customStyle="1" w:styleId="Blockquote">
    <w:name w:val="Blockquote"/>
    <w:basedOn w:val="Normal"/>
    <w:uiPriority w:val="99"/>
    <w:qFormat/>
    <w:rsid w:val="00A25D57"/>
    <w:pPr>
      <w:spacing w:before="100" w:after="100"/>
      <w:ind w:left="360" w:right="360"/>
    </w:pPr>
    <w:rPr>
      <w:rFonts w:ascii="Calibri" w:eastAsia="Calibri" w:hAnsi="Calibri" w:cs="Calibri"/>
      <w:color w:val="00000A"/>
      <w:lang w:val="es-ES"/>
    </w:rPr>
  </w:style>
  <w:style w:type="paragraph" w:customStyle="1" w:styleId="titulo9">
    <w:name w:val="titulo 9"/>
    <w:basedOn w:val="Normal"/>
    <w:uiPriority w:val="99"/>
    <w:qFormat/>
    <w:rsid w:val="00A25D57"/>
    <w:pPr>
      <w:jc w:val="both"/>
    </w:pPr>
    <w:rPr>
      <w:rFonts w:ascii="Arial" w:eastAsia="Calibri" w:hAnsi="Arial" w:cs="Arial"/>
      <w:color w:val="00000A"/>
      <w:lang w:val="es-ES"/>
    </w:rPr>
  </w:style>
  <w:style w:type="paragraph" w:customStyle="1" w:styleId="Articulado">
    <w:name w:val="Articulado"/>
    <w:basedOn w:val="Normal"/>
    <w:next w:val="Normal"/>
    <w:uiPriority w:val="99"/>
    <w:qFormat/>
    <w:rsid w:val="00A25D57"/>
    <w:pPr>
      <w:tabs>
        <w:tab w:val="left" w:pos="180"/>
      </w:tabs>
      <w:ind w:left="180" w:hanging="180"/>
      <w:jc w:val="both"/>
    </w:pPr>
    <w:rPr>
      <w:rFonts w:ascii="Arial" w:eastAsia="Calibri" w:hAnsi="Arial" w:cs="Arial"/>
      <w:color w:val="00000A"/>
      <w:sz w:val="22"/>
      <w:szCs w:val="22"/>
      <w:lang w:val="es-MX" w:eastAsia="en-US"/>
    </w:rPr>
  </w:style>
  <w:style w:type="paragraph" w:customStyle="1" w:styleId="Textoindependiente21">
    <w:name w:val="Texto independiente 21"/>
    <w:basedOn w:val="Normal"/>
    <w:uiPriority w:val="99"/>
    <w:qFormat/>
    <w:rsid w:val="00A25D57"/>
    <w:pPr>
      <w:spacing w:line="360" w:lineRule="auto"/>
      <w:jc w:val="both"/>
    </w:pPr>
    <w:rPr>
      <w:rFonts w:ascii="CG Times" w:eastAsia="Calibri" w:hAnsi="CG Times" w:cs="CG Times"/>
      <w:color w:val="00000A"/>
      <w:sz w:val="28"/>
      <w:szCs w:val="28"/>
      <w:lang w:val="es-ES" w:eastAsia="es-MX"/>
    </w:rPr>
  </w:style>
  <w:style w:type="paragraph" w:customStyle="1" w:styleId="texto0">
    <w:name w:val="texto"/>
    <w:basedOn w:val="Normal"/>
    <w:uiPriority w:val="99"/>
    <w:qFormat/>
    <w:rsid w:val="00A25D57"/>
    <w:pPr>
      <w:spacing w:beforeAutospacing="1" w:after="200" w:afterAutospacing="1"/>
    </w:pPr>
    <w:rPr>
      <w:rFonts w:ascii="Arial" w:eastAsia="Arial Unicode MS" w:hAnsi="Arial" w:cs="Arial"/>
      <w:color w:val="00000A"/>
      <w:sz w:val="18"/>
      <w:szCs w:val="18"/>
      <w:lang w:val="es-ES"/>
    </w:rPr>
  </w:style>
  <w:style w:type="paragraph" w:customStyle="1" w:styleId="1">
    <w:name w:val="1"/>
    <w:basedOn w:val="Normal"/>
    <w:uiPriority w:val="99"/>
    <w:qFormat/>
    <w:rsid w:val="00A25D57"/>
    <w:pPr>
      <w:tabs>
        <w:tab w:val="left" w:pos="1260"/>
      </w:tabs>
      <w:spacing w:line="360" w:lineRule="atLeast"/>
      <w:ind w:firstLine="720"/>
      <w:jc w:val="both"/>
    </w:pPr>
    <w:rPr>
      <w:rFonts w:ascii="Times" w:eastAsia="Calibri" w:hAnsi="Times" w:cs="Times"/>
      <w:color w:val="00000A"/>
    </w:rPr>
  </w:style>
  <w:style w:type="paragraph" w:customStyle="1" w:styleId="font5">
    <w:name w:val="font5"/>
    <w:basedOn w:val="Normal"/>
    <w:qFormat/>
    <w:rsid w:val="00A25D57"/>
    <w:pPr>
      <w:spacing w:beforeAutospacing="1" w:after="200" w:afterAutospacing="1"/>
    </w:pPr>
    <w:rPr>
      <w:rFonts w:ascii="Arial" w:eastAsia="Calibri" w:hAnsi="Arial" w:cs="Arial"/>
      <w:color w:val="00000A"/>
      <w:sz w:val="18"/>
      <w:szCs w:val="18"/>
      <w:lang w:val="en-US" w:eastAsia="en-US"/>
    </w:rPr>
  </w:style>
  <w:style w:type="paragraph" w:customStyle="1" w:styleId="font6">
    <w:name w:val="font6"/>
    <w:basedOn w:val="Normal"/>
    <w:qFormat/>
    <w:rsid w:val="00A25D57"/>
    <w:pPr>
      <w:spacing w:beforeAutospacing="1" w:after="200" w:afterAutospacing="1"/>
    </w:pPr>
    <w:rPr>
      <w:rFonts w:ascii="Arial" w:eastAsia="Calibri" w:hAnsi="Arial" w:cs="Arial"/>
      <w:color w:val="00000A"/>
      <w:sz w:val="18"/>
      <w:szCs w:val="18"/>
      <w:lang w:val="en-US" w:eastAsia="en-US"/>
    </w:rPr>
  </w:style>
  <w:style w:type="paragraph" w:customStyle="1" w:styleId="xl25">
    <w:name w:val="xl25"/>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26">
    <w:name w:val="xl26"/>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27">
    <w:name w:val="xl27"/>
    <w:basedOn w:val="Normal"/>
    <w:uiPriority w:val="99"/>
    <w:qFormat/>
    <w:rsid w:val="00A25D57"/>
    <w:pPr>
      <w:shd w:val="clear" w:color="auto" w:fill="FFFFFF"/>
      <w:spacing w:beforeAutospacing="1" w:after="200" w:afterAutospacing="1"/>
      <w:jc w:val="both"/>
      <w:textAlignment w:val="center"/>
    </w:pPr>
    <w:rPr>
      <w:rFonts w:ascii="Arial" w:eastAsia="Calibri" w:hAnsi="Arial" w:cs="Arial"/>
      <w:color w:val="00000A"/>
      <w:lang w:val="en-US" w:eastAsia="en-US"/>
    </w:rPr>
  </w:style>
  <w:style w:type="paragraph" w:customStyle="1" w:styleId="xl28">
    <w:name w:val="xl28"/>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29">
    <w:name w:val="xl29"/>
    <w:basedOn w:val="Normal"/>
    <w:uiPriority w:val="99"/>
    <w:qFormat/>
    <w:rsid w:val="00A25D57"/>
    <w:pPr>
      <w:shd w:val="clear" w:color="auto" w:fill="FFFFFF"/>
      <w:spacing w:beforeAutospacing="1" w:after="200" w:afterAutospacing="1"/>
      <w:jc w:val="both"/>
      <w:textAlignment w:val="center"/>
    </w:pPr>
    <w:rPr>
      <w:rFonts w:ascii="Calibri" w:eastAsia="Calibri" w:hAnsi="Calibri" w:cs="Calibri"/>
      <w:color w:val="00000A"/>
      <w:lang w:val="en-US" w:eastAsia="en-US"/>
    </w:rPr>
  </w:style>
  <w:style w:type="paragraph" w:customStyle="1" w:styleId="xl30">
    <w:name w:val="xl30"/>
    <w:basedOn w:val="Normal"/>
    <w:uiPriority w:val="99"/>
    <w:qFormat/>
    <w:rsid w:val="00A25D57"/>
    <w:pPr>
      <w:shd w:val="clear" w:color="auto" w:fill="FFFFFF"/>
      <w:spacing w:beforeAutospacing="1" w:after="200" w:afterAutospacing="1"/>
      <w:jc w:val="both"/>
      <w:textAlignment w:val="center"/>
    </w:pPr>
    <w:rPr>
      <w:rFonts w:ascii="Calibri" w:eastAsia="Calibri" w:hAnsi="Calibri" w:cs="Calibri"/>
      <w:color w:val="00000A"/>
      <w:lang w:val="en-US" w:eastAsia="en-US"/>
    </w:rPr>
  </w:style>
  <w:style w:type="paragraph" w:customStyle="1" w:styleId="xl31">
    <w:name w:val="xl31"/>
    <w:basedOn w:val="Normal"/>
    <w:uiPriority w:val="99"/>
    <w:qFormat/>
    <w:rsid w:val="00A25D57"/>
    <w:pPr>
      <w:shd w:val="clear" w:color="auto" w:fill="FFFFFF"/>
      <w:spacing w:beforeAutospacing="1" w:after="200" w:afterAutospacing="1"/>
      <w:jc w:val="right"/>
      <w:textAlignment w:val="center"/>
    </w:pPr>
    <w:rPr>
      <w:rFonts w:ascii="Calibri" w:eastAsia="Calibri" w:hAnsi="Calibri" w:cs="Calibri"/>
      <w:color w:val="00000A"/>
      <w:lang w:val="en-US" w:eastAsia="en-US"/>
    </w:rPr>
  </w:style>
  <w:style w:type="paragraph" w:customStyle="1" w:styleId="xl32">
    <w:name w:val="xl32"/>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33">
    <w:name w:val="xl33"/>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4">
    <w:name w:val="xl34"/>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5">
    <w:name w:val="xl35"/>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36">
    <w:name w:val="xl36"/>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7">
    <w:name w:val="xl37"/>
    <w:basedOn w:val="Normal"/>
    <w:uiPriority w:val="99"/>
    <w:qFormat/>
    <w:rsid w:val="00A25D57"/>
    <w:pPr>
      <w:shd w:val="clear" w:color="auto" w:fill="FFFFFF"/>
      <w:spacing w:beforeAutospacing="1" w:after="200" w:afterAutospacing="1"/>
      <w:jc w:val="right"/>
      <w:textAlignment w:val="center"/>
    </w:pPr>
    <w:rPr>
      <w:rFonts w:ascii="Calibri" w:eastAsia="Calibri" w:hAnsi="Calibri" w:cs="Calibri"/>
      <w:color w:val="00000A"/>
      <w:lang w:val="en-US" w:eastAsia="en-US"/>
    </w:rPr>
  </w:style>
  <w:style w:type="paragraph" w:customStyle="1" w:styleId="xl38">
    <w:name w:val="xl38"/>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39">
    <w:name w:val="xl39"/>
    <w:basedOn w:val="Normal"/>
    <w:uiPriority w:val="99"/>
    <w:qFormat/>
    <w:rsid w:val="00A25D57"/>
    <w:pPr>
      <w:shd w:val="clear" w:color="auto" w:fill="FFFFFF"/>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40">
    <w:name w:val="xl40"/>
    <w:basedOn w:val="Normal"/>
    <w:uiPriority w:val="99"/>
    <w:qFormat/>
    <w:rsid w:val="00A25D57"/>
    <w:pPr>
      <w:shd w:val="clear" w:color="auto" w:fill="FFFFFF"/>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41">
    <w:name w:val="xl41"/>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sz w:val="18"/>
      <w:szCs w:val="18"/>
      <w:lang w:val="en-US" w:eastAsia="en-US"/>
    </w:rPr>
  </w:style>
  <w:style w:type="paragraph" w:customStyle="1" w:styleId="xl42">
    <w:name w:val="xl42"/>
    <w:basedOn w:val="Normal"/>
    <w:uiPriority w:val="99"/>
    <w:qFormat/>
    <w:rsid w:val="00A25D57"/>
    <w:pPr>
      <w:shd w:val="clear" w:color="auto" w:fill="FFFFFF"/>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43">
    <w:name w:val="xl43"/>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44">
    <w:name w:val="xl44"/>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45">
    <w:name w:val="xl45"/>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lang w:val="en-US" w:eastAsia="en-US"/>
    </w:rPr>
  </w:style>
  <w:style w:type="paragraph" w:customStyle="1" w:styleId="xl46">
    <w:name w:val="xl46"/>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47">
    <w:name w:val="xl47"/>
    <w:basedOn w:val="Normal"/>
    <w:uiPriority w:val="99"/>
    <w:qFormat/>
    <w:rsid w:val="00A25D57"/>
    <w:pPr>
      <w:shd w:val="clear" w:color="auto" w:fill="FFFFFF"/>
      <w:spacing w:beforeAutospacing="1" w:after="200" w:afterAutospacing="1"/>
      <w:jc w:val="both"/>
      <w:textAlignment w:val="center"/>
    </w:pPr>
    <w:rPr>
      <w:rFonts w:ascii="Arial" w:eastAsia="Calibri" w:hAnsi="Arial" w:cs="Arial"/>
      <w:color w:val="00000A"/>
      <w:lang w:val="en-US" w:eastAsia="en-US"/>
    </w:rPr>
  </w:style>
  <w:style w:type="paragraph" w:customStyle="1" w:styleId="xl48">
    <w:name w:val="xl48"/>
    <w:basedOn w:val="Normal"/>
    <w:uiPriority w:val="99"/>
    <w:qFormat/>
    <w:rsid w:val="00A25D57"/>
    <w:pPr>
      <w:shd w:val="clear" w:color="auto" w:fill="FFFFFF"/>
      <w:spacing w:beforeAutospacing="1" w:after="200" w:afterAutospacing="1"/>
      <w:jc w:val="center"/>
      <w:textAlignment w:val="center"/>
    </w:pPr>
    <w:rPr>
      <w:rFonts w:ascii="Arial" w:eastAsia="Calibri" w:hAnsi="Arial" w:cs="Arial"/>
      <w:color w:val="00000A"/>
      <w:sz w:val="16"/>
      <w:szCs w:val="16"/>
      <w:lang w:val="en-US" w:eastAsia="en-US"/>
    </w:rPr>
  </w:style>
  <w:style w:type="paragraph" w:customStyle="1" w:styleId="xl49">
    <w:name w:val="xl49"/>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50">
    <w:name w:val="xl50"/>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51">
    <w:name w:val="xl51"/>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52">
    <w:name w:val="xl52"/>
    <w:basedOn w:val="Normal"/>
    <w:uiPriority w:val="99"/>
    <w:qFormat/>
    <w:rsid w:val="00A25D57"/>
    <w:pPr>
      <w:shd w:val="clear" w:color="auto" w:fill="FFFFFF"/>
      <w:spacing w:beforeAutospacing="1" w:after="200" w:afterAutospacing="1"/>
      <w:textAlignment w:val="center"/>
    </w:pPr>
    <w:rPr>
      <w:rFonts w:ascii="Calibri" w:eastAsia="Calibri" w:hAnsi="Calibri" w:cs="Calibri"/>
      <w:color w:val="00000A"/>
      <w:lang w:val="en-US" w:eastAsia="en-US"/>
    </w:rPr>
  </w:style>
  <w:style w:type="paragraph" w:customStyle="1" w:styleId="xl53">
    <w:name w:val="xl53"/>
    <w:basedOn w:val="Normal"/>
    <w:uiPriority w:val="99"/>
    <w:qFormat/>
    <w:rsid w:val="00A25D57"/>
    <w:pPr>
      <w:shd w:val="clear" w:color="auto" w:fill="C0C0C0"/>
      <w:spacing w:beforeAutospacing="1" w:after="200" w:afterAutospacing="1"/>
      <w:jc w:val="both"/>
      <w:textAlignment w:val="center"/>
    </w:pPr>
    <w:rPr>
      <w:rFonts w:ascii="Arial" w:eastAsia="Calibri" w:hAnsi="Arial" w:cs="Arial"/>
      <w:color w:val="00000A"/>
      <w:lang w:val="en-US" w:eastAsia="en-US"/>
    </w:rPr>
  </w:style>
  <w:style w:type="paragraph" w:customStyle="1" w:styleId="xl54">
    <w:name w:val="xl54"/>
    <w:basedOn w:val="Normal"/>
    <w:uiPriority w:val="99"/>
    <w:qFormat/>
    <w:rsid w:val="00A25D57"/>
    <w:pPr>
      <w:shd w:val="clear" w:color="auto" w:fill="C0C0C0"/>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55">
    <w:name w:val="xl55"/>
    <w:basedOn w:val="Normal"/>
    <w:uiPriority w:val="99"/>
    <w:qFormat/>
    <w:rsid w:val="00A25D57"/>
    <w:pPr>
      <w:shd w:val="clear" w:color="auto" w:fill="C0C0C0"/>
      <w:spacing w:beforeAutospacing="1" w:after="200" w:afterAutospacing="1"/>
      <w:jc w:val="center"/>
      <w:textAlignment w:val="center"/>
    </w:pPr>
    <w:rPr>
      <w:rFonts w:ascii="Calibri" w:eastAsia="Calibri" w:hAnsi="Calibri" w:cs="Calibri"/>
      <w:color w:val="00000A"/>
      <w:sz w:val="18"/>
      <w:szCs w:val="18"/>
      <w:lang w:val="en-US" w:eastAsia="en-US"/>
    </w:rPr>
  </w:style>
  <w:style w:type="paragraph" w:customStyle="1" w:styleId="xl56">
    <w:name w:val="xl56"/>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57">
    <w:name w:val="xl57"/>
    <w:basedOn w:val="Normal"/>
    <w:uiPriority w:val="99"/>
    <w:qFormat/>
    <w:rsid w:val="00A25D57"/>
    <w:pPr>
      <w:shd w:val="clear" w:color="auto" w:fill="FFFFFF"/>
      <w:spacing w:beforeAutospacing="1" w:after="200" w:afterAutospacing="1"/>
      <w:jc w:val="both"/>
      <w:textAlignment w:val="center"/>
    </w:pPr>
    <w:rPr>
      <w:rFonts w:ascii="Arial" w:eastAsia="Calibri" w:hAnsi="Arial" w:cs="Arial"/>
      <w:color w:val="00000A"/>
      <w:lang w:val="en-US" w:eastAsia="en-US"/>
    </w:rPr>
  </w:style>
  <w:style w:type="paragraph" w:customStyle="1" w:styleId="xl58">
    <w:name w:val="xl58"/>
    <w:basedOn w:val="Normal"/>
    <w:uiPriority w:val="99"/>
    <w:qFormat/>
    <w:rsid w:val="00A25D57"/>
    <w:pPr>
      <w:spacing w:beforeAutospacing="1" w:after="200" w:afterAutospacing="1"/>
      <w:jc w:val="both"/>
      <w:textAlignment w:val="center"/>
    </w:pPr>
    <w:rPr>
      <w:rFonts w:ascii="Arial" w:eastAsia="Calibri" w:hAnsi="Arial" w:cs="Arial"/>
      <w:color w:val="00000A"/>
      <w:lang w:val="en-US" w:eastAsia="en-US"/>
    </w:rPr>
  </w:style>
  <w:style w:type="paragraph" w:customStyle="1" w:styleId="xl59">
    <w:name w:val="xl59"/>
    <w:basedOn w:val="Normal"/>
    <w:uiPriority w:val="99"/>
    <w:qFormat/>
    <w:rsid w:val="00A25D57"/>
    <w:pPr>
      <w:shd w:val="clear" w:color="auto" w:fill="FFFFFF"/>
      <w:spacing w:beforeAutospacing="1" w:after="200" w:afterAutospacing="1"/>
      <w:jc w:val="right"/>
      <w:textAlignment w:val="center"/>
    </w:pPr>
    <w:rPr>
      <w:rFonts w:ascii="Arial" w:eastAsia="Calibri" w:hAnsi="Arial" w:cs="Arial"/>
      <w:color w:val="00000A"/>
      <w:lang w:val="en-US" w:eastAsia="en-US"/>
    </w:rPr>
  </w:style>
  <w:style w:type="paragraph" w:customStyle="1" w:styleId="xl60">
    <w:name w:val="xl60"/>
    <w:basedOn w:val="Normal"/>
    <w:uiPriority w:val="99"/>
    <w:qFormat/>
    <w:rsid w:val="00A25D57"/>
    <w:pPr>
      <w:shd w:val="clear" w:color="auto" w:fill="FFFFFF"/>
      <w:spacing w:beforeAutospacing="1" w:after="200" w:afterAutospacing="1"/>
      <w:textAlignment w:val="center"/>
    </w:pPr>
    <w:rPr>
      <w:rFonts w:ascii="Arial" w:eastAsia="Calibri" w:hAnsi="Arial" w:cs="Arial"/>
      <w:color w:val="00000A"/>
      <w:lang w:val="en-US" w:eastAsia="en-US"/>
    </w:rPr>
  </w:style>
  <w:style w:type="paragraph" w:customStyle="1" w:styleId="font7">
    <w:name w:val="font7"/>
    <w:basedOn w:val="Normal"/>
    <w:qFormat/>
    <w:rsid w:val="00A25D57"/>
    <w:pPr>
      <w:spacing w:beforeAutospacing="1" w:after="200" w:afterAutospacing="1"/>
    </w:pPr>
    <w:rPr>
      <w:rFonts w:ascii="Arial" w:eastAsia="Calibri" w:hAnsi="Arial" w:cs="Arial"/>
      <w:b/>
      <w:bCs/>
      <w:color w:val="0000FF"/>
      <w:sz w:val="20"/>
      <w:szCs w:val="20"/>
      <w:lang w:val="es-ES"/>
    </w:rPr>
  </w:style>
  <w:style w:type="paragraph" w:customStyle="1" w:styleId="font8">
    <w:name w:val="font8"/>
    <w:basedOn w:val="Normal"/>
    <w:qFormat/>
    <w:rsid w:val="00A25D57"/>
    <w:pPr>
      <w:spacing w:beforeAutospacing="1" w:after="200" w:afterAutospacing="1"/>
    </w:pPr>
    <w:rPr>
      <w:rFonts w:ascii="Arial" w:eastAsia="Calibri" w:hAnsi="Arial" w:cs="Arial"/>
      <w:b/>
      <w:bCs/>
      <w:color w:val="00000A"/>
      <w:sz w:val="20"/>
      <w:szCs w:val="20"/>
      <w:lang w:val="es-ES"/>
    </w:rPr>
  </w:style>
  <w:style w:type="paragraph" w:customStyle="1" w:styleId="font9">
    <w:name w:val="font9"/>
    <w:basedOn w:val="Normal"/>
    <w:qFormat/>
    <w:rsid w:val="00A25D57"/>
    <w:pPr>
      <w:spacing w:beforeAutospacing="1" w:after="200" w:afterAutospacing="1"/>
    </w:pPr>
    <w:rPr>
      <w:rFonts w:ascii="Arial" w:eastAsia="Calibri" w:hAnsi="Arial" w:cs="Arial"/>
      <w:color w:val="FF6600"/>
      <w:sz w:val="20"/>
      <w:szCs w:val="20"/>
      <w:lang w:val="es-ES"/>
    </w:rPr>
  </w:style>
  <w:style w:type="paragraph" w:customStyle="1" w:styleId="font10">
    <w:name w:val="font10"/>
    <w:basedOn w:val="Normal"/>
    <w:uiPriority w:val="99"/>
    <w:qFormat/>
    <w:rsid w:val="00A25D57"/>
    <w:pPr>
      <w:spacing w:beforeAutospacing="1" w:after="200" w:afterAutospacing="1"/>
    </w:pPr>
    <w:rPr>
      <w:rFonts w:ascii="Arial" w:eastAsia="Calibri" w:hAnsi="Arial" w:cs="Arial"/>
      <w:b/>
      <w:bCs/>
      <w:color w:val="FF0000"/>
      <w:sz w:val="20"/>
      <w:szCs w:val="20"/>
      <w:lang w:val="es-ES"/>
    </w:rPr>
  </w:style>
  <w:style w:type="paragraph" w:styleId="Listaconvietas">
    <w:name w:val="List Bullet"/>
    <w:basedOn w:val="Normal"/>
    <w:autoRedefine/>
    <w:uiPriority w:val="99"/>
    <w:qFormat/>
    <w:rsid w:val="00A25D57"/>
    <w:pPr>
      <w:ind w:firstLine="709"/>
      <w:jc w:val="both"/>
    </w:pPr>
    <w:rPr>
      <w:rFonts w:ascii="Calibri" w:eastAsia="Calibri" w:hAnsi="Calibri" w:cs="Calibri"/>
      <w:color w:val="00000A"/>
      <w:lang w:val="es-ES"/>
    </w:rPr>
  </w:style>
  <w:style w:type="paragraph" w:styleId="Textodebloque">
    <w:name w:val="Block Text"/>
    <w:basedOn w:val="Normal"/>
    <w:uiPriority w:val="99"/>
    <w:qFormat/>
    <w:rsid w:val="00A25D57"/>
    <w:pPr>
      <w:ind w:left="1787" w:right="-376" w:firstLine="221"/>
    </w:pPr>
    <w:rPr>
      <w:rFonts w:ascii="Arial" w:eastAsia="Calibri" w:hAnsi="Arial" w:cs="Arial"/>
      <w:color w:val="00000A"/>
      <w:sz w:val="20"/>
      <w:szCs w:val="20"/>
      <w:lang w:val="es-ES"/>
    </w:rPr>
  </w:style>
  <w:style w:type="paragraph" w:customStyle="1" w:styleId="xl24">
    <w:name w:val="xl24"/>
    <w:basedOn w:val="Normal"/>
    <w:uiPriority w:val="99"/>
    <w:qFormat/>
    <w:rsid w:val="00A25D57"/>
    <w:pPr>
      <w:pBdr>
        <w:left w:val="single" w:sz="12" w:space="0" w:color="00000A"/>
        <w:bottom w:val="single" w:sz="12" w:space="0" w:color="00000A"/>
        <w:right w:val="single" w:sz="12" w:space="0" w:color="00000A"/>
      </w:pBdr>
      <w:spacing w:beforeAutospacing="1" w:after="200" w:afterAutospacing="1"/>
    </w:pPr>
    <w:rPr>
      <w:rFonts w:ascii="Century Gothic" w:eastAsia="Calibri" w:hAnsi="Century Gothic" w:cs="Century Gothic"/>
      <w:color w:val="00000A"/>
      <w:lang w:val="es-ES"/>
    </w:rPr>
  </w:style>
  <w:style w:type="paragraph" w:customStyle="1" w:styleId="Justificado">
    <w:name w:val="Justificado"/>
    <w:basedOn w:val="Normal"/>
    <w:uiPriority w:val="99"/>
    <w:qFormat/>
    <w:rsid w:val="00A25D57"/>
    <w:pPr>
      <w:jc w:val="center"/>
    </w:pPr>
    <w:rPr>
      <w:rFonts w:ascii="Arial" w:eastAsia="Calibri" w:hAnsi="Arial" w:cs="Arial"/>
      <w:color w:val="00000A"/>
      <w:lang w:val="es-ES"/>
    </w:rPr>
  </w:style>
  <w:style w:type="paragraph" w:customStyle="1" w:styleId="Revisin1">
    <w:name w:val="Revisión1"/>
    <w:uiPriority w:val="99"/>
    <w:semiHidden/>
    <w:qFormat/>
    <w:rsid w:val="00A25D57"/>
    <w:rPr>
      <w:rFonts w:ascii="Calibri" w:eastAsia="Calibri" w:hAnsi="Calibri" w:cs="Calibri"/>
      <w:color w:val="00000A"/>
      <w:lang w:val="es-ES"/>
    </w:rPr>
  </w:style>
  <w:style w:type="paragraph" w:customStyle="1" w:styleId="Pa4">
    <w:name w:val="Pa4"/>
    <w:basedOn w:val="Normal"/>
    <w:next w:val="Normal"/>
    <w:uiPriority w:val="99"/>
    <w:qFormat/>
    <w:rsid w:val="00A25D57"/>
    <w:pPr>
      <w:spacing w:line="241" w:lineRule="atLeast"/>
    </w:pPr>
    <w:rPr>
      <w:rFonts w:ascii="Tahoma" w:eastAsia="Calibri" w:hAnsi="Tahoma" w:cs="Tahoma"/>
      <w:color w:val="00000A"/>
      <w:lang w:val="en-US" w:eastAsia="en-US"/>
    </w:rPr>
  </w:style>
  <w:style w:type="paragraph" w:customStyle="1" w:styleId="Prrafodelista11">
    <w:name w:val="Párrafo de lista11"/>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Sinespaciado11">
    <w:name w:val="Sin espaciado11"/>
    <w:uiPriority w:val="99"/>
    <w:qFormat/>
    <w:rsid w:val="00A25D57"/>
    <w:rPr>
      <w:rFonts w:ascii="Calibri" w:eastAsia="Calibri" w:hAnsi="Calibri" w:cs="Calibri"/>
      <w:color w:val="00000A"/>
      <w:sz w:val="22"/>
      <w:szCs w:val="22"/>
      <w:lang w:val="es-MX" w:eastAsia="en-US"/>
    </w:rPr>
  </w:style>
  <w:style w:type="paragraph" w:customStyle="1" w:styleId="Revisin11">
    <w:name w:val="Revisión11"/>
    <w:uiPriority w:val="99"/>
    <w:semiHidden/>
    <w:qFormat/>
    <w:rsid w:val="00A25D57"/>
    <w:rPr>
      <w:rFonts w:ascii="Times New Roman" w:eastAsia="Times New Roman" w:hAnsi="Times New Roman" w:cs="Times New Roman"/>
      <w:color w:val="00000A"/>
      <w:lang w:val="es-ES"/>
    </w:rPr>
  </w:style>
  <w:style w:type="paragraph" w:customStyle="1" w:styleId="CM42">
    <w:name w:val="CM42"/>
    <w:basedOn w:val="Normal"/>
    <w:next w:val="Normal"/>
    <w:uiPriority w:val="99"/>
    <w:qFormat/>
    <w:rsid w:val="00A25D57"/>
    <w:pPr>
      <w:widowControl w:val="0"/>
    </w:pPr>
    <w:rPr>
      <w:rFonts w:ascii="Tahoma" w:eastAsia="Calibri" w:hAnsi="Tahoma" w:cs="Tahoma"/>
      <w:color w:val="00000A"/>
      <w:lang w:val="es-MX" w:eastAsia="es-MX"/>
    </w:rPr>
  </w:style>
  <w:style w:type="paragraph" w:customStyle="1" w:styleId="CM4">
    <w:name w:val="CM4"/>
    <w:basedOn w:val="Default"/>
    <w:next w:val="Default"/>
    <w:uiPriority w:val="99"/>
    <w:qFormat/>
    <w:rsid w:val="00A25D57"/>
    <w:pPr>
      <w:widowControl w:val="0"/>
      <w:autoSpaceDE/>
      <w:autoSpaceDN/>
      <w:adjustRightInd/>
      <w:spacing w:line="238" w:lineRule="atLeast"/>
    </w:pPr>
    <w:rPr>
      <w:rFonts w:ascii="Tahoma" w:hAnsi="Tahoma" w:cs="Tahoma"/>
      <w:color w:val="00000A"/>
      <w:lang w:val="es-MX" w:eastAsia="es-MX"/>
    </w:rPr>
  </w:style>
  <w:style w:type="paragraph" w:customStyle="1" w:styleId="CM45">
    <w:name w:val="CM45"/>
    <w:basedOn w:val="Default"/>
    <w:next w:val="Default"/>
    <w:uiPriority w:val="99"/>
    <w:qFormat/>
    <w:rsid w:val="00A25D57"/>
    <w:pPr>
      <w:widowControl w:val="0"/>
      <w:autoSpaceDE/>
      <w:autoSpaceDN/>
      <w:adjustRightInd/>
    </w:pPr>
    <w:rPr>
      <w:rFonts w:ascii="Tahoma" w:hAnsi="Tahoma" w:cs="Tahoma"/>
      <w:color w:val="00000A"/>
      <w:lang w:val="es-MX" w:eastAsia="es-MX"/>
    </w:rPr>
  </w:style>
  <w:style w:type="paragraph" w:customStyle="1" w:styleId="CM55">
    <w:name w:val="CM55"/>
    <w:basedOn w:val="Default"/>
    <w:next w:val="Default"/>
    <w:uiPriority w:val="99"/>
    <w:qFormat/>
    <w:rsid w:val="00A25D57"/>
    <w:pPr>
      <w:widowControl w:val="0"/>
      <w:autoSpaceDE/>
      <w:autoSpaceDN/>
      <w:adjustRightInd/>
    </w:pPr>
    <w:rPr>
      <w:rFonts w:ascii="Tahoma" w:hAnsi="Tahoma" w:cs="Tahoma"/>
      <w:color w:val="00000A"/>
      <w:lang w:val="es-MX" w:eastAsia="es-MX"/>
    </w:rPr>
  </w:style>
  <w:style w:type="paragraph" w:customStyle="1" w:styleId="CM39">
    <w:name w:val="CM39"/>
    <w:basedOn w:val="Default"/>
    <w:next w:val="Default"/>
    <w:uiPriority w:val="99"/>
    <w:qFormat/>
    <w:rsid w:val="00A25D57"/>
    <w:pPr>
      <w:widowControl w:val="0"/>
      <w:autoSpaceDE/>
      <w:autoSpaceDN/>
      <w:adjustRightInd/>
      <w:spacing w:line="326" w:lineRule="atLeast"/>
    </w:pPr>
    <w:rPr>
      <w:rFonts w:ascii="Tahoma" w:hAnsi="Tahoma" w:cs="Tahoma"/>
      <w:color w:val="00000A"/>
      <w:lang w:val="es-MX" w:eastAsia="es-MX"/>
    </w:rPr>
  </w:style>
  <w:style w:type="paragraph" w:customStyle="1" w:styleId="CM40">
    <w:name w:val="CM40"/>
    <w:basedOn w:val="Default"/>
    <w:next w:val="Default"/>
    <w:uiPriority w:val="99"/>
    <w:qFormat/>
    <w:rsid w:val="00A25D57"/>
    <w:pPr>
      <w:widowControl w:val="0"/>
      <w:autoSpaceDE/>
      <w:autoSpaceDN/>
      <w:adjustRightInd/>
      <w:spacing w:line="328" w:lineRule="atLeast"/>
    </w:pPr>
    <w:rPr>
      <w:rFonts w:ascii="Tahoma" w:hAnsi="Tahoma" w:cs="Tahoma"/>
      <w:color w:val="00000A"/>
      <w:lang w:val="es-MX" w:eastAsia="es-MX"/>
    </w:rPr>
  </w:style>
  <w:style w:type="paragraph" w:customStyle="1" w:styleId="Pa16">
    <w:name w:val="Pa16"/>
    <w:basedOn w:val="Normal"/>
    <w:next w:val="Normal"/>
    <w:uiPriority w:val="99"/>
    <w:qFormat/>
    <w:rsid w:val="00A25D57"/>
    <w:pPr>
      <w:widowControl w:val="0"/>
      <w:spacing w:line="181" w:lineRule="atLeast"/>
    </w:pPr>
    <w:rPr>
      <w:rFonts w:ascii="Tahoma" w:eastAsia="Calibri" w:hAnsi="Tahoma" w:cs="Tahoma"/>
      <w:color w:val="00000A"/>
      <w:lang w:val="es-ES"/>
    </w:rPr>
  </w:style>
  <w:style w:type="paragraph" w:customStyle="1" w:styleId="Revisin2">
    <w:name w:val="Revisión2"/>
    <w:uiPriority w:val="99"/>
    <w:semiHidden/>
    <w:qFormat/>
    <w:rsid w:val="00A25D57"/>
    <w:rPr>
      <w:rFonts w:ascii="Calibri" w:eastAsia="Calibri" w:hAnsi="Calibri" w:cs="Calibri"/>
      <w:color w:val="00000A"/>
      <w:lang w:val="es-ES"/>
    </w:rPr>
  </w:style>
  <w:style w:type="paragraph" w:customStyle="1" w:styleId="Prrafodelista4">
    <w:name w:val="Párrafo de lista4"/>
    <w:basedOn w:val="Normal"/>
    <w:uiPriority w:val="99"/>
    <w:qFormat/>
    <w:rsid w:val="00A25D57"/>
    <w:pPr>
      <w:ind w:left="720"/>
    </w:pPr>
    <w:rPr>
      <w:rFonts w:ascii="Times New Roman" w:eastAsia="Times New Roman" w:hAnsi="Times New Roman" w:cs="Times New Roman"/>
      <w:color w:val="00000A"/>
      <w:lang w:val="es-ES"/>
    </w:rPr>
  </w:style>
  <w:style w:type="paragraph" w:customStyle="1" w:styleId="Normal2">
    <w:name w:val="Normal2"/>
    <w:basedOn w:val="Normal"/>
    <w:uiPriority w:val="99"/>
    <w:qFormat/>
    <w:rsid w:val="00A25D57"/>
    <w:pPr>
      <w:spacing w:beforeAutospacing="1" w:after="200" w:afterAutospacing="1"/>
      <w:jc w:val="both"/>
    </w:pPr>
    <w:rPr>
      <w:rFonts w:ascii="Verdana" w:eastAsia="Calibri" w:hAnsi="Verdana" w:cs="Verdana"/>
      <w:color w:val="00000A"/>
      <w:sz w:val="16"/>
      <w:szCs w:val="16"/>
      <w:lang w:val="es-ES"/>
    </w:rPr>
  </w:style>
  <w:style w:type="paragraph" w:customStyle="1" w:styleId="Pa15">
    <w:name w:val="Pa15"/>
    <w:basedOn w:val="Default"/>
    <w:next w:val="Default"/>
    <w:uiPriority w:val="99"/>
    <w:qFormat/>
    <w:rsid w:val="00A25D57"/>
    <w:pPr>
      <w:widowControl w:val="0"/>
      <w:autoSpaceDE/>
      <w:autoSpaceDN/>
      <w:adjustRightInd/>
      <w:spacing w:after="100" w:line="181" w:lineRule="atLeast"/>
    </w:pPr>
    <w:rPr>
      <w:rFonts w:ascii="Tahoma" w:eastAsia="Times New Roman" w:hAnsi="Tahoma" w:cs="Tahoma"/>
      <w:color w:val="00000A"/>
      <w:lang w:eastAsia="es-ES"/>
    </w:rPr>
  </w:style>
  <w:style w:type="paragraph" w:customStyle="1" w:styleId="Sinespaciado2">
    <w:name w:val="Sin espaciado2"/>
    <w:link w:val="NoSpacingChar1"/>
    <w:uiPriority w:val="99"/>
    <w:qFormat/>
    <w:rsid w:val="00A25D57"/>
    <w:rPr>
      <w:rFonts w:eastAsia="Times New Roman"/>
      <w:lang w:val="es-ES"/>
    </w:rPr>
  </w:style>
  <w:style w:type="paragraph" w:customStyle="1" w:styleId="Prrafodelista5">
    <w:name w:val="Párrafo de lista5"/>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T">
    <w:name w:val="T"/>
    <w:basedOn w:val="Normal"/>
    <w:uiPriority w:val="99"/>
    <w:qFormat/>
    <w:rsid w:val="00A25D57"/>
    <w:pPr>
      <w:tabs>
        <w:tab w:val="left" w:pos="426"/>
        <w:tab w:val="left" w:pos="851"/>
        <w:tab w:val="left" w:pos="1276"/>
        <w:tab w:val="left" w:leader="dot" w:pos="5245"/>
        <w:tab w:val="right" w:pos="6096"/>
      </w:tabs>
      <w:ind w:left="426" w:right="49" w:hanging="426"/>
      <w:jc w:val="both"/>
    </w:pPr>
    <w:rPr>
      <w:rFonts w:ascii="Arial" w:eastAsia="Times New Roman" w:hAnsi="Arial" w:cs="Arial"/>
      <w:color w:val="00000A"/>
      <w:sz w:val="18"/>
      <w:szCs w:val="18"/>
      <w:lang w:val="es-ES"/>
    </w:rPr>
  </w:style>
  <w:style w:type="paragraph" w:customStyle="1" w:styleId="Pa10">
    <w:name w:val="Pa10"/>
    <w:basedOn w:val="Normal"/>
    <w:next w:val="Normal"/>
    <w:uiPriority w:val="99"/>
    <w:qFormat/>
    <w:rsid w:val="00A25D57"/>
    <w:pPr>
      <w:spacing w:after="100" w:line="181" w:lineRule="atLeast"/>
    </w:pPr>
    <w:rPr>
      <w:rFonts w:ascii="Trebuchet MS" w:eastAsia="Times New Roman" w:hAnsi="Trebuchet MS" w:cs="Trebuchet MS"/>
      <w:color w:val="00000A"/>
      <w:lang w:val="es-ES" w:eastAsia="en-US"/>
    </w:rPr>
  </w:style>
  <w:style w:type="paragraph" w:customStyle="1" w:styleId="Pa12">
    <w:name w:val="Pa12"/>
    <w:basedOn w:val="Normal"/>
    <w:next w:val="Normal"/>
    <w:uiPriority w:val="99"/>
    <w:qFormat/>
    <w:rsid w:val="00A25D57"/>
    <w:pPr>
      <w:spacing w:line="201" w:lineRule="atLeast"/>
    </w:pPr>
    <w:rPr>
      <w:rFonts w:ascii="Trebuchet MS" w:eastAsia="Times New Roman" w:hAnsi="Trebuchet MS" w:cs="Trebuchet MS"/>
      <w:color w:val="00000A"/>
      <w:lang w:val="es-ES" w:eastAsia="en-US"/>
    </w:rPr>
  </w:style>
  <w:style w:type="paragraph" w:customStyle="1" w:styleId="Pa17">
    <w:name w:val="Pa17"/>
    <w:basedOn w:val="Normal"/>
    <w:next w:val="Normal"/>
    <w:uiPriority w:val="99"/>
    <w:qFormat/>
    <w:rsid w:val="00A25D57"/>
    <w:pPr>
      <w:spacing w:line="181" w:lineRule="atLeast"/>
    </w:pPr>
    <w:rPr>
      <w:rFonts w:ascii="Trebuchet MS" w:eastAsia="Times New Roman" w:hAnsi="Trebuchet MS" w:cs="Trebuchet MS"/>
      <w:color w:val="00000A"/>
      <w:lang w:val="es-ES" w:eastAsia="en-US"/>
    </w:rPr>
  </w:style>
  <w:style w:type="paragraph" w:customStyle="1" w:styleId="Prrafodelista6">
    <w:name w:val="Párrafo de lista6"/>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Sinespaciado3">
    <w:name w:val="Sin espaciado3"/>
    <w:link w:val="NoSpacingChar"/>
    <w:uiPriority w:val="99"/>
    <w:qFormat/>
    <w:rsid w:val="00A25D57"/>
    <w:pPr>
      <w:spacing w:after="200" w:line="276" w:lineRule="auto"/>
      <w:jc w:val="both"/>
    </w:pPr>
    <w:rPr>
      <w:rFonts w:eastAsia="Times New Roman"/>
      <w:lang w:val="es-ES"/>
    </w:rPr>
  </w:style>
  <w:style w:type="paragraph" w:customStyle="1" w:styleId="ecxmsonormal">
    <w:name w:val="ecxmsonormal"/>
    <w:basedOn w:val="Normal"/>
    <w:uiPriority w:val="99"/>
    <w:qFormat/>
    <w:rsid w:val="00A25D57"/>
    <w:pPr>
      <w:spacing w:after="324"/>
    </w:pPr>
    <w:rPr>
      <w:rFonts w:ascii="Calibri" w:eastAsia="Calibri" w:hAnsi="Calibri" w:cs="Calibri"/>
      <w:color w:val="00000A"/>
      <w:lang w:val="es-MX" w:eastAsia="es-MX"/>
    </w:rPr>
  </w:style>
  <w:style w:type="paragraph" w:customStyle="1" w:styleId="Textosinformato1">
    <w:name w:val="Texto sin formato1"/>
    <w:basedOn w:val="Normal"/>
    <w:uiPriority w:val="99"/>
    <w:qFormat/>
    <w:rsid w:val="00A25D57"/>
    <w:rPr>
      <w:rFonts w:ascii="Courier New" w:eastAsia="Calibri" w:hAnsi="Courier New" w:cs="Courier New"/>
      <w:color w:val="00000A"/>
      <w:sz w:val="20"/>
      <w:szCs w:val="20"/>
      <w:lang w:val="es-ES"/>
    </w:rPr>
  </w:style>
  <w:style w:type="paragraph" w:customStyle="1" w:styleId="Textosinformato2">
    <w:name w:val="Texto sin formato2"/>
    <w:basedOn w:val="Normal"/>
    <w:uiPriority w:val="99"/>
    <w:qFormat/>
    <w:rsid w:val="00A25D57"/>
    <w:rPr>
      <w:rFonts w:ascii="Courier New" w:eastAsia="Calibri" w:hAnsi="Courier New" w:cs="Courier New"/>
      <w:color w:val="00000A"/>
      <w:sz w:val="20"/>
      <w:szCs w:val="20"/>
      <w:lang w:val="es-ES"/>
    </w:rPr>
  </w:style>
  <w:style w:type="paragraph" w:customStyle="1" w:styleId="NoSpacing1">
    <w:name w:val="No Spacing1"/>
    <w:uiPriority w:val="99"/>
    <w:qFormat/>
    <w:rsid w:val="00A25D57"/>
    <w:rPr>
      <w:rFonts w:ascii="Calibri" w:eastAsia="Calibri" w:hAnsi="Calibri" w:cs="Calibri"/>
      <w:color w:val="00000A"/>
      <w:sz w:val="22"/>
      <w:szCs w:val="22"/>
      <w:lang w:val="es-MX" w:eastAsia="en-US"/>
    </w:rPr>
  </w:style>
  <w:style w:type="paragraph" w:customStyle="1" w:styleId="ADECUACIONMPAL">
    <w:name w:val="ADECUACIONMPAL"/>
    <w:basedOn w:val="Normal"/>
    <w:link w:val="ADECUACIONMPALCar"/>
    <w:autoRedefine/>
    <w:uiPriority w:val="99"/>
    <w:qFormat/>
    <w:rsid w:val="00A25D57"/>
    <w:pPr>
      <w:jc w:val="both"/>
    </w:pPr>
    <w:rPr>
      <w:rFonts w:ascii="Arial" w:hAnsi="Arial"/>
      <w:strike/>
      <w:color w:val="FF0000"/>
      <w:sz w:val="20"/>
      <w:szCs w:val="20"/>
    </w:rPr>
  </w:style>
  <w:style w:type="paragraph" w:styleId="Subttulo">
    <w:name w:val="Subtitle"/>
    <w:basedOn w:val="Normal"/>
    <w:next w:val="Normal"/>
    <w:link w:val="SubttuloCar"/>
    <w:uiPriority w:val="99"/>
    <w:qFormat/>
    <w:rsid w:val="00A25D57"/>
    <w:pPr>
      <w:spacing w:after="60" w:line="276" w:lineRule="auto"/>
      <w:jc w:val="center"/>
      <w:outlineLvl w:val="1"/>
    </w:pPr>
    <w:rPr>
      <w:rFonts w:ascii="Cambria" w:hAnsi="Cambria" w:cs="Cambria"/>
      <w:lang w:val="es-ES"/>
    </w:rPr>
  </w:style>
  <w:style w:type="character" w:customStyle="1" w:styleId="SubttuloCar1">
    <w:name w:val="Subtítulo Car1"/>
    <w:basedOn w:val="Fuentedeprrafopredeter"/>
    <w:rsid w:val="00A25D57"/>
    <w:rPr>
      <w:color w:val="5A5A5A" w:themeColor="text1" w:themeTint="A5"/>
      <w:spacing w:val="15"/>
      <w:sz w:val="22"/>
      <w:szCs w:val="22"/>
    </w:rPr>
  </w:style>
  <w:style w:type="paragraph" w:customStyle="1" w:styleId="Sinespaciado5">
    <w:name w:val="Sin espaciado5"/>
    <w:uiPriority w:val="99"/>
    <w:qFormat/>
    <w:rsid w:val="00A25D57"/>
    <w:pPr>
      <w:jc w:val="both"/>
    </w:pPr>
    <w:rPr>
      <w:rFonts w:ascii="Calibri" w:eastAsia="Times New Roman" w:hAnsi="Calibri" w:cs="Calibri"/>
      <w:color w:val="00000A"/>
      <w:sz w:val="22"/>
      <w:szCs w:val="22"/>
      <w:lang w:val="es-ES" w:eastAsia="en-US"/>
    </w:rPr>
  </w:style>
  <w:style w:type="paragraph" w:customStyle="1" w:styleId="Prrafodelista7">
    <w:name w:val="Párrafo de lista7"/>
    <w:basedOn w:val="Normal"/>
    <w:uiPriority w:val="99"/>
    <w:qFormat/>
    <w:rsid w:val="00A25D57"/>
    <w:pPr>
      <w:ind w:left="720"/>
      <w:jc w:val="both"/>
    </w:pPr>
    <w:rPr>
      <w:rFonts w:ascii="Calibri" w:eastAsia="Calibri" w:hAnsi="Calibri" w:cs="Calibri"/>
      <w:color w:val="00000A"/>
      <w:sz w:val="22"/>
      <w:szCs w:val="22"/>
      <w:lang w:val="es-MX" w:eastAsia="en-US"/>
    </w:rPr>
  </w:style>
  <w:style w:type="paragraph" w:customStyle="1" w:styleId="Prrafodelista41">
    <w:name w:val="Párrafo de lista41"/>
    <w:basedOn w:val="Normal"/>
    <w:uiPriority w:val="99"/>
    <w:qFormat/>
    <w:rsid w:val="00A25D57"/>
    <w:pPr>
      <w:spacing w:after="200" w:line="276" w:lineRule="auto"/>
      <w:ind w:left="720"/>
      <w:jc w:val="both"/>
    </w:pPr>
    <w:rPr>
      <w:rFonts w:ascii="Calibri" w:eastAsia="Times New Roman" w:hAnsi="Calibri" w:cs="Calibri"/>
      <w:color w:val="00000A"/>
      <w:sz w:val="22"/>
      <w:szCs w:val="22"/>
      <w:lang w:val="es-ES" w:eastAsia="en-US"/>
    </w:rPr>
  </w:style>
  <w:style w:type="paragraph" w:customStyle="1" w:styleId="Sinespaciado4">
    <w:name w:val="Sin espaciado4"/>
    <w:uiPriority w:val="99"/>
    <w:qFormat/>
    <w:rsid w:val="00A25D57"/>
    <w:rPr>
      <w:rFonts w:ascii="Calibri" w:eastAsia="Times New Roman" w:hAnsi="Calibri" w:cs="Calibri"/>
      <w:color w:val="00000A"/>
      <w:sz w:val="22"/>
      <w:szCs w:val="22"/>
      <w:lang w:val="es-ES" w:eastAsia="en-US"/>
    </w:rPr>
  </w:style>
  <w:style w:type="paragraph" w:customStyle="1" w:styleId="Pa6">
    <w:name w:val="Pa6"/>
    <w:basedOn w:val="Default"/>
    <w:next w:val="Default"/>
    <w:uiPriority w:val="99"/>
    <w:qFormat/>
    <w:rsid w:val="00A25D57"/>
    <w:pPr>
      <w:autoSpaceDE/>
      <w:autoSpaceDN/>
      <w:adjustRightInd/>
      <w:spacing w:line="201" w:lineRule="atLeast"/>
    </w:pPr>
    <w:rPr>
      <w:rFonts w:ascii="Humnst777 BT" w:hAnsi="Humnst777 BT" w:cs="Humnst777 BT"/>
      <w:color w:val="00000A"/>
      <w:lang w:val="es-MX"/>
    </w:rPr>
  </w:style>
  <w:style w:type="paragraph" w:customStyle="1" w:styleId="Pa23">
    <w:name w:val="Pa23"/>
    <w:basedOn w:val="Default"/>
    <w:next w:val="Default"/>
    <w:uiPriority w:val="99"/>
    <w:qFormat/>
    <w:rsid w:val="00A25D57"/>
    <w:pPr>
      <w:autoSpaceDE/>
      <w:autoSpaceDN/>
      <w:adjustRightInd/>
      <w:spacing w:line="181" w:lineRule="atLeast"/>
    </w:pPr>
    <w:rPr>
      <w:rFonts w:ascii="Humnst777 BT" w:hAnsi="Humnst777 BT" w:cs="Humnst777 BT"/>
      <w:color w:val="00000A"/>
      <w:lang w:val="es-MX"/>
    </w:rPr>
  </w:style>
  <w:style w:type="paragraph" w:customStyle="1" w:styleId="Pa20">
    <w:name w:val="Pa20"/>
    <w:basedOn w:val="Default"/>
    <w:next w:val="Default"/>
    <w:uiPriority w:val="99"/>
    <w:qFormat/>
    <w:rsid w:val="00A25D57"/>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Pa8">
    <w:name w:val="Pa8"/>
    <w:basedOn w:val="Default"/>
    <w:next w:val="Default"/>
    <w:uiPriority w:val="99"/>
    <w:qFormat/>
    <w:rsid w:val="00A25D57"/>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xl63">
    <w:name w:val="xl63"/>
    <w:basedOn w:val="Normal"/>
    <w:qFormat/>
    <w:rsid w:val="00A25D57"/>
    <w:pPr>
      <w:spacing w:beforeAutospacing="1" w:after="200" w:afterAutospacing="1"/>
    </w:pPr>
    <w:rPr>
      <w:rFonts w:ascii="Arial" w:eastAsia="Times New Roman" w:hAnsi="Arial" w:cs="Arial"/>
      <w:color w:val="00000A"/>
      <w:sz w:val="20"/>
      <w:szCs w:val="20"/>
      <w:lang w:val="es-MX" w:eastAsia="es-MX"/>
    </w:rPr>
  </w:style>
  <w:style w:type="paragraph" w:customStyle="1" w:styleId="xl64">
    <w:name w:val="xl64"/>
    <w:basedOn w:val="Normal"/>
    <w:qFormat/>
    <w:rsid w:val="00A25D57"/>
    <w:pPr>
      <w:spacing w:beforeAutospacing="1" w:after="200" w:afterAutospacing="1"/>
      <w:jc w:val="center"/>
    </w:pPr>
    <w:rPr>
      <w:rFonts w:ascii="Arial" w:eastAsia="Times New Roman" w:hAnsi="Arial" w:cs="Arial"/>
      <w:color w:val="00000A"/>
      <w:sz w:val="20"/>
      <w:szCs w:val="20"/>
      <w:lang w:val="es-MX" w:eastAsia="es-MX"/>
    </w:rPr>
  </w:style>
  <w:style w:type="paragraph" w:customStyle="1" w:styleId="xl65">
    <w:name w:val="xl65"/>
    <w:basedOn w:val="Normal"/>
    <w:qFormat/>
    <w:rsid w:val="00A25D57"/>
    <w:pPr>
      <w:spacing w:beforeAutospacing="1" w:after="200" w:afterAutospacing="1"/>
      <w:jc w:val="center"/>
    </w:pPr>
    <w:rPr>
      <w:rFonts w:ascii="Arial" w:eastAsia="Times New Roman" w:hAnsi="Arial" w:cs="Arial"/>
      <w:color w:val="00000A"/>
      <w:sz w:val="20"/>
      <w:szCs w:val="20"/>
      <w:lang w:val="es-MX" w:eastAsia="es-MX"/>
    </w:rPr>
  </w:style>
  <w:style w:type="paragraph" w:customStyle="1" w:styleId="xl66">
    <w:name w:val="xl66"/>
    <w:basedOn w:val="Normal"/>
    <w:qFormat/>
    <w:rsid w:val="00A25D57"/>
    <w:pPr>
      <w:spacing w:beforeAutospacing="1" w:after="200" w:afterAutospacing="1"/>
      <w:jc w:val="center"/>
    </w:pPr>
    <w:rPr>
      <w:rFonts w:ascii="Arial" w:eastAsia="Times New Roman" w:hAnsi="Arial" w:cs="Arial"/>
      <w:color w:val="00000A"/>
      <w:sz w:val="16"/>
      <w:szCs w:val="16"/>
      <w:lang w:val="es-MX" w:eastAsia="es-MX"/>
    </w:rPr>
  </w:style>
  <w:style w:type="paragraph" w:customStyle="1" w:styleId="xl68">
    <w:name w:val="xl68"/>
    <w:basedOn w:val="Normal"/>
    <w:qFormat/>
    <w:rsid w:val="00A25D57"/>
    <w:pPr>
      <w:spacing w:beforeAutospacing="1" w:after="200" w:afterAutospacing="1"/>
      <w:jc w:val="center"/>
    </w:pPr>
    <w:rPr>
      <w:rFonts w:ascii="Arial" w:eastAsia="Times New Roman" w:hAnsi="Arial" w:cs="Arial"/>
      <w:color w:val="00000A"/>
      <w:sz w:val="20"/>
      <w:szCs w:val="20"/>
      <w:lang w:val="es-MX" w:eastAsia="es-MX"/>
    </w:rPr>
  </w:style>
  <w:style w:type="paragraph" w:customStyle="1" w:styleId="xl70">
    <w:name w:val="xl70"/>
    <w:basedOn w:val="Normal"/>
    <w:qFormat/>
    <w:rsid w:val="00A25D57"/>
    <w:pPr>
      <w:shd w:val="clear" w:color="auto" w:fill="FFFF00"/>
      <w:spacing w:beforeAutospacing="1" w:after="200" w:afterAutospacing="1"/>
    </w:pPr>
    <w:rPr>
      <w:rFonts w:ascii="Times New Roman" w:eastAsia="Times New Roman" w:hAnsi="Times New Roman" w:cs="Times New Roman"/>
      <w:color w:val="00000A"/>
      <w:lang w:val="es-MX" w:eastAsia="es-MX"/>
    </w:rPr>
  </w:style>
  <w:style w:type="paragraph" w:customStyle="1" w:styleId="xl67">
    <w:name w:val="xl67"/>
    <w:basedOn w:val="Normal"/>
    <w:qFormat/>
    <w:rsid w:val="00A25D57"/>
    <w:pPr>
      <w:spacing w:beforeAutospacing="1" w:after="200" w:afterAutospacing="1"/>
      <w:jc w:val="center"/>
    </w:pPr>
    <w:rPr>
      <w:rFonts w:ascii="Arial" w:eastAsia="Times New Roman" w:hAnsi="Arial" w:cs="Arial"/>
      <w:color w:val="00000A"/>
      <w:sz w:val="18"/>
      <w:szCs w:val="18"/>
      <w:lang w:val="es-MX" w:eastAsia="es-MX"/>
    </w:rPr>
  </w:style>
  <w:style w:type="paragraph" w:customStyle="1" w:styleId="xl69">
    <w:name w:val="xl69"/>
    <w:basedOn w:val="Normal"/>
    <w:qFormat/>
    <w:rsid w:val="00A25D57"/>
    <w:pPr>
      <w:pBdr>
        <w:top w:val="single" w:sz="8" w:space="0" w:color="00000A"/>
      </w:pBdr>
      <w:spacing w:beforeAutospacing="1" w:after="200" w:afterAutospacing="1"/>
      <w:jc w:val="center"/>
    </w:pPr>
    <w:rPr>
      <w:rFonts w:ascii="Arial" w:eastAsia="Times New Roman" w:hAnsi="Arial" w:cs="Arial"/>
      <w:color w:val="00000A"/>
      <w:sz w:val="18"/>
      <w:szCs w:val="18"/>
      <w:lang w:val="es-MX" w:eastAsia="es-MX"/>
    </w:rPr>
  </w:style>
  <w:style w:type="paragraph" w:customStyle="1" w:styleId="xl71">
    <w:name w:val="xl71"/>
    <w:basedOn w:val="Normal"/>
    <w:qFormat/>
    <w:rsid w:val="00A25D57"/>
    <w:pPr>
      <w:spacing w:beforeAutospacing="1" w:after="200" w:afterAutospacing="1"/>
      <w:jc w:val="both"/>
    </w:pPr>
    <w:rPr>
      <w:rFonts w:ascii="Arial" w:eastAsia="Times New Roman" w:hAnsi="Arial" w:cs="Arial"/>
      <w:color w:val="00000A"/>
      <w:sz w:val="18"/>
      <w:szCs w:val="18"/>
      <w:lang w:val="es-MX" w:eastAsia="es-MX"/>
    </w:rPr>
  </w:style>
  <w:style w:type="paragraph" w:customStyle="1" w:styleId="xl72">
    <w:name w:val="xl72"/>
    <w:basedOn w:val="Normal"/>
    <w:qFormat/>
    <w:rsid w:val="00A25D57"/>
    <w:pPr>
      <w:pBdr>
        <w:top w:val="single" w:sz="8" w:space="0" w:color="00000A"/>
        <w:bottom w:val="single" w:sz="8" w:space="0" w:color="00000A"/>
        <w:right w:val="single" w:sz="8" w:space="0" w:color="00000A"/>
      </w:pBdr>
      <w:spacing w:beforeAutospacing="1" w:after="200" w:afterAutospacing="1"/>
      <w:jc w:val="center"/>
      <w:textAlignment w:val="center"/>
    </w:pPr>
    <w:rPr>
      <w:rFonts w:ascii="Arial" w:eastAsia="Times New Roman" w:hAnsi="Arial" w:cs="Arial"/>
      <w:color w:val="00000A"/>
      <w:sz w:val="18"/>
      <w:szCs w:val="18"/>
      <w:lang w:val="es-MX" w:eastAsia="es-MX"/>
    </w:rPr>
  </w:style>
  <w:style w:type="paragraph" w:customStyle="1" w:styleId="xl73">
    <w:name w:val="xl73"/>
    <w:basedOn w:val="Normal"/>
    <w:qFormat/>
    <w:rsid w:val="00A25D57"/>
    <w:pPr>
      <w:pBdr>
        <w:top w:val="single" w:sz="8" w:space="0" w:color="00000A"/>
        <w:left w:val="single" w:sz="8" w:space="0" w:color="00000A"/>
        <w:bottom w:val="single" w:sz="8" w:space="0" w:color="00000A"/>
        <w:right w:val="single" w:sz="8" w:space="0" w:color="00000A"/>
      </w:pBdr>
      <w:spacing w:beforeAutospacing="1" w:after="200" w:afterAutospacing="1"/>
      <w:jc w:val="center"/>
      <w:textAlignment w:val="center"/>
    </w:pPr>
    <w:rPr>
      <w:rFonts w:ascii="Arial" w:eastAsia="Times New Roman" w:hAnsi="Arial" w:cs="Arial"/>
      <w:color w:val="00000A"/>
      <w:sz w:val="18"/>
      <w:szCs w:val="18"/>
      <w:lang w:val="es-MX" w:eastAsia="es-MX"/>
    </w:rPr>
  </w:style>
  <w:style w:type="paragraph" w:customStyle="1" w:styleId="Sinespaciado21">
    <w:name w:val="Sin espaciado21"/>
    <w:uiPriority w:val="99"/>
    <w:qFormat/>
    <w:rsid w:val="00A25D57"/>
    <w:rPr>
      <w:rFonts w:ascii="Calibri" w:eastAsia="Calibri" w:hAnsi="Calibri" w:cs="Calibri"/>
      <w:color w:val="00000A"/>
      <w:sz w:val="22"/>
      <w:szCs w:val="22"/>
      <w:lang w:val="es-MX" w:eastAsia="en-US"/>
    </w:rPr>
  </w:style>
  <w:style w:type="paragraph" w:customStyle="1" w:styleId="xl94">
    <w:name w:val="xl94"/>
    <w:basedOn w:val="Normal"/>
    <w:qFormat/>
    <w:rsid w:val="00A25D57"/>
    <w:pPr>
      <w:spacing w:before="100" w:after="100"/>
      <w:jc w:val="both"/>
    </w:pPr>
    <w:rPr>
      <w:rFonts w:ascii="Tahoma" w:eastAsia="Calibri" w:hAnsi="Tahoma" w:cs="Tahoma"/>
      <w:b/>
      <w:bCs/>
      <w:color w:val="00000A"/>
      <w:lang w:val="es-ES"/>
    </w:rPr>
  </w:style>
  <w:style w:type="paragraph" w:customStyle="1" w:styleId="Normal0">
    <w:name w:val="[Normal]"/>
    <w:uiPriority w:val="99"/>
    <w:qFormat/>
    <w:rsid w:val="00A25D57"/>
    <w:pPr>
      <w:widowControl w:val="0"/>
    </w:pPr>
    <w:rPr>
      <w:rFonts w:ascii="Arial" w:eastAsia="Times New Roman" w:hAnsi="Arial" w:cs="Arial"/>
      <w:color w:val="00000A"/>
      <w:lang w:val="es-MX" w:eastAsia="es-MX"/>
    </w:rPr>
  </w:style>
  <w:style w:type="paragraph" w:customStyle="1" w:styleId="Pa32">
    <w:name w:val="Pa32"/>
    <w:basedOn w:val="Normal"/>
    <w:next w:val="Normal"/>
    <w:uiPriority w:val="99"/>
    <w:qFormat/>
    <w:rsid w:val="00A25D57"/>
    <w:pPr>
      <w:spacing w:line="241" w:lineRule="atLeast"/>
    </w:pPr>
    <w:rPr>
      <w:rFonts w:ascii="Avenir Next" w:eastAsia="Times New Roman" w:hAnsi="Avenir Next" w:cs="Avenir Next"/>
      <w:color w:val="00000A"/>
      <w:lang w:val="es-ES"/>
    </w:rPr>
  </w:style>
  <w:style w:type="paragraph" w:customStyle="1" w:styleId="Prrafodelista8">
    <w:name w:val="Párrafo de lista8"/>
    <w:basedOn w:val="Normal"/>
    <w:uiPriority w:val="99"/>
    <w:qFormat/>
    <w:rsid w:val="00A25D57"/>
    <w:pPr>
      <w:ind w:left="720"/>
      <w:jc w:val="both"/>
    </w:pPr>
    <w:rPr>
      <w:rFonts w:ascii="Calibri" w:eastAsia="Times New Roman" w:hAnsi="Calibri" w:cs="Calibri"/>
      <w:color w:val="00000A"/>
      <w:sz w:val="22"/>
      <w:szCs w:val="22"/>
      <w:lang w:val="es-MX" w:eastAsia="en-US"/>
    </w:rPr>
  </w:style>
  <w:style w:type="paragraph" w:customStyle="1" w:styleId="Estilo">
    <w:name w:val="Estilo"/>
    <w:uiPriority w:val="99"/>
    <w:qFormat/>
    <w:rsid w:val="00A25D57"/>
    <w:pPr>
      <w:widowControl w:val="0"/>
    </w:pPr>
    <w:rPr>
      <w:rFonts w:ascii="Arial" w:eastAsia="Times New Roman" w:hAnsi="Arial" w:cs="Arial"/>
      <w:color w:val="00000A"/>
      <w:lang w:val="es-ES"/>
    </w:rPr>
  </w:style>
  <w:style w:type="paragraph" w:customStyle="1" w:styleId="Prrafodelista9">
    <w:name w:val="Párrafo de lista9"/>
    <w:basedOn w:val="Normal"/>
    <w:uiPriority w:val="99"/>
    <w:qFormat/>
    <w:rsid w:val="00A25D57"/>
    <w:pPr>
      <w:spacing w:after="200" w:line="276" w:lineRule="auto"/>
      <w:ind w:left="720"/>
      <w:jc w:val="both"/>
    </w:pPr>
    <w:rPr>
      <w:rFonts w:ascii="Calibri" w:eastAsia="Calibri" w:hAnsi="Calibri" w:cs="Calibri"/>
      <w:color w:val="00000A"/>
      <w:sz w:val="22"/>
      <w:szCs w:val="22"/>
      <w:lang w:val="es-ES" w:eastAsia="en-US"/>
    </w:rPr>
  </w:style>
  <w:style w:type="paragraph" w:customStyle="1" w:styleId="Sinespaciado6">
    <w:name w:val="Sin espaciado6"/>
    <w:uiPriority w:val="99"/>
    <w:qFormat/>
    <w:rsid w:val="00A25D57"/>
    <w:rPr>
      <w:rFonts w:ascii="Calibri" w:eastAsia="Calibri" w:hAnsi="Calibri" w:cs="Calibri"/>
      <w:color w:val="00000A"/>
      <w:sz w:val="22"/>
      <w:szCs w:val="22"/>
      <w:lang w:val="es-MX" w:eastAsia="en-US"/>
    </w:rPr>
  </w:style>
  <w:style w:type="paragraph" w:customStyle="1" w:styleId="Revisin3">
    <w:name w:val="Revisión3"/>
    <w:uiPriority w:val="99"/>
    <w:semiHidden/>
    <w:qFormat/>
    <w:rsid w:val="00A25D57"/>
    <w:rPr>
      <w:rFonts w:ascii="Calibri" w:eastAsia="Calibri" w:hAnsi="Calibri" w:cs="Calibri"/>
      <w:color w:val="00000A"/>
      <w:lang w:val="es-ES"/>
    </w:rPr>
  </w:style>
  <w:style w:type="paragraph" w:customStyle="1" w:styleId="Prrafodelista10">
    <w:name w:val="Párrafo de lista10"/>
    <w:basedOn w:val="Normal"/>
    <w:uiPriority w:val="99"/>
    <w:qFormat/>
    <w:rsid w:val="00A25D57"/>
    <w:pPr>
      <w:spacing w:after="200" w:line="276" w:lineRule="auto"/>
      <w:ind w:left="720"/>
      <w:jc w:val="both"/>
    </w:pPr>
    <w:rPr>
      <w:rFonts w:ascii="Calibri" w:eastAsia="Calibri" w:hAnsi="Calibri" w:cs="Calibri"/>
      <w:color w:val="00000A"/>
      <w:sz w:val="22"/>
      <w:szCs w:val="22"/>
      <w:lang w:val="es-ES" w:eastAsia="en-US"/>
    </w:rPr>
  </w:style>
  <w:style w:type="paragraph" w:customStyle="1" w:styleId="Sinespaciado7">
    <w:name w:val="Sin espaciado7"/>
    <w:uiPriority w:val="99"/>
    <w:qFormat/>
    <w:rsid w:val="00A25D57"/>
    <w:rPr>
      <w:rFonts w:ascii="Calibri" w:eastAsia="Calibri" w:hAnsi="Calibri" w:cs="Calibri"/>
      <w:color w:val="00000A"/>
      <w:sz w:val="22"/>
      <w:szCs w:val="22"/>
      <w:lang w:val="es-MX" w:eastAsia="en-US"/>
    </w:rPr>
  </w:style>
  <w:style w:type="paragraph" w:customStyle="1" w:styleId="Revisin4">
    <w:name w:val="Revisión4"/>
    <w:uiPriority w:val="99"/>
    <w:semiHidden/>
    <w:qFormat/>
    <w:rsid w:val="00A25D57"/>
    <w:rPr>
      <w:rFonts w:ascii="Calibri" w:eastAsia="Calibri" w:hAnsi="Calibri" w:cs="Calibri"/>
      <w:color w:val="00000A"/>
      <w:lang w:val="es-ES"/>
    </w:rPr>
  </w:style>
  <w:style w:type="paragraph" w:styleId="Sangranormal">
    <w:name w:val="Normal Indent"/>
    <w:basedOn w:val="Normal"/>
    <w:uiPriority w:val="99"/>
    <w:qFormat/>
    <w:rsid w:val="00A25D57"/>
    <w:pPr>
      <w:ind w:left="708"/>
    </w:pPr>
    <w:rPr>
      <w:rFonts w:ascii="Times New Roman" w:eastAsia="Times New Roman" w:hAnsi="Times New Roman" w:cs="Times New Roman"/>
      <w:color w:val="00000A"/>
      <w:lang w:val="es-ES"/>
    </w:rPr>
  </w:style>
  <w:style w:type="paragraph" w:customStyle="1" w:styleId="Pa18">
    <w:name w:val="Pa18"/>
    <w:basedOn w:val="Default"/>
    <w:next w:val="Default"/>
    <w:uiPriority w:val="99"/>
    <w:qFormat/>
    <w:rsid w:val="00A25D57"/>
    <w:pPr>
      <w:autoSpaceDE/>
      <w:autoSpaceDN/>
      <w:adjustRightInd/>
      <w:spacing w:line="181" w:lineRule="atLeast"/>
    </w:pPr>
    <w:rPr>
      <w:rFonts w:ascii="Humnst777 BT" w:hAnsi="Humnst777 BT" w:cs="Humnst777 BT"/>
      <w:color w:val="00000A"/>
    </w:rPr>
  </w:style>
  <w:style w:type="paragraph" w:customStyle="1" w:styleId="Pa19">
    <w:name w:val="Pa19"/>
    <w:basedOn w:val="Default"/>
    <w:next w:val="Default"/>
    <w:uiPriority w:val="99"/>
    <w:qFormat/>
    <w:rsid w:val="00A25D57"/>
    <w:pPr>
      <w:autoSpaceDE/>
      <w:autoSpaceDN/>
      <w:adjustRightInd/>
      <w:spacing w:line="181" w:lineRule="atLeast"/>
    </w:pPr>
    <w:rPr>
      <w:rFonts w:ascii="Humnst777 BT" w:hAnsi="Humnst777 BT" w:cs="Humnst777 BT"/>
      <w:color w:val="00000A"/>
      <w:lang w:eastAsia="es-ES"/>
    </w:rPr>
  </w:style>
  <w:style w:type="paragraph" w:customStyle="1" w:styleId="Pa5">
    <w:name w:val="Pa5"/>
    <w:basedOn w:val="Default"/>
    <w:next w:val="Default"/>
    <w:uiPriority w:val="99"/>
    <w:qFormat/>
    <w:rsid w:val="00A25D57"/>
    <w:pPr>
      <w:autoSpaceDE/>
      <w:autoSpaceDN/>
      <w:adjustRightInd/>
      <w:spacing w:line="181" w:lineRule="atLeast"/>
    </w:pPr>
    <w:rPr>
      <w:rFonts w:ascii="Humnst777 BT" w:hAnsi="Humnst777 BT" w:cs="Humnst777 BT"/>
      <w:color w:val="00000A"/>
    </w:rPr>
  </w:style>
  <w:style w:type="paragraph" w:customStyle="1" w:styleId="Prrafodelista12">
    <w:name w:val="Párrafo de lista12"/>
    <w:basedOn w:val="Normal"/>
    <w:uiPriority w:val="99"/>
    <w:qFormat/>
    <w:rsid w:val="00A25D57"/>
    <w:pPr>
      <w:spacing w:after="200" w:line="276" w:lineRule="auto"/>
      <w:ind w:left="720"/>
    </w:pPr>
    <w:rPr>
      <w:rFonts w:ascii="Calibri" w:eastAsia="Calibri" w:hAnsi="Calibri" w:cs="Calibri"/>
      <w:color w:val="00000A"/>
      <w:sz w:val="22"/>
      <w:szCs w:val="22"/>
      <w:lang w:val="es-MX" w:eastAsia="en-US"/>
    </w:rPr>
  </w:style>
  <w:style w:type="paragraph" w:customStyle="1" w:styleId="Sinespaciado12">
    <w:name w:val="Sin espaciado12"/>
    <w:uiPriority w:val="99"/>
    <w:qFormat/>
    <w:rsid w:val="00A25D57"/>
    <w:rPr>
      <w:rFonts w:ascii="Calibri" w:eastAsia="Calibri" w:hAnsi="Calibri" w:cs="Calibri"/>
      <w:color w:val="00000A"/>
      <w:sz w:val="22"/>
      <w:szCs w:val="22"/>
      <w:lang w:val="es-MX" w:eastAsia="en-US"/>
    </w:rPr>
  </w:style>
  <w:style w:type="paragraph" w:customStyle="1" w:styleId="Cita1">
    <w:name w:val="Cita1"/>
    <w:basedOn w:val="Normal"/>
    <w:next w:val="Normal"/>
    <w:link w:val="QuoteChar"/>
    <w:uiPriority w:val="99"/>
    <w:qFormat/>
    <w:rsid w:val="00A25D57"/>
    <w:pPr>
      <w:spacing w:after="200" w:line="276" w:lineRule="auto"/>
    </w:pPr>
    <w:rPr>
      <w:i/>
      <w:iCs/>
      <w:color w:val="000000"/>
      <w:sz w:val="20"/>
      <w:szCs w:val="20"/>
    </w:rPr>
  </w:style>
  <w:style w:type="paragraph" w:customStyle="1" w:styleId="Citadestacada1">
    <w:name w:val="Cita destacada1"/>
    <w:basedOn w:val="Normal"/>
    <w:next w:val="Normal"/>
    <w:link w:val="IntenseQuoteChar"/>
    <w:uiPriority w:val="99"/>
    <w:qFormat/>
    <w:rsid w:val="00A25D57"/>
    <w:pPr>
      <w:pBdr>
        <w:bottom w:val="single" w:sz="4" w:space="4" w:color="4F81BD"/>
      </w:pBdr>
      <w:spacing w:before="200" w:after="280" w:line="276" w:lineRule="auto"/>
      <w:ind w:left="936" w:right="936"/>
    </w:pPr>
    <w:rPr>
      <w:b/>
      <w:bCs/>
      <w:i/>
      <w:iCs/>
      <w:color w:val="4F81BD"/>
      <w:sz w:val="20"/>
      <w:szCs w:val="20"/>
    </w:rPr>
  </w:style>
  <w:style w:type="paragraph" w:customStyle="1" w:styleId="TtulodeTDC1">
    <w:name w:val="Título de TDC1"/>
    <w:basedOn w:val="Ttulo11"/>
    <w:next w:val="Normal"/>
    <w:uiPriority w:val="99"/>
    <w:qFormat/>
    <w:rsid w:val="00A25D57"/>
    <w:rPr>
      <w:rFonts w:ascii="Cambria" w:hAnsi="Cambria" w:cs="Cambria"/>
      <w:color w:val="365F91"/>
      <w:lang w:eastAsia="es-MX"/>
    </w:rPr>
  </w:style>
  <w:style w:type="paragraph" w:customStyle="1" w:styleId="CM1">
    <w:name w:val="CM1"/>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3">
    <w:name w:val="CM23"/>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
    <w:name w:val="CM2"/>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3">
    <w:name w:val="CM3"/>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5">
    <w:name w:val="CM5"/>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6">
    <w:name w:val="CM6"/>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7">
    <w:name w:val="CM7"/>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8">
    <w:name w:val="CM8"/>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4">
    <w:name w:val="CM24"/>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5">
    <w:name w:val="CM25"/>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2">
    <w:name w:val="CM12"/>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3">
    <w:name w:val="CM13"/>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6">
    <w:name w:val="CM26"/>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5">
    <w:name w:val="CM15"/>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16">
    <w:name w:val="CM16"/>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1">
    <w:name w:val="CM21"/>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CM22">
    <w:name w:val="CM22"/>
    <w:basedOn w:val="Default"/>
    <w:next w:val="Default"/>
    <w:uiPriority w:val="99"/>
    <w:qFormat/>
    <w:rsid w:val="00A25D57"/>
    <w:pPr>
      <w:widowControl w:val="0"/>
      <w:autoSpaceDE/>
      <w:autoSpaceDN/>
      <w:adjustRightInd/>
    </w:pPr>
    <w:rPr>
      <w:rFonts w:ascii="Arial,Bold" w:eastAsia="Times New Roman" w:hAnsi="Arial,Bold" w:cs="Arial,Bold"/>
      <w:lang w:val="es-MX" w:eastAsia="es-MX"/>
    </w:rPr>
  </w:style>
  <w:style w:type="paragraph" w:customStyle="1" w:styleId="Revision1">
    <w:name w:val="Revision1"/>
    <w:uiPriority w:val="99"/>
    <w:semiHidden/>
    <w:qFormat/>
    <w:rsid w:val="00A25D57"/>
    <w:rPr>
      <w:rFonts w:ascii="Calibri" w:eastAsia="Calibri" w:hAnsi="Calibri" w:cs="Calibri"/>
      <w:color w:val="00000A"/>
      <w:sz w:val="22"/>
      <w:szCs w:val="22"/>
      <w:lang w:val="es-ES" w:eastAsia="en-US"/>
    </w:rPr>
  </w:style>
  <w:style w:type="paragraph" w:customStyle="1" w:styleId="Textonotaalfinal1">
    <w:name w:val="Texto nota al final1"/>
    <w:basedOn w:val="Normal"/>
    <w:link w:val="TextonotaalfinalCar"/>
    <w:uiPriority w:val="99"/>
    <w:semiHidden/>
    <w:rsid w:val="00A25D57"/>
    <w:pPr>
      <w:spacing w:after="200" w:line="276" w:lineRule="auto"/>
    </w:pPr>
    <w:rPr>
      <w:rFonts w:cs="Calibri"/>
      <w:sz w:val="20"/>
      <w:szCs w:val="20"/>
      <w:lang w:val="es-ES"/>
    </w:rPr>
  </w:style>
  <w:style w:type="paragraph" w:customStyle="1" w:styleId="Revisin5">
    <w:name w:val="Revisión5"/>
    <w:uiPriority w:val="99"/>
    <w:semiHidden/>
    <w:qFormat/>
    <w:rsid w:val="00A25D57"/>
    <w:rPr>
      <w:rFonts w:ascii="Calibri" w:eastAsia="Calibri" w:hAnsi="Calibri" w:cs="Calibri"/>
      <w:color w:val="00000A"/>
      <w:sz w:val="22"/>
      <w:szCs w:val="22"/>
      <w:lang w:val="es-ES" w:eastAsia="en-US"/>
    </w:rPr>
  </w:style>
  <w:style w:type="paragraph" w:customStyle="1" w:styleId="francesa1">
    <w:name w:val="francesa1"/>
    <w:basedOn w:val="Normal"/>
    <w:uiPriority w:val="99"/>
    <w:qFormat/>
    <w:rsid w:val="00A25D57"/>
    <w:pPr>
      <w:jc w:val="both"/>
    </w:pPr>
    <w:rPr>
      <w:rFonts w:ascii="Times New Roman" w:eastAsia="Times New Roman" w:hAnsi="Times New Roman" w:cs="Times New Roman"/>
      <w:color w:val="444444"/>
      <w:lang w:val="es-MX"/>
    </w:rPr>
  </w:style>
  <w:style w:type="paragraph" w:styleId="Descripcin">
    <w:name w:val="caption"/>
    <w:basedOn w:val="Normal"/>
    <w:next w:val="Normal"/>
    <w:uiPriority w:val="99"/>
    <w:qFormat/>
    <w:rsid w:val="00A25D57"/>
    <w:rPr>
      <w:rFonts w:ascii="Times New Roman" w:eastAsia="Times New Roman" w:hAnsi="Times New Roman" w:cs="Times New Roman"/>
      <w:b/>
      <w:bCs/>
      <w:color w:val="00000A"/>
      <w:sz w:val="20"/>
      <w:szCs w:val="20"/>
      <w:lang w:val="es-ES"/>
    </w:rPr>
  </w:style>
  <w:style w:type="paragraph" w:customStyle="1" w:styleId="Contenidodelmarco">
    <w:name w:val="Contenido del marco"/>
    <w:basedOn w:val="Normal"/>
    <w:qFormat/>
    <w:rsid w:val="00A25D57"/>
    <w:pPr>
      <w:spacing w:after="200" w:line="276" w:lineRule="auto"/>
    </w:pPr>
    <w:rPr>
      <w:rFonts w:ascii="Calibri" w:eastAsia="Calibri" w:hAnsi="Calibri" w:cs="Calibri"/>
      <w:color w:val="00000A"/>
      <w:sz w:val="22"/>
      <w:szCs w:val="22"/>
      <w:lang w:val="es-MX" w:eastAsia="en-US"/>
    </w:rPr>
  </w:style>
  <w:style w:type="numbering" w:customStyle="1" w:styleId="Reglamentos">
    <w:name w:val="Reglamentos"/>
    <w:qFormat/>
    <w:rsid w:val="00A25D57"/>
  </w:style>
  <w:style w:type="numbering" w:customStyle="1" w:styleId="Estilo2">
    <w:name w:val="Estilo2"/>
    <w:qFormat/>
    <w:rsid w:val="00A25D57"/>
  </w:style>
  <w:style w:type="numbering" w:customStyle="1" w:styleId="Estilo1">
    <w:name w:val="Estilo1"/>
    <w:qFormat/>
    <w:rsid w:val="00A25D57"/>
  </w:style>
  <w:style w:type="table" w:customStyle="1" w:styleId="Sombreadomedio2-nfasis51">
    <w:name w:val="Sombreado medio 2 - Énfasis 51"/>
    <w:uiPriority w:val="99"/>
    <w:rsid w:val="00A25D57"/>
    <w:rPr>
      <w:rFonts w:ascii="Calibri" w:eastAsia="Calibri" w:hAnsi="Calibri" w:cs="Times New Roman"/>
      <w:sz w:val="20"/>
      <w:szCs w:val="20"/>
      <w:lang w:val="es-MX"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A25D57"/>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A25D57"/>
    <w:rPr>
      <w:rFonts w:ascii="Calibri" w:eastAsia="Calibri" w:hAnsi="Calibri" w:cs="Times New Roman"/>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A25D57"/>
    <w:rPr>
      <w:rFonts w:ascii="Calibri" w:eastAsia="Calibri" w:hAnsi="Calibri" w:cs="Times New Roman"/>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A25D57"/>
    <w:rPr>
      <w:rFonts w:ascii="Calibri" w:eastAsia="Calibri" w:hAnsi="Calibri" w:cs="Times New Roman"/>
      <w:color w:val="000080"/>
      <w:sz w:val="20"/>
      <w:szCs w:val="20"/>
      <w:lang w:val="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uiPriority w:val="99"/>
    <w:rsid w:val="00A25D57"/>
    <w:rPr>
      <w:rFonts w:ascii="Calibri" w:eastAsia="Calibri" w:hAnsi="Calibri" w:cs="Times New Roman"/>
      <w:sz w:val="20"/>
      <w:szCs w:val="20"/>
      <w:lang w:val="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A25D57"/>
    <w:rPr>
      <w:rFonts w:ascii="Calibri" w:eastAsia="Calibri" w:hAnsi="Calibri" w:cs="Times New Roman"/>
      <w:b/>
      <w:bCs/>
      <w:sz w:val="20"/>
      <w:szCs w:val="20"/>
      <w:lang w:val="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A25D57"/>
    <w:rPr>
      <w:rFonts w:ascii="Calibri" w:eastAsia="Calibri" w:hAnsi="Calibri" w:cs="Times New Roman"/>
      <w:sz w:val="20"/>
      <w:szCs w:val="20"/>
      <w:lang w:val="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A25D57"/>
    <w:rPr>
      <w:rFonts w:ascii="Calibri" w:eastAsia="Calibri" w:hAnsi="Calibri" w:cs="Times New Roman"/>
      <w:sz w:val="20"/>
      <w:szCs w:val="20"/>
      <w:lang w:val="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A25D57"/>
    <w:rPr>
      <w:rFonts w:ascii="Calibri" w:eastAsia="Calibri" w:hAnsi="Calibri" w:cs="Times New Roman"/>
      <w:sz w:val="20"/>
      <w:szCs w:val="20"/>
      <w:lang w:val="es-E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Listamedia21">
    <w:name w:val="Lista media 21"/>
    <w:uiPriority w:val="99"/>
    <w:rsid w:val="00A25D57"/>
    <w:rPr>
      <w:rFonts w:ascii="Calibri" w:eastAsia="Calibri" w:hAnsi="Calibri" w:cs="Times New Roman"/>
      <w:color w:val="000000"/>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A25D57"/>
    <w:rPr>
      <w:rFonts w:ascii="Calibri" w:eastAsia="Calibri" w:hAnsi="Calibri" w:cs="Times New Roman"/>
      <w:color w:val="000000"/>
      <w:sz w:val="20"/>
      <w:szCs w:val="20"/>
      <w:lang w:val="es-MX"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A25D57"/>
    <w:rPr>
      <w:rFonts w:ascii="Calibri" w:eastAsia="Calibri" w:hAnsi="Calibri" w:cs="Times New Roman"/>
      <w:color w:val="000000"/>
      <w:sz w:val="20"/>
      <w:szCs w:val="2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A25D57"/>
    <w:rPr>
      <w:rFonts w:ascii="Calibri" w:eastAsia="Calibri" w:hAnsi="Calibri" w:cs="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A25D57"/>
    <w:rPr>
      <w:rFonts w:ascii="Calibri" w:eastAsia="Calibri" w:hAnsi="Calibri" w:cs="Times New Roman"/>
      <w:sz w:val="20"/>
      <w:szCs w:val="2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uiPriority w:val="99"/>
    <w:rsid w:val="00A25D57"/>
    <w:rPr>
      <w:rFonts w:ascii="Calibri" w:eastAsia="Calibri" w:hAnsi="Calibri" w:cs="Times New Roman"/>
      <w:sz w:val="20"/>
      <w:szCs w:val="2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A25D57"/>
    <w:rPr>
      <w:rFonts w:ascii="Calibri" w:eastAsia="Calibri" w:hAnsi="Calibri" w:cs="Times New Roman"/>
      <w:color w:val="943634"/>
      <w:sz w:val="20"/>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A25D57"/>
    <w:rPr>
      <w:rFonts w:ascii="Calibri" w:eastAsia="Calibri" w:hAnsi="Calibri" w:cs="Times New Roman"/>
      <w:color w:val="943634"/>
      <w:sz w:val="20"/>
      <w:szCs w:val="20"/>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A25D57"/>
    <w:rPr>
      <w:rFonts w:ascii="Calibri" w:eastAsia="Calibri" w:hAnsi="Calibri"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A25D57"/>
    <w:rPr>
      <w:rFonts w:ascii="Calibri" w:eastAsia="Calibri" w:hAnsi="Calibri" w:cs="Times New Roman"/>
      <w:sz w:val="20"/>
      <w:szCs w:val="20"/>
      <w:lang w:val="en-US" w:eastAsia="en-GB"/>
    </w:rPr>
    <w:tblPr>
      <w:tblCellMar>
        <w:top w:w="0" w:type="dxa"/>
        <w:left w:w="108" w:type="dxa"/>
        <w:bottom w:w="0" w:type="dxa"/>
        <w:right w:w="108" w:type="dxa"/>
      </w:tblCellMar>
    </w:tblPr>
  </w:style>
  <w:style w:type="table" w:customStyle="1" w:styleId="Tablaconcolumnas11">
    <w:name w:val="Tabla con columnas 11"/>
    <w:uiPriority w:val="99"/>
    <w:rsid w:val="00A25D57"/>
    <w:rPr>
      <w:rFonts w:ascii="Calibri" w:eastAsia="Calibri" w:hAnsi="Calibri"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A25D57"/>
    <w:rPr>
      <w:rFonts w:ascii="Calibri" w:eastAsia="Calibri" w:hAnsi="Calibri" w:cs="Times New Roman"/>
      <w:sz w:val="20"/>
      <w:szCs w:val="20"/>
      <w:lang w:val="en-US" w:eastAsia="en-GB"/>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A25D57"/>
    <w:rPr>
      <w:rFonts w:ascii="Calibri" w:eastAsia="Calibri" w:hAnsi="Calibri" w:cs="Times New Roman"/>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A25D57"/>
    <w:rPr>
      <w:rFonts w:ascii="Calibri" w:eastAsia="Calibri" w:hAnsi="Calibri" w:cs="Times New Roman"/>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uiPriority w:val="99"/>
    <w:rsid w:val="00A25D57"/>
    <w:rPr>
      <w:rFonts w:ascii="Calibri" w:eastAsia="Calibri" w:hAnsi="Calibri" w:cs="Times New Roman"/>
      <w:color w:val="943634"/>
      <w:sz w:val="20"/>
      <w:szCs w:val="20"/>
      <w:lang w:val="es-MX"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A25D57"/>
    <w:rPr>
      <w:rFonts w:ascii="Calibri" w:eastAsia="Calibri" w:hAnsi="Calibri"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A25D57"/>
    <w:rPr>
      <w:rFonts w:ascii="Calibri" w:eastAsia="Calibri" w:hAnsi="Calibri" w:cs="Times New Roman"/>
      <w:sz w:val="20"/>
      <w:szCs w:val="20"/>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
    <w:name w:val="Tabla con cuadrícula11"/>
    <w:uiPriority w:val="99"/>
    <w:rsid w:val="00A25D57"/>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1">
    <w:name w:val="Encabezado Car1"/>
    <w:basedOn w:val="Fuentedeprrafopredeter"/>
    <w:uiPriority w:val="99"/>
    <w:rsid w:val="00A25D57"/>
    <w:rPr>
      <w:rFonts w:eastAsiaTheme="minorEastAsia"/>
      <w:lang w:eastAsia="es-MX"/>
    </w:rPr>
  </w:style>
  <w:style w:type="character" w:customStyle="1" w:styleId="PiedepginaCar1">
    <w:name w:val="Pie de página Car1"/>
    <w:basedOn w:val="Fuentedeprrafopredeter"/>
    <w:uiPriority w:val="99"/>
    <w:rsid w:val="00A25D57"/>
    <w:rPr>
      <w:rFonts w:eastAsiaTheme="minorEastAsia"/>
      <w:lang w:eastAsia="es-MX"/>
    </w:rPr>
  </w:style>
  <w:style w:type="paragraph" w:styleId="Textonotapie">
    <w:name w:val="footnote text"/>
    <w:basedOn w:val="Normal"/>
    <w:link w:val="TextonotapieCar2"/>
    <w:uiPriority w:val="99"/>
    <w:semiHidden/>
    <w:rsid w:val="00A25D57"/>
    <w:rPr>
      <w:rFonts w:ascii="Times New Roman" w:hAnsi="Times New Roman" w:cs="Times New Roman"/>
      <w:sz w:val="22"/>
      <w:szCs w:val="22"/>
      <w:lang w:val="es-ES"/>
    </w:rPr>
  </w:style>
  <w:style w:type="character" w:customStyle="1" w:styleId="TextonotapieCar2">
    <w:name w:val="Texto nota pie Car2"/>
    <w:basedOn w:val="Fuentedeprrafopredeter"/>
    <w:link w:val="Textonotapie"/>
    <w:uiPriority w:val="99"/>
    <w:semiHidden/>
    <w:rsid w:val="00A25D57"/>
    <w:rPr>
      <w:rFonts w:ascii="Times New Roman" w:hAnsi="Times New Roman" w:cs="Times New Roman"/>
      <w:sz w:val="22"/>
      <w:szCs w:val="22"/>
      <w:lang w:val="es-ES"/>
    </w:rPr>
  </w:style>
  <w:style w:type="character" w:styleId="Refdenotaalpie">
    <w:name w:val="footnote reference"/>
    <w:basedOn w:val="Fuentedeprrafopredeter"/>
    <w:uiPriority w:val="99"/>
    <w:semiHidden/>
    <w:unhideWhenUsed/>
    <w:rsid w:val="00A25D57"/>
    <w:rPr>
      <w:vertAlign w:val="superscript"/>
    </w:rPr>
  </w:style>
  <w:style w:type="paragraph" w:customStyle="1" w:styleId="xl74">
    <w:name w:val="xl74"/>
    <w:basedOn w:val="Normal"/>
    <w:rsid w:val="00A25D57"/>
    <w:pPr>
      <w:pBdr>
        <w:top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75">
    <w:name w:val="xl75"/>
    <w:basedOn w:val="Normal"/>
    <w:rsid w:val="00A25D57"/>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76">
    <w:name w:val="xl76"/>
    <w:basedOn w:val="Normal"/>
    <w:rsid w:val="00A25D57"/>
    <w:pPr>
      <w:pBdr>
        <w:right w:val="single" w:sz="8" w:space="0" w:color="000000"/>
      </w:pBdr>
      <w:shd w:val="clear" w:color="FFFFFF" w:fill="FFFFFF"/>
      <w:spacing w:before="100" w:beforeAutospacing="1" w:after="100" w:afterAutospacing="1"/>
      <w:textAlignment w:val="center"/>
    </w:pPr>
    <w:rPr>
      <w:rFonts w:ascii="Times New Roman" w:eastAsia="Times New Roman" w:hAnsi="Times New Roman" w:cs="Times New Roman"/>
      <w:sz w:val="16"/>
      <w:szCs w:val="16"/>
      <w:lang w:val="es-MX" w:eastAsia="es-MX"/>
    </w:rPr>
  </w:style>
  <w:style w:type="paragraph" w:customStyle="1" w:styleId="xl77">
    <w:name w:val="xl77"/>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78">
    <w:name w:val="xl78"/>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79">
    <w:name w:val="xl79"/>
    <w:basedOn w:val="Normal"/>
    <w:rsid w:val="00A25D57"/>
    <w:pPr>
      <w:shd w:val="clear" w:color="FFFFFF" w:fill="FFFFFF"/>
      <w:spacing w:before="100" w:beforeAutospacing="1" w:after="100" w:afterAutospacing="1"/>
    </w:pPr>
    <w:rPr>
      <w:rFonts w:ascii="Calibri" w:eastAsia="Times New Roman" w:hAnsi="Calibri" w:cs="Calibri"/>
      <w:sz w:val="16"/>
      <w:szCs w:val="16"/>
      <w:lang w:val="es-MX" w:eastAsia="es-MX"/>
    </w:rPr>
  </w:style>
  <w:style w:type="paragraph" w:customStyle="1" w:styleId="xl80">
    <w:name w:val="xl80"/>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1">
    <w:name w:val="xl81"/>
    <w:basedOn w:val="Normal"/>
    <w:rsid w:val="00A25D57"/>
    <w:pPr>
      <w:pBdr>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82">
    <w:name w:val="xl82"/>
    <w:basedOn w:val="Normal"/>
    <w:rsid w:val="00A25D57"/>
    <w:pPr>
      <w:pBdr>
        <w:left w:val="single" w:sz="8" w:space="0" w:color="000000"/>
        <w:right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6"/>
      <w:szCs w:val="16"/>
      <w:lang w:val="es-MX" w:eastAsia="es-MX"/>
    </w:rPr>
  </w:style>
  <w:style w:type="paragraph" w:customStyle="1" w:styleId="xl83">
    <w:name w:val="xl83"/>
    <w:basedOn w:val="Normal"/>
    <w:rsid w:val="00A25D57"/>
    <w:pPr>
      <w:pBdr>
        <w:left w:val="single" w:sz="8" w:space="0" w:color="000000"/>
        <w:bottom w:val="single" w:sz="8" w:space="0" w:color="000000"/>
        <w:right w:val="single" w:sz="8" w:space="0" w:color="000000"/>
      </w:pBdr>
      <w:shd w:val="clear" w:color="FFFFFF" w:fill="FFFFFF"/>
      <w:spacing w:before="100" w:beforeAutospacing="1" w:after="100" w:afterAutospacing="1"/>
      <w:textAlignment w:val="center"/>
    </w:pPr>
    <w:rPr>
      <w:rFonts w:ascii="Times New Roman" w:eastAsia="Times New Roman" w:hAnsi="Times New Roman" w:cs="Times New Roman"/>
      <w:i/>
      <w:iCs/>
      <w:sz w:val="16"/>
      <w:szCs w:val="16"/>
      <w:lang w:val="es-MX" w:eastAsia="es-MX"/>
    </w:rPr>
  </w:style>
  <w:style w:type="paragraph" w:customStyle="1" w:styleId="xl84">
    <w:name w:val="xl84"/>
    <w:basedOn w:val="Normal"/>
    <w:rsid w:val="00A25D57"/>
    <w:pPr>
      <w:pBdr>
        <w:bottom w:val="single" w:sz="8" w:space="0" w:color="000000"/>
        <w:right w:val="single" w:sz="8" w:space="0" w:color="000000"/>
      </w:pBdr>
      <w:shd w:val="clear" w:color="FFFFFF" w:fill="FFFFFF"/>
      <w:spacing w:before="100" w:beforeAutospacing="1" w:after="100" w:afterAutospacing="1"/>
      <w:textAlignment w:val="center"/>
    </w:pPr>
    <w:rPr>
      <w:rFonts w:ascii="Times New Roman" w:eastAsia="Times New Roman" w:hAnsi="Times New Roman" w:cs="Times New Roman"/>
      <w:sz w:val="16"/>
      <w:szCs w:val="16"/>
      <w:lang w:val="es-MX" w:eastAsia="es-MX"/>
    </w:rPr>
  </w:style>
  <w:style w:type="paragraph" w:customStyle="1" w:styleId="xl85">
    <w:name w:val="xl85"/>
    <w:basedOn w:val="Normal"/>
    <w:rsid w:val="00A25D57"/>
    <w:pPr>
      <w:shd w:val="clear" w:color="FFFFFF"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86">
    <w:name w:val="xl86"/>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b/>
      <w:bCs/>
      <w:sz w:val="16"/>
      <w:szCs w:val="16"/>
      <w:lang w:val="es-MX" w:eastAsia="es-MX"/>
    </w:rPr>
  </w:style>
  <w:style w:type="paragraph" w:customStyle="1" w:styleId="xl87">
    <w:name w:val="xl87"/>
    <w:basedOn w:val="Normal"/>
    <w:rsid w:val="00A25D57"/>
    <w:pPr>
      <w:pBdr>
        <w:right w:val="single" w:sz="8" w:space="0" w:color="000000"/>
      </w:pBdr>
      <w:shd w:val="clear" w:color="FFFFFF" w:fill="FFFFFF"/>
      <w:spacing w:before="100" w:beforeAutospacing="1" w:after="100" w:afterAutospacing="1"/>
      <w:jc w:val="right"/>
      <w:textAlignment w:val="center"/>
    </w:pPr>
    <w:rPr>
      <w:rFonts w:ascii="Arial" w:eastAsia="Times New Roman" w:hAnsi="Arial" w:cs="Arial"/>
      <w:sz w:val="16"/>
      <w:szCs w:val="16"/>
      <w:lang w:val="es-MX" w:eastAsia="es-MX"/>
    </w:rPr>
  </w:style>
  <w:style w:type="paragraph" w:customStyle="1" w:styleId="xl88">
    <w:name w:val="xl88"/>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90">
    <w:name w:val="xl90"/>
    <w:basedOn w:val="Normal"/>
    <w:rsid w:val="00A25D57"/>
    <w:pPr>
      <w:pBdr>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b/>
      <w:bCs/>
      <w:sz w:val="16"/>
      <w:szCs w:val="16"/>
      <w:lang w:val="es-MX" w:eastAsia="es-MX"/>
    </w:rPr>
  </w:style>
  <w:style w:type="paragraph" w:customStyle="1" w:styleId="xl91">
    <w:name w:val="xl91"/>
    <w:basedOn w:val="Normal"/>
    <w:rsid w:val="00A25D57"/>
    <w:pPr>
      <w:pBdr>
        <w:bottom w:val="single" w:sz="8" w:space="0" w:color="000000"/>
        <w:right w:val="single" w:sz="8" w:space="0" w:color="000000"/>
      </w:pBdr>
      <w:shd w:val="clear" w:color="FFFFFF" w:fill="FFFFFF"/>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A25D57"/>
    <w:pPr>
      <w:spacing w:before="100" w:beforeAutospacing="1" w:after="100" w:afterAutospacing="1"/>
    </w:pPr>
    <w:rPr>
      <w:rFonts w:ascii="Times New Roman" w:eastAsia="Times New Roman" w:hAnsi="Times New Roman" w:cs="Times New Roman"/>
      <w:lang w:val="es-MX" w:eastAsia="es-MX"/>
    </w:rPr>
  </w:style>
  <w:style w:type="paragraph" w:customStyle="1" w:styleId="xl93">
    <w:name w:val="xl93"/>
    <w:basedOn w:val="Normal"/>
    <w:rsid w:val="00A25D57"/>
    <w:pPr>
      <w:pBdr>
        <w:bottom w:val="single" w:sz="8"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95">
    <w:name w:val="xl95"/>
    <w:basedOn w:val="Normal"/>
    <w:rsid w:val="00A25D57"/>
    <w:pPr>
      <w:spacing w:before="100" w:beforeAutospacing="1" w:after="100" w:afterAutospacing="1"/>
    </w:pPr>
    <w:rPr>
      <w:rFonts w:ascii="Times New Roman" w:eastAsia="Times New Roman" w:hAnsi="Times New Roman" w:cs="Times New Roman"/>
      <w:lang w:val="es-MX" w:eastAsia="es-MX"/>
    </w:rPr>
  </w:style>
  <w:style w:type="paragraph" w:customStyle="1" w:styleId="xl96">
    <w:name w:val="xl96"/>
    <w:basedOn w:val="Normal"/>
    <w:rsid w:val="00A25D57"/>
    <w:pPr>
      <w:shd w:val="clear" w:color="FFFFFF" w:fill="FFFFFF"/>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97">
    <w:name w:val="xl97"/>
    <w:basedOn w:val="Normal"/>
    <w:rsid w:val="00A25D57"/>
    <w:pPr>
      <w:shd w:val="clear" w:color="FFFFFF" w:fill="FFFFFF"/>
      <w:spacing w:before="100" w:beforeAutospacing="1" w:after="100" w:afterAutospacing="1"/>
    </w:pPr>
    <w:rPr>
      <w:rFonts w:ascii="Times New Roman" w:eastAsia="Times New Roman" w:hAnsi="Times New Roman" w:cs="Times New Roman"/>
      <w:color w:val="C00000"/>
      <w:sz w:val="18"/>
      <w:szCs w:val="18"/>
      <w:lang w:val="es-MX" w:eastAsia="es-MX"/>
    </w:rPr>
  </w:style>
  <w:style w:type="paragraph" w:customStyle="1" w:styleId="xl98">
    <w:name w:val="xl98"/>
    <w:basedOn w:val="Normal"/>
    <w:rsid w:val="00A25D57"/>
    <w:pPr>
      <w:pBdr>
        <w:bottom w:val="single" w:sz="8" w:space="0" w:color="000000"/>
      </w:pBdr>
      <w:shd w:val="clear" w:color="FFFFFF" w:fill="FFFFFF"/>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99">
    <w:name w:val="xl99"/>
    <w:basedOn w:val="Normal"/>
    <w:rsid w:val="00A25D57"/>
    <w:pPr>
      <w:pBdr>
        <w:bottom w:val="single" w:sz="8" w:space="0" w:color="000000"/>
      </w:pBdr>
      <w:spacing w:before="100" w:beforeAutospacing="1" w:after="100" w:afterAutospacing="1"/>
    </w:pPr>
    <w:rPr>
      <w:rFonts w:ascii="Times New Roman" w:eastAsia="Times New Roman" w:hAnsi="Times New Roman" w:cs="Times New Roman"/>
      <w:lang w:val="es-MX" w:eastAsia="es-MX"/>
    </w:rPr>
  </w:style>
  <w:style w:type="paragraph" w:customStyle="1" w:styleId="xl100">
    <w:name w:val="xl100"/>
    <w:basedOn w:val="Normal"/>
    <w:rsid w:val="00A25D57"/>
    <w:pPr>
      <w:pBdr>
        <w:top w:val="single" w:sz="8" w:space="0" w:color="808080"/>
        <w:left w:val="single" w:sz="8" w:space="0" w:color="808080"/>
      </w:pBdr>
      <w:spacing w:before="100" w:beforeAutospacing="1" w:after="100" w:afterAutospacing="1"/>
      <w:jc w:val="center"/>
      <w:textAlignment w:val="center"/>
    </w:pPr>
    <w:rPr>
      <w:rFonts w:ascii="Calibri" w:eastAsia="Times New Roman" w:hAnsi="Calibri" w:cs="Calibri"/>
      <w:b/>
      <w:bCs/>
      <w:sz w:val="18"/>
      <w:szCs w:val="18"/>
      <w:lang w:val="es-MX" w:eastAsia="es-MX"/>
    </w:rPr>
  </w:style>
  <w:style w:type="paragraph" w:customStyle="1" w:styleId="xl101">
    <w:name w:val="xl101"/>
    <w:basedOn w:val="Normal"/>
    <w:rsid w:val="00A25D57"/>
    <w:pPr>
      <w:pBdr>
        <w:top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customStyle="1" w:styleId="xl102">
    <w:name w:val="xl102"/>
    <w:basedOn w:val="Normal"/>
    <w:rsid w:val="00A25D57"/>
    <w:pPr>
      <w:pBdr>
        <w:top w:val="single" w:sz="8" w:space="0" w:color="808080"/>
        <w:right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customStyle="1" w:styleId="xl103">
    <w:name w:val="xl103"/>
    <w:basedOn w:val="Normal"/>
    <w:rsid w:val="00A25D57"/>
    <w:pPr>
      <w:pBdr>
        <w:left w:val="single" w:sz="8" w:space="0" w:color="808080"/>
        <w:bottom w:val="single" w:sz="8" w:space="0" w:color="808080"/>
      </w:pBdr>
      <w:spacing w:before="100" w:beforeAutospacing="1" w:after="100" w:afterAutospacing="1"/>
      <w:jc w:val="center"/>
      <w:textAlignment w:val="center"/>
    </w:pPr>
    <w:rPr>
      <w:rFonts w:ascii="Calibri" w:eastAsia="Times New Roman" w:hAnsi="Calibri" w:cs="Calibri"/>
      <w:b/>
      <w:bCs/>
      <w:color w:val="000000"/>
      <w:sz w:val="18"/>
      <w:szCs w:val="18"/>
      <w:lang w:val="es-MX" w:eastAsia="es-MX"/>
    </w:rPr>
  </w:style>
  <w:style w:type="paragraph" w:customStyle="1" w:styleId="xl104">
    <w:name w:val="xl104"/>
    <w:basedOn w:val="Normal"/>
    <w:rsid w:val="00A25D57"/>
    <w:pPr>
      <w:pBdr>
        <w:bottom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customStyle="1" w:styleId="xl105">
    <w:name w:val="xl105"/>
    <w:basedOn w:val="Normal"/>
    <w:rsid w:val="00A25D57"/>
    <w:pPr>
      <w:pBdr>
        <w:bottom w:val="single" w:sz="8" w:space="0" w:color="808080"/>
        <w:right w:val="single" w:sz="8" w:space="0" w:color="808080"/>
      </w:pBdr>
      <w:spacing w:before="100" w:beforeAutospacing="1" w:after="100" w:afterAutospacing="1"/>
    </w:pPr>
    <w:rPr>
      <w:rFonts w:ascii="Times New Roman" w:eastAsia="Times New Roman" w:hAnsi="Times New Roman" w:cs="Times New Roman"/>
      <w:lang w:val="es-MX" w:eastAsia="es-MX"/>
    </w:rPr>
  </w:style>
  <w:style w:type="paragraph" w:styleId="Revisin">
    <w:name w:val="Revision"/>
    <w:hidden/>
    <w:uiPriority w:val="99"/>
    <w:semiHidden/>
    <w:rsid w:val="00A25D57"/>
    <w:rPr>
      <w:rFonts w:ascii="Calibri" w:eastAsia="Calibri" w:hAnsi="Calibri" w:cs="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73737">
      <w:bodyDiv w:val="1"/>
      <w:marLeft w:val="0"/>
      <w:marRight w:val="0"/>
      <w:marTop w:val="0"/>
      <w:marBottom w:val="0"/>
      <w:divBdr>
        <w:top w:val="none" w:sz="0" w:space="0" w:color="auto"/>
        <w:left w:val="none" w:sz="0" w:space="0" w:color="auto"/>
        <w:bottom w:val="none" w:sz="0" w:space="0" w:color="auto"/>
        <w:right w:val="none" w:sz="0" w:space="0" w:color="auto"/>
      </w:divBdr>
    </w:div>
    <w:div w:id="197862475">
      <w:bodyDiv w:val="1"/>
      <w:marLeft w:val="0"/>
      <w:marRight w:val="0"/>
      <w:marTop w:val="0"/>
      <w:marBottom w:val="0"/>
      <w:divBdr>
        <w:top w:val="none" w:sz="0" w:space="0" w:color="auto"/>
        <w:left w:val="none" w:sz="0" w:space="0" w:color="auto"/>
        <w:bottom w:val="none" w:sz="0" w:space="0" w:color="auto"/>
        <w:right w:val="none" w:sz="0" w:space="0" w:color="auto"/>
      </w:divBdr>
    </w:div>
    <w:div w:id="215162939">
      <w:bodyDiv w:val="1"/>
      <w:marLeft w:val="0"/>
      <w:marRight w:val="0"/>
      <w:marTop w:val="0"/>
      <w:marBottom w:val="0"/>
      <w:divBdr>
        <w:top w:val="none" w:sz="0" w:space="0" w:color="auto"/>
        <w:left w:val="none" w:sz="0" w:space="0" w:color="auto"/>
        <w:bottom w:val="none" w:sz="0" w:space="0" w:color="auto"/>
        <w:right w:val="none" w:sz="0" w:space="0" w:color="auto"/>
      </w:divBdr>
    </w:div>
    <w:div w:id="239103466">
      <w:bodyDiv w:val="1"/>
      <w:marLeft w:val="0"/>
      <w:marRight w:val="0"/>
      <w:marTop w:val="0"/>
      <w:marBottom w:val="0"/>
      <w:divBdr>
        <w:top w:val="none" w:sz="0" w:space="0" w:color="auto"/>
        <w:left w:val="none" w:sz="0" w:space="0" w:color="auto"/>
        <w:bottom w:val="none" w:sz="0" w:space="0" w:color="auto"/>
        <w:right w:val="none" w:sz="0" w:space="0" w:color="auto"/>
      </w:divBdr>
      <w:divsChild>
        <w:div w:id="1221016027">
          <w:marLeft w:val="0"/>
          <w:marRight w:val="0"/>
          <w:marTop w:val="0"/>
          <w:marBottom w:val="0"/>
          <w:divBdr>
            <w:top w:val="none" w:sz="0" w:space="0" w:color="000000"/>
            <w:left w:val="none" w:sz="0" w:space="0" w:color="000000"/>
            <w:bottom w:val="none" w:sz="0" w:space="0" w:color="000000"/>
            <w:right w:val="none" w:sz="0" w:space="0" w:color="000000"/>
          </w:divBdr>
        </w:div>
      </w:divsChild>
    </w:div>
    <w:div w:id="274220444">
      <w:bodyDiv w:val="1"/>
      <w:marLeft w:val="0"/>
      <w:marRight w:val="0"/>
      <w:marTop w:val="0"/>
      <w:marBottom w:val="0"/>
      <w:divBdr>
        <w:top w:val="none" w:sz="0" w:space="0" w:color="auto"/>
        <w:left w:val="none" w:sz="0" w:space="0" w:color="auto"/>
        <w:bottom w:val="none" w:sz="0" w:space="0" w:color="auto"/>
        <w:right w:val="none" w:sz="0" w:space="0" w:color="auto"/>
      </w:divBdr>
    </w:div>
    <w:div w:id="307173296">
      <w:bodyDiv w:val="1"/>
      <w:marLeft w:val="0"/>
      <w:marRight w:val="0"/>
      <w:marTop w:val="0"/>
      <w:marBottom w:val="0"/>
      <w:divBdr>
        <w:top w:val="none" w:sz="0" w:space="0" w:color="auto"/>
        <w:left w:val="none" w:sz="0" w:space="0" w:color="auto"/>
        <w:bottom w:val="none" w:sz="0" w:space="0" w:color="auto"/>
        <w:right w:val="none" w:sz="0" w:space="0" w:color="auto"/>
      </w:divBdr>
    </w:div>
    <w:div w:id="367992556">
      <w:bodyDiv w:val="1"/>
      <w:marLeft w:val="0"/>
      <w:marRight w:val="0"/>
      <w:marTop w:val="0"/>
      <w:marBottom w:val="0"/>
      <w:divBdr>
        <w:top w:val="none" w:sz="0" w:space="0" w:color="auto"/>
        <w:left w:val="none" w:sz="0" w:space="0" w:color="auto"/>
        <w:bottom w:val="none" w:sz="0" w:space="0" w:color="auto"/>
        <w:right w:val="none" w:sz="0" w:space="0" w:color="auto"/>
      </w:divBdr>
    </w:div>
    <w:div w:id="440539656">
      <w:bodyDiv w:val="1"/>
      <w:marLeft w:val="0"/>
      <w:marRight w:val="0"/>
      <w:marTop w:val="0"/>
      <w:marBottom w:val="0"/>
      <w:divBdr>
        <w:top w:val="none" w:sz="0" w:space="0" w:color="auto"/>
        <w:left w:val="none" w:sz="0" w:space="0" w:color="auto"/>
        <w:bottom w:val="none" w:sz="0" w:space="0" w:color="auto"/>
        <w:right w:val="none" w:sz="0" w:space="0" w:color="auto"/>
      </w:divBdr>
      <w:divsChild>
        <w:div w:id="1186166941">
          <w:marLeft w:val="0"/>
          <w:marRight w:val="0"/>
          <w:marTop w:val="0"/>
          <w:marBottom w:val="0"/>
          <w:divBdr>
            <w:top w:val="none" w:sz="0" w:space="0" w:color="auto"/>
            <w:left w:val="none" w:sz="0" w:space="0" w:color="auto"/>
            <w:bottom w:val="none" w:sz="0" w:space="0" w:color="auto"/>
            <w:right w:val="none" w:sz="0" w:space="0" w:color="auto"/>
          </w:divBdr>
          <w:divsChild>
            <w:div w:id="19478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7476">
      <w:bodyDiv w:val="1"/>
      <w:marLeft w:val="0"/>
      <w:marRight w:val="0"/>
      <w:marTop w:val="0"/>
      <w:marBottom w:val="0"/>
      <w:divBdr>
        <w:top w:val="none" w:sz="0" w:space="0" w:color="auto"/>
        <w:left w:val="none" w:sz="0" w:space="0" w:color="auto"/>
        <w:bottom w:val="none" w:sz="0" w:space="0" w:color="auto"/>
        <w:right w:val="none" w:sz="0" w:space="0" w:color="auto"/>
      </w:divBdr>
    </w:div>
    <w:div w:id="521437131">
      <w:bodyDiv w:val="1"/>
      <w:marLeft w:val="0"/>
      <w:marRight w:val="0"/>
      <w:marTop w:val="0"/>
      <w:marBottom w:val="0"/>
      <w:divBdr>
        <w:top w:val="none" w:sz="0" w:space="0" w:color="auto"/>
        <w:left w:val="none" w:sz="0" w:space="0" w:color="auto"/>
        <w:bottom w:val="none" w:sz="0" w:space="0" w:color="auto"/>
        <w:right w:val="none" w:sz="0" w:space="0" w:color="auto"/>
      </w:divBdr>
    </w:div>
    <w:div w:id="599340019">
      <w:bodyDiv w:val="1"/>
      <w:marLeft w:val="0"/>
      <w:marRight w:val="0"/>
      <w:marTop w:val="0"/>
      <w:marBottom w:val="0"/>
      <w:divBdr>
        <w:top w:val="none" w:sz="0" w:space="0" w:color="auto"/>
        <w:left w:val="none" w:sz="0" w:space="0" w:color="auto"/>
        <w:bottom w:val="none" w:sz="0" w:space="0" w:color="auto"/>
        <w:right w:val="none" w:sz="0" w:space="0" w:color="auto"/>
      </w:divBdr>
      <w:divsChild>
        <w:div w:id="921984928">
          <w:marLeft w:val="0"/>
          <w:marRight w:val="0"/>
          <w:marTop w:val="0"/>
          <w:marBottom w:val="0"/>
          <w:divBdr>
            <w:top w:val="none" w:sz="0" w:space="0" w:color="000000"/>
            <w:left w:val="none" w:sz="0" w:space="0" w:color="000000"/>
            <w:bottom w:val="none" w:sz="0" w:space="0" w:color="000000"/>
            <w:right w:val="none" w:sz="0" w:space="0" w:color="000000"/>
          </w:divBdr>
        </w:div>
      </w:divsChild>
    </w:div>
    <w:div w:id="621115106">
      <w:bodyDiv w:val="1"/>
      <w:marLeft w:val="0"/>
      <w:marRight w:val="0"/>
      <w:marTop w:val="0"/>
      <w:marBottom w:val="0"/>
      <w:divBdr>
        <w:top w:val="none" w:sz="0" w:space="0" w:color="auto"/>
        <w:left w:val="none" w:sz="0" w:space="0" w:color="auto"/>
        <w:bottom w:val="none" w:sz="0" w:space="0" w:color="auto"/>
        <w:right w:val="none" w:sz="0" w:space="0" w:color="auto"/>
      </w:divBdr>
    </w:div>
    <w:div w:id="763232269">
      <w:bodyDiv w:val="1"/>
      <w:marLeft w:val="0"/>
      <w:marRight w:val="0"/>
      <w:marTop w:val="0"/>
      <w:marBottom w:val="0"/>
      <w:divBdr>
        <w:top w:val="none" w:sz="0" w:space="0" w:color="auto"/>
        <w:left w:val="none" w:sz="0" w:space="0" w:color="auto"/>
        <w:bottom w:val="none" w:sz="0" w:space="0" w:color="auto"/>
        <w:right w:val="none" w:sz="0" w:space="0" w:color="auto"/>
      </w:divBdr>
    </w:div>
    <w:div w:id="831946352">
      <w:bodyDiv w:val="1"/>
      <w:marLeft w:val="0"/>
      <w:marRight w:val="0"/>
      <w:marTop w:val="0"/>
      <w:marBottom w:val="0"/>
      <w:divBdr>
        <w:top w:val="none" w:sz="0" w:space="0" w:color="auto"/>
        <w:left w:val="none" w:sz="0" w:space="0" w:color="auto"/>
        <w:bottom w:val="none" w:sz="0" w:space="0" w:color="auto"/>
        <w:right w:val="none" w:sz="0" w:space="0" w:color="auto"/>
      </w:divBdr>
    </w:div>
    <w:div w:id="840462588">
      <w:bodyDiv w:val="1"/>
      <w:marLeft w:val="0"/>
      <w:marRight w:val="0"/>
      <w:marTop w:val="0"/>
      <w:marBottom w:val="0"/>
      <w:divBdr>
        <w:top w:val="none" w:sz="0" w:space="0" w:color="auto"/>
        <w:left w:val="none" w:sz="0" w:space="0" w:color="auto"/>
        <w:bottom w:val="none" w:sz="0" w:space="0" w:color="auto"/>
        <w:right w:val="none" w:sz="0" w:space="0" w:color="auto"/>
      </w:divBdr>
    </w:div>
    <w:div w:id="841704828">
      <w:bodyDiv w:val="1"/>
      <w:marLeft w:val="0"/>
      <w:marRight w:val="0"/>
      <w:marTop w:val="0"/>
      <w:marBottom w:val="0"/>
      <w:divBdr>
        <w:top w:val="none" w:sz="0" w:space="0" w:color="auto"/>
        <w:left w:val="none" w:sz="0" w:space="0" w:color="auto"/>
        <w:bottom w:val="none" w:sz="0" w:space="0" w:color="auto"/>
        <w:right w:val="none" w:sz="0" w:space="0" w:color="auto"/>
      </w:divBdr>
    </w:div>
    <w:div w:id="997728476">
      <w:bodyDiv w:val="1"/>
      <w:marLeft w:val="0"/>
      <w:marRight w:val="0"/>
      <w:marTop w:val="0"/>
      <w:marBottom w:val="0"/>
      <w:divBdr>
        <w:top w:val="none" w:sz="0" w:space="0" w:color="auto"/>
        <w:left w:val="none" w:sz="0" w:space="0" w:color="auto"/>
        <w:bottom w:val="none" w:sz="0" w:space="0" w:color="auto"/>
        <w:right w:val="none" w:sz="0" w:space="0" w:color="auto"/>
      </w:divBdr>
    </w:div>
    <w:div w:id="1127891995">
      <w:bodyDiv w:val="1"/>
      <w:marLeft w:val="0"/>
      <w:marRight w:val="0"/>
      <w:marTop w:val="0"/>
      <w:marBottom w:val="0"/>
      <w:divBdr>
        <w:top w:val="none" w:sz="0" w:space="0" w:color="auto"/>
        <w:left w:val="none" w:sz="0" w:space="0" w:color="auto"/>
        <w:bottom w:val="none" w:sz="0" w:space="0" w:color="auto"/>
        <w:right w:val="none" w:sz="0" w:space="0" w:color="auto"/>
      </w:divBdr>
    </w:div>
    <w:div w:id="1130050132">
      <w:bodyDiv w:val="1"/>
      <w:marLeft w:val="0"/>
      <w:marRight w:val="0"/>
      <w:marTop w:val="0"/>
      <w:marBottom w:val="0"/>
      <w:divBdr>
        <w:top w:val="none" w:sz="0" w:space="0" w:color="auto"/>
        <w:left w:val="none" w:sz="0" w:space="0" w:color="auto"/>
        <w:bottom w:val="none" w:sz="0" w:space="0" w:color="auto"/>
        <w:right w:val="none" w:sz="0" w:space="0" w:color="auto"/>
      </w:divBdr>
    </w:div>
    <w:div w:id="1147628214">
      <w:bodyDiv w:val="1"/>
      <w:marLeft w:val="0"/>
      <w:marRight w:val="0"/>
      <w:marTop w:val="0"/>
      <w:marBottom w:val="0"/>
      <w:divBdr>
        <w:top w:val="none" w:sz="0" w:space="0" w:color="auto"/>
        <w:left w:val="none" w:sz="0" w:space="0" w:color="auto"/>
        <w:bottom w:val="none" w:sz="0" w:space="0" w:color="auto"/>
        <w:right w:val="none" w:sz="0" w:space="0" w:color="auto"/>
      </w:divBdr>
    </w:div>
    <w:div w:id="1213423760">
      <w:bodyDiv w:val="1"/>
      <w:marLeft w:val="0"/>
      <w:marRight w:val="0"/>
      <w:marTop w:val="0"/>
      <w:marBottom w:val="0"/>
      <w:divBdr>
        <w:top w:val="none" w:sz="0" w:space="0" w:color="auto"/>
        <w:left w:val="none" w:sz="0" w:space="0" w:color="auto"/>
        <w:bottom w:val="none" w:sz="0" w:space="0" w:color="auto"/>
        <w:right w:val="none" w:sz="0" w:space="0" w:color="auto"/>
      </w:divBdr>
    </w:div>
    <w:div w:id="1236547490">
      <w:bodyDiv w:val="1"/>
      <w:marLeft w:val="0"/>
      <w:marRight w:val="0"/>
      <w:marTop w:val="0"/>
      <w:marBottom w:val="0"/>
      <w:divBdr>
        <w:top w:val="none" w:sz="0" w:space="0" w:color="auto"/>
        <w:left w:val="none" w:sz="0" w:space="0" w:color="auto"/>
        <w:bottom w:val="none" w:sz="0" w:space="0" w:color="auto"/>
        <w:right w:val="none" w:sz="0" w:space="0" w:color="auto"/>
      </w:divBdr>
    </w:div>
    <w:div w:id="1341543952">
      <w:bodyDiv w:val="1"/>
      <w:marLeft w:val="0"/>
      <w:marRight w:val="0"/>
      <w:marTop w:val="0"/>
      <w:marBottom w:val="0"/>
      <w:divBdr>
        <w:top w:val="none" w:sz="0" w:space="0" w:color="auto"/>
        <w:left w:val="none" w:sz="0" w:space="0" w:color="auto"/>
        <w:bottom w:val="none" w:sz="0" w:space="0" w:color="auto"/>
        <w:right w:val="none" w:sz="0" w:space="0" w:color="auto"/>
      </w:divBdr>
    </w:div>
    <w:div w:id="1394548025">
      <w:bodyDiv w:val="1"/>
      <w:marLeft w:val="0"/>
      <w:marRight w:val="0"/>
      <w:marTop w:val="0"/>
      <w:marBottom w:val="0"/>
      <w:divBdr>
        <w:top w:val="none" w:sz="0" w:space="0" w:color="auto"/>
        <w:left w:val="none" w:sz="0" w:space="0" w:color="auto"/>
        <w:bottom w:val="none" w:sz="0" w:space="0" w:color="auto"/>
        <w:right w:val="none" w:sz="0" w:space="0" w:color="auto"/>
      </w:divBdr>
    </w:div>
    <w:div w:id="1417365750">
      <w:bodyDiv w:val="1"/>
      <w:marLeft w:val="0"/>
      <w:marRight w:val="0"/>
      <w:marTop w:val="0"/>
      <w:marBottom w:val="0"/>
      <w:divBdr>
        <w:top w:val="none" w:sz="0" w:space="0" w:color="auto"/>
        <w:left w:val="none" w:sz="0" w:space="0" w:color="auto"/>
        <w:bottom w:val="none" w:sz="0" w:space="0" w:color="auto"/>
        <w:right w:val="none" w:sz="0" w:space="0" w:color="auto"/>
      </w:divBdr>
    </w:div>
    <w:div w:id="1463812673">
      <w:bodyDiv w:val="1"/>
      <w:marLeft w:val="0"/>
      <w:marRight w:val="0"/>
      <w:marTop w:val="0"/>
      <w:marBottom w:val="0"/>
      <w:divBdr>
        <w:top w:val="none" w:sz="0" w:space="0" w:color="auto"/>
        <w:left w:val="none" w:sz="0" w:space="0" w:color="auto"/>
        <w:bottom w:val="none" w:sz="0" w:space="0" w:color="auto"/>
        <w:right w:val="none" w:sz="0" w:space="0" w:color="auto"/>
      </w:divBdr>
    </w:div>
    <w:div w:id="1643189093">
      <w:bodyDiv w:val="1"/>
      <w:marLeft w:val="0"/>
      <w:marRight w:val="0"/>
      <w:marTop w:val="0"/>
      <w:marBottom w:val="0"/>
      <w:divBdr>
        <w:top w:val="none" w:sz="0" w:space="0" w:color="auto"/>
        <w:left w:val="none" w:sz="0" w:space="0" w:color="auto"/>
        <w:bottom w:val="none" w:sz="0" w:space="0" w:color="auto"/>
        <w:right w:val="none" w:sz="0" w:space="0" w:color="auto"/>
      </w:divBdr>
    </w:div>
    <w:div w:id="1681663861">
      <w:bodyDiv w:val="1"/>
      <w:marLeft w:val="0"/>
      <w:marRight w:val="0"/>
      <w:marTop w:val="0"/>
      <w:marBottom w:val="0"/>
      <w:divBdr>
        <w:top w:val="none" w:sz="0" w:space="0" w:color="auto"/>
        <w:left w:val="none" w:sz="0" w:space="0" w:color="auto"/>
        <w:bottom w:val="none" w:sz="0" w:space="0" w:color="auto"/>
        <w:right w:val="none" w:sz="0" w:space="0" w:color="auto"/>
      </w:divBdr>
    </w:div>
    <w:div w:id="1747144706">
      <w:bodyDiv w:val="1"/>
      <w:marLeft w:val="0"/>
      <w:marRight w:val="0"/>
      <w:marTop w:val="0"/>
      <w:marBottom w:val="0"/>
      <w:divBdr>
        <w:top w:val="none" w:sz="0" w:space="0" w:color="auto"/>
        <w:left w:val="none" w:sz="0" w:space="0" w:color="auto"/>
        <w:bottom w:val="none" w:sz="0" w:space="0" w:color="auto"/>
        <w:right w:val="none" w:sz="0" w:space="0" w:color="auto"/>
      </w:divBdr>
    </w:div>
    <w:div w:id="1815487523">
      <w:bodyDiv w:val="1"/>
      <w:marLeft w:val="0"/>
      <w:marRight w:val="0"/>
      <w:marTop w:val="0"/>
      <w:marBottom w:val="0"/>
      <w:divBdr>
        <w:top w:val="none" w:sz="0" w:space="0" w:color="auto"/>
        <w:left w:val="none" w:sz="0" w:space="0" w:color="auto"/>
        <w:bottom w:val="none" w:sz="0" w:space="0" w:color="auto"/>
        <w:right w:val="none" w:sz="0" w:space="0" w:color="auto"/>
      </w:divBdr>
    </w:div>
    <w:div w:id="1820150179">
      <w:bodyDiv w:val="1"/>
      <w:marLeft w:val="0"/>
      <w:marRight w:val="0"/>
      <w:marTop w:val="0"/>
      <w:marBottom w:val="0"/>
      <w:divBdr>
        <w:top w:val="none" w:sz="0" w:space="0" w:color="auto"/>
        <w:left w:val="none" w:sz="0" w:space="0" w:color="auto"/>
        <w:bottom w:val="none" w:sz="0" w:space="0" w:color="auto"/>
        <w:right w:val="none" w:sz="0" w:space="0" w:color="auto"/>
      </w:divBdr>
    </w:div>
    <w:div w:id="1833444480">
      <w:bodyDiv w:val="1"/>
      <w:marLeft w:val="0"/>
      <w:marRight w:val="0"/>
      <w:marTop w:val="0"/>
      <w:marBottom w:val="0"/>
      <w:divBdr>
        <w:top w:val="none" w:sz="0" w:space="0" w:color="auto"/>
        <w:left w:val="none" w:sz="0" w:space="0" w:color="auto"/>
        <w:bottom w:val="none" w:sz="0" w:space="0" w:color="auto"/>
        <w:right w:val="none" w:sz="0" w:space="0" w:color="auto"/>
      </w:divBdr>
    </w:div>
    <w:div w:id="1896309091">
      <w:bodyDiv w:val="1"/>
      <w:marLeft w:val="0"/>
      <w:marRight w:val="0"/>
      <w:marTop w:val="0"/>
      <w:marBottom w:val="0"/>
      <w:divBdr>
        <w:top w:val="none" w:sz="0" w:space="0" w:color="auto"/>
        <w:left w:val="none" w:sz="0" w:space="0" w:color="auto"/>
        <w:bottom w:val="none" w:sz="0" w:space="0" w:color="auto"/>
        <w:right w:val="none" w:sz="0" w:space="0" w:color="auto"/>
      </w:divBdr>
    </w:div>
    <w:div w:id="2095778102">
      <w:bodyDiv w:val="1"/>
      <w:marLeft w:val="0"/>
      <w:marRight w:val="0"/>
      <w:marTop w:val="0"/>
      <w:marBottom w:val="0"/>
      <w:divBdr>
        <w:top w:val="none" w:sz="0" w:space="0" w:color="auto"/>
        <w:left w:val="none" w:sz="0" w:space="0" w:color="auto"/>
        <w:bottom w:val="none" w:sz="0" w:space="0" w:color="auto"/>
        <w:right w:val="none" w:sz="0" w:space="0" w:color="auto"/>
      </w:divBdr>
    </w:div>
    <w:div w:id="2104180266">
      <w:bodyDiv w:val="1"/>
      <w:marLeft w:val="0"/>
      <w:marRight w:val="0"/>
      <w:marTop w:val="0"/>
      <w:marBottom w:val="0"/>
      <w:divBdr>
        <w:top w:val="none" w:sz="0" w:space="0" w:color="auto"/>
        <w:left w:val="none" w:sz="0" w:space="0" w:color="auto"/>
        <w:bottom w:val="none" w:sz="0" w:space="0" w:color="auto"/>
        <w:right w:val="none" w:sz="0" w:space="0" w:color="auto"/>
      </w:divBdr>
    </w:div>
    <w:div w:id="2129154178">
      <w:bodyDiv w:val="1"/>
      <w:marLeft w:val="0"/>
      <w:marRight w:val="0"/>
      <w:marTop w:val="0"/>
      <w:marBottom w:val="0"/>
      <w:divBdr>
        <w:top w:val="none" w:sz="0" w:space="0" w:color="auto"/>
        <w:left w:val="none" w:sz="0" w:space="0" w:color="auto"/>
        <w:bottom w:val="none" w:sz="0" w:space="0" w:color="auto"/>
        <w:right w:val="none" w:sz="0" w:space="0" w:color="auto"/>
      </w:divBdr>
    </w:div>
    <w:div w:id="213209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DC4E43FCD13B4B9E439545EB396A38" ma:contentTypeVersion="24" ma:contentTypeDescription="Create a new document." ma:contentTypeScope="" ma:versionID="b16ba5f819ecc741be420482bbd4e589">
  <xsd:schema xmlns:xsd="http://www.w3.org/2001/XMLSchema" xmlns:xs="http://www.w3.org/2001/XMLSchema" xmlns:p="http://schemas.microsoft.com/office/2006/metadata/properties" xmlns:ns3="508717c0-6757-4ac8-8d79-f1cd5f3be3a5" xmlns:ns4="64c35839-a586-4c2a-83ce-f65fb3c3c64e" targetNamespace="http://schemas.microsoft.com/office/2006/metadata/properties" ma:root="true" ma:fieldsID="e6b1248410f59f20f8f73752897d3b8a" ns3:_="" ns4:_="">
    <xsd:import namespace="508717c0-6757-4ac8-8d79-f1cd5f3be3a5"/>
    <xsd:import namespace="64c35839-a586-4c2a-83ce-f65fb3c3c64e"/>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717c0-6757-4ac8-8d79-f1cd5f3be3a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Location" ma:index="25" nillable="true" ma:displayName="MediaServiceLocation" ma:description="" ma:internalName="MediaServiceLocation"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35839-a586-4c2a-83ce-f65fb3c3c64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08717c0-6757-4ac8-8d79-f1cd5f3be3a5" xsi:nil="true"/>
    <Teachers xmlns="508717c0-6757-4ac8-8d79-f1cd5f3be3a5">
      <UserInfo>
        <DisplayName/>
        <AccountId xsi:nil="true"/>
        <AccountType/>
      </UserInfo>
    </Teachers>
    <Student_Groups xmlns="508717c0-6757-4ac8-8d79-f1cd5f3be3a5">
      <UserInfo>
        <DisplayName/>
        <AccountId xsi:nil="true"/>
        <AccountType/>
      </UserInfo>
    </Student_Groups>
    <Invited_Teachers xmlns="508717c0-6757-4ac8-8d79-f1cd5f3be3a5" xsi:nil="true"/>
    <Has_Teacher_Only_SectionGroup xmlns="508717c0-6757-4ac8-8d79-f1cd5f3be3a5" xsi:nil="true"/>
    <NotebookType xmlns="508717c0-6757-4ac8-8d79-f1cd5f3be3a5" xsi:nil="true"/>
    <Students xmlns="508717c0-6757-4ac8-8d79-f1cd5f3be3a5">
      <UserInfo>
        <DisplayName/>
        <AccountId xsi:nil="true"/>
        <AccountType/>
      </UserInfo>
    </Students>
    <DefaultSectionNames xmlns="508717c0-6757-4ac8-8d79-f1cd5f3be3a5" xsi:nil="true"/>
    <FolderType xmlns="508717c0-6757-4ac8-8d79-f1cd5f3be3a5" xsi:nil="true"/>
    <Owner xmlns="508717c0-6757-4ac8-8d79-f1cd5f3be3a5">
      <UserInfo>
        <DisplayName/>
        <AccountId xsi:nil="true"/>
        <AccountType/>
      </UserInfo>
    </Owner>
    <CultureName xmlns="508717c0-6757-4ac8-8d79-f1cd5f3be3a5" xsi:nil="true"/>
    <Invited_Students xmlns="508717c0-6757-4ac8-8d79-f1cd5f3be3a5" xsi:nil="true"/>
    <AppVersion xmlns="508717c0-6757-4ac8-8d79-f1cd5f3be3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959E-537A-403E-BD40-95B2D4F7F6E7}">
  <ds:schemaRefs>
    <ds:schemaRef ds:uri="http://schemas.microsoft.com/sharepoint/v3/contenttype/forms"/>
  </ds:schemaRefs>
</ds:datastoreItem>
</file>

<file path=customXml/itemProps2.xml><?xml version="1.0" encoding="utf-8"?>
<ds:datastoreItem xmlns:ds="http://schemas.openxmlformats.org/officeDocument/2006/customXml" ds:itemID="{EB8156AB-31B8-430C-948F-6E27CC9DE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717c0-6757-4ac8-8d79-f1cd5f3be3a5"/>
    <ds:schemaRef ds:uri="64c35839-a586-4c2a-83ce-f65fb3c3c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C5332-E3F5-4922-924B-C91FE7FD31AC}">
  <ds:schemaRefs>
    <ds:schemaRef ds:uri="http://schemas.microsoft.com/office/2006/metadata/properties"/>
    <ds:schemaRef ds:uri="http://schemas.microsoft.com/office/infopath/2007/PartnerControls"/>
    <ds:schemaRef ds:uri="508717c0-6757-4ac8-8d79-f1cd5f3be3a5"/>
  </ds:schemaRefs>
</ds:datastoreItem>
</file>

<file path=customXml/itemProps4.xml><?xml version="1.0" encoding="utf-8"?>
<ds:datastoreItem xmlns:ds="http://schemas.openxmlformats.org/officeDocument/2006/customXml" ds:itemID="{3B887289-0D23-44BF-A3C6-0B97204F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128</Pages>
  <Words>45657</Words>
  <Characters>251118</Characters>
  <Application>Microsoft Office Word</Application>
  <DocSecurity>0</DocSecurity>
  <Lines>2092</Lines>
  <Paragraphs>592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Atanacio Ramirez Torres</cp:lastModifiedBy>
  <cp:revision>8</cp:revision>
  <cp:lastPrinted>2024-08-29T18:03:00Z</cp:lastPrinted>
  <dcterms:created xsi:type="dcterms:W3CDTF">2024-08-29T18:12:00Z</dcterms:created>
  <dcterms:modified xsi:type="dcterms:W3CDTF">2024-08-29T18:21:00Z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0x010100F0DC4E43FCD13B4B9E439545EB396A38</vt:lpwstr>
  </property>
</Properties>
</file>